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18AF4C3" w14:textId="77777777" w:rsidR="00354F7E" w:rsidRPr="00314B9E" w:rsidRDefault="00354F7E" w:rsidP="00314B9E">
      <w:pPr>
        <w:spacing w:line="360" w:lineRule="auto"/>
        <w:jc w:val="both"/>
        <w:rPr>
          <w:rFonts w:asciiTheme="majorBidi" w:hAnsiTheme="majorBidi"/>
          <w:b/>
          <w:bCs/>
          <w:szCs w:val="24"/>
        </w:rPr>
      </w:pPr>
    </w:p>
    <w:p w14:paraId="318AF4C4" w14:textId="77777777" w:rsidR="008E287F" w:rsidRPr="00314B9E" w:rsidRDefault="008E287F" w:rsidP="00314B9E">
      <w:pPr>
        <w:spacing w:line="360" w:lineRule="auto"/>
        <w:jc w:val="both"/>
        <w:rPr>
          <w:rFonts w:asciiTheme="majorBidi" w:hAnsiTheme="majorBidi"/>
          <w:b/>
          <w:bCs/>
          <w:szCs w:val="24"/>
          <w:rtl/>
        </w:rPr>
      </w:pPr>
    </w:p>
    <w:p w14:paraId="318AF4C5" w14:textId="77777777" w:rsidR="008E287F" w:rsidRPr="00314B9E" w:rsidRDefault="008E287F" w:rsidP="00314B9E">
      <w:pPr>
        <w:spacing w:line="360" w:lineRule="auto"/>
        <w:jc w:val="both"/>
        <w:rPr>
          <w:rFonts w:asciiTheme="majorBidi" w:hAnsiTheme="majorBidi"/>
          <w:b/>
          <w:bCs/>
          <w:szCs w:val="24"/>
          <w:rtl/>
        </w:rPr>
      </w:pPr>
    </w:p>
    <w:p w14:paraId="318AF4C6" w14:textId="77777777" w:rsidR="008E287F" w:rsidRPr="00314B9E" w:rsidRDefault="008E287F" w:rsidP="00314B9E">
      <w:pPr>
        <w:spacing w:line="360" w:lineRule="auto"/>
        <w:jc w:val="both"/>
        <w:rPr>
          <w:rFonts w:asciiTheme="majorBidi" w:hAnsiTheme="majorBidi"/>
          <w:b/>
          <w:bCs/>
          <w:sz w:val="36"/>
          <w:szCs w:val="36"/>
          <w:rtl/>
        </w:rPr>
      </w:pPr>
    </w:p>
    <w:p w14:paraId="318AF4C7" w14:textId="1D73C67E" w:rsidR="008E287F" w:rsidRPr="003375E2" w:rsidRDefault="00464BBA" w:rsidP="00F41149">
      <w:pPr>
        <w:spacing w:line="360" w:lineRule="auto"/>
        <w:jc w:val="center"/>
        <w:rPr>
          <w:rFonts w:asciiTheme="majorBidi" w:hAnsiTheme="majorBidi"/>
          <w:b/>
          <w:bCs/>
          <w:sz w:val="36"/>
          <w:szCs w:val="36"/>
          <w:rtl/>
        </w:rPr>
      </w:pPr>
      <w:r w:rsidRPr="003375E2">
        <w:rPr>
          <w:rFonts w:asciiTheme="majorBidi" w:hAnsiTheme="majorBidi"/>
          <w:b/>
          <w:bCs/>
          <w:sz w:val="36"/>
          <w:szCs w:val="36"/>
          <w:rtl/>
        </w:rPr>
        <w:t xml:space="preserve">מכרז </w:t>
      </w:r>
      <w:r w:rsidR="00F41149" w:rsidRPr="008A6371">
        <w:rPr>
          <w:rFonts w:asciiTheme="majorBidi" w:hAnsiTheme="majorBidi"/>
          <w:b/>
          <w:bCs/>
          <w:sz w:val="36"/>
          <w:szCs w:val="36"/>
          <w:rtl/>
        </w:rPr>
        <w:t>132</w:t>
      </w:r>
      <w:r w:rsidRPr="003375E2">
        <w:rPr>
          <w:rFonts w:asciiTheme="majorBidi" w:hAnsiTheme="majorBidi"/>
          <w:b/>
          <w:bCs/>
          <w:sz w:val="36"/>
          <w:szCs w:val="36"/>
          <w:rtl/>
        </w:rPr>
        <w:t>/</w:t>
      </w:r>
      <w:r w:rsidR="007E7FBF" w:rsidRPr="003375E2">
        <w:rPr>
          <w:rFonts w:asciiTheme="majorBidi" w:hAnsiTheme="majorBidi"/>
          <w:b/>
          <w:bCs/>
          <w:sz w:val="36"/>
          <w:szCs w:val="36"/>
          <w:rtl/>
        </w:rPr>
        <w:t>20</w:t>
      </w:r>
      <w:r w:rsidR="00E94936" w:rsidRPr="003375E2">
        <w:rPr>
          <w:rFonts w:asciiTheme="majorBidi" w:hAnsiTheme="majorBidi"/>
          <w:b/>
          <w:bCs/>
          <w:sz w:val="36"/>
          <w:szCs w:val="36"/>
          <w:rtl/>
        </w:rPr>
        <w:t>1</w:t>
      </w:r>
      <w:r w:rsidR="0044499C" w:rsidRPr="003375E2">
        <w:rPr>
          <w:rFonts w:asciiTheme="majorBidi" w:hAnsiTheme="majorBidi" w:hint="cs"/>
          <w:b/>
          <w:bCs/>
          <w:sz w:val="36"/>
          <w:szCs w:val="36"/>
          <w:rtl/>
        </w:rPr>
        <w:t>7</w:t>
      </w:r>
    </w:p>
    <w:p w14:paraId="318AF4C8" w14:textId="77777777" w:rsidR="008E287F" w:rsidRPr="00314B9E" w:rsidRDefault="008E287F" w:rsidP="00314B9E">
      <w:pPr>
        <w:spacing w:line="360" w:lineRule="auto"/>
        <w:jc w:val="both"/>
        <w:rPr>
          <w:rFonts w:asciiTheme="majorBidi" w:hAnsiTheme="majorBidi"/>
          <w:b/>
          <w:bCs/>
          <w:sz w:val="36"/>
          <w:szCs w:val="36"/>
          <w:rtl/>
        </w:rPr>
      </w:pPr>
    </w:p>
    <w:p w14:paraId="318AF4C9" w14:textId="77777777" w:rsidR="008E287F" w:rsidRPr="00314B9E" w:rsidRDefault="008E287F" w:rsidP="00314B9E">
      <w:pPr>
        <w:spacing w:line="360" w:lineRule="auto"/>
        <w:jc w:val="both"/>
        <w:rPr>
          <w:rFonts w:asciiTheme="majorBidi" w:hAnsiTheme="majorBidi"/>
          <w:b/>
          <w:bCs/>
          <w:sz w:val="36"/>
          <w:szCs w:val="36"/>
          <w:rtl/>
        </w:rPr>
      </w:pPr>
    </w:p>
    <w:p w14:paraId="318AF4CA" w14:textId="77777777" w:rsidR="008E287F" w:rsidRPr="00314B9E" w:rsidRDefault="008E287F" w:rsidP="00314B9E">
      <w:pPr>
        <w:spacing w:line="360" w:lineRule="auto"/>
        <w:jc w:val="both"/>
        <w:rPr>
          <w:rFonts w:asciiTheme="majorBidi" w:hAnsiTheme="majorBidi"/>
          <w:b/>
          <w:bCs/>
          <w:sz w:val="36"/>
          <w:szCs w:val="36"/>
          <w:rtl/>
        </w:rPr>
      </w:pPr>
    </w:p>
    <w:p w14:paraId="318AF4CB" w14:textId="77777777" w:rsidR="008E287F" w:rsidRPr="00314B9E" w:rsidRDefault="00464BBA" w:rsidP="00A226A7">
      <w:pPr>
        <w:spacing w:line="360" w:lineRule="auto"/>
        <w:jc w:val="center"/>
        <w:rPr>
          <w:rFonts w:asciiTheme="majorBidi" w:hAnsiTheme="majorBidi"/>
          <w:b/>
          <w:bCs/>
          <w:sz w:val="36"/>
          <w:szCs w:val="36"/>
          <w:rtl/>
        </w:rPr>
      </w:pPr>
      <w:r w:rsidRPr="00314B9E">
        <w:rPr>
          <w:rFonts w:asciiTheme="majorBidi" w:hAnsiTheme="majorBidi"/>
          <w:b/>
          <w:bCs/>
          <w:sz w:val="36"/>
          <w:szCs w:val="36"/>
          <w:rtl/>
        </w:rPr>
        <w:t xml:space="preserve">לקבלת </w:t>
      </w:r>
      <w:r w:rsidR="00A226A7">
        <w:rPr>
          <w:rFonts w:asciiTheme="majorBidi" w:hAnsiTheme="majorBidi" w:hint="cs"/>
          <w:b/>
          <w:bCs/>
          <w:sz w:val="36"/>
          <w:szCs w:val="36"/>
          <w:rtl/>
        </w:rPr>
        <w:t xml:space="preserve">הצעות </w:t>
      </w:r>
      <w:r w:rsidR="00A226A7" w:rsidRPr="00A226A7">
        <w:rPr>
          <w:rFonts w:asciiTheme="majorBidi" w:hAnsiTheme="majorBidi"/>
          <w:b/>
          <w:bCs/>
          <w:sz w:val="36"/>
          <w:szCs w:val="36"/>
          <w:rtl/>
        </w:rPr>
        <w:t xml:space="preserve">למתן שירותי </w:t>
      </w:r>
      <w:r w:rsidR="00A226A7" w:rsidRPr="00A226A7">
        <w:rPr>
          <w:rFonts w:asciiTheme="majorBidi" w:hAnsiTheme="majorBidi" w:hint="cs"/>
          <w:b/>
          <w:bCs/>
          <w:sz w:val="36"/>
          <w:szCs w:val="36"/>
          <w:rtl/>
        </w:rPr>
        <w:t>ייעוץ בנושא</w:t>
      </w:r>
      <w:r w:rsidR="00A226A7" w:rsidRPr="00A226A7">
        <w:rPr>
          <w:rFonts w:asciiTheme="majorBidi" w:hAnsiTheme="majorBidi"/>
          <w:b/>
          <w:bCs/>
          <w:sz w:val="36"/>
          <w:szCs w:val="36"/>
        </w:rPr>
        <w:t xml:space="preserve"> </w:t>
      </w:r>
      <w:r w:rsidR="00A226A7" w:rsidRPr="00A226A7">
        <w:rPr>
          <w:rFonts w:asciiTheme="majorBidi" w:hAnsiTheme="majorBidi" w:hint="cs"/>
          <w:b/>
          <w:bCs/>
          <w:sz w:val="36"/>
          <w:szCs w:val="36"/>
          <w:rtl/>
        </w:rPr>
        <w:t>אמידת הערך הכלכלי מאי אספקת חשמל לצרכנ</w:t>
      </w:r>
      <w:r w:rsidR="00A226A7">
        <w:rPr>
          <w:rFonts w:asciiTheme="majorBidi" w:hAnsiTheme="majorBidi" w:hint="cs"/>
          <w:b/>
          <w:bCs/>
          <w:sz w:val="36"/>
          <w:szCs w:val="36"/>
          <w:rtl/>
        </w:rPr>
        <w:t>ים</w:t>
      </w:r>
    </w:p>
    <w:p w14:paraId="318AF4CC" w14:textId="77777777" w:rsidR="008E287F" w:rsidRPr="00314B9E" w:rsidRDefault="008E287F" w:rsidP="00314B9E">
      <w:pPr>
        <w:spacing w:line="360" w:lineRule="auto"/>
        <w:jc w:val="both"/>
        <w:rPr>
          <w:rFonts w:asciiTheme="majorBidi" w:hAnsiTheme="majorBidi"/>
          <w:b/>
          <w:bCs/>
          <w:szCs w:val="24"/>
          <w:rtl/>
        </w:rPr>
      </w:pPr>
    </w:p>
    <w:p w14:paraId="318AF4CD" w14:textId="77777777" w:rsidR="008E287F" w:rsidRPr="00314B9E" w:rsidRDefault="008E287F" w:rsidP="00314B9E">
      <w:pPr>
        <w:spacing w:line="360" w:lineRule="auto"/>
        <w:jc w:val="both"/>
        <w:rPr>
          <w:rFonts w:asciiTheme="majorBidi" w:hAnsiTheme="majorBidi"/>
          <w:b/>
          <w:bCs/>
          <w:szCs w:val="24"/>
          <w:rtl/>
        </w:rPr>
      </w:pPr>
    </w:p>
    <w:p w14:paraId="318AF4CE" w14:textId="77777777" w:rsidR="008E287F" w:rsidRPr="00314B9E" w:rsidRDefault="008E287F" w:rsidP="00314B9E">
      <w:pPr>
        <w:spacing w:line="360" w:lineRule="auto"/>
        <w:jc w:val="both"/>
        <w:rPr>
          <w:rFonts w:asciiTheme="majorBidi" w:hAnsiTheme="majorBidi"/>
          <w:b/>
          <w:bCs/>
          <w:szCs w:val="24"/>
          <w:rtl/>
        </w:rPr>
      </w:pPr>
    </w:p>
    <w:p w14:paraId="318AF4CF" w14:textId="77777777" w:rsidR="008E287F" w:rsidRPr="00314B9E" w:rsidRDefault="008E287F" w:rsidP="00314B9E">
      <w:pPr>
        <w:spacing w:line="360" w:lineRule="auto"/>
        <w:jc w:val="both"/>
        <w:rPr>
          <w:rFonts w:asciiTheme="majorBidi" w:hAnsiTheme="majorBidi"/>
          <w:b/>
          <w:bCs/>
          <w:szCs w:val="24"/>
          <w:rtl/>
        </w:rPr>
      </w:pPr>
    </w:p>
    <w:p w14:paraId="318AF4D0" w14:textId="77777777" w:rsidR="008E287F" w:rsidRPr="00314B9E" w:rsidRDefault="008E287F" w:rsidP="00314B9E">
      <w:pPr>
        <w:spacing w:line="360" w:lineRule="auto"/>
        <w:jc w:val="both"/>
        <w:rPr>
          <w:rFonts w:asciiTheme="majorBidi" w:hAnsiTheme="majorBidi"/>
          <w:b/>
          <w:bCs/>
          <w:szCs w:val="24"/>
          <w:rtl/>
        </w:rPr>
      </w:pPr>
    </w:p>
    <w:p w14:paraId="318AF4D1" w14:textId="77777777" w:rsidR="008E287F" w:rsidRPr="00314B9E" w:rsidRDefault="008E287F" w:rsidP="00314B9E">
      <w:pPr>
        <w:spacing w:line="360" w:lineRule="auto"/>
        <w:jc w:val="both"/>
        <w:rPr>
          <w:rFonts w:asciiTheme="majorBidi" w:hAnsiTheme="majorBidi"/>
          <w:b/>
          <w:bCs/>
          <w:szCs w:val="24"/>
          <w:rtl/>
        </w:rPr>
      </w:pPr>
    </w:p>
    <w:p w14:paraId="318AF4D2" w14:textId="77777777" w:rsidR="008E287F" w:rsidRPr="00314B9E" w:rsidRDefault="008E287F" w:rsidP="00314B9E">
      <w:pPr>
        <w:spacing w:line="360" w:lineRule="auto"/>
        <w:jc w:val="both"/>
        <w:rPr>
          <w:rFonts w:asciiTheme="majorBidi" w:hAnsiTheme="majorBidi"/>
          <w:b/>
          <w:bCs/>
          <w:szCs w:val="24"/>
          <w:rtl/>
        </w:rPr>
      </w:pPr>
    </w:p>
    <w:p w14:paraId="318AF4D3" w14:textId="55866492" w:rsidR="00464BBA" w:rsidRPr="00314B9E" w:rsidRDefault="00250470" w:rsidP="005562A1">
      <w:pPr>
        <w:spacing w:line="360" w:lineRule="auto"/>
        <w:jc w:val="center"/>
        <w:rPr>
          <w:rFonts w:asciiTheme="majorBidi" w:hAnsiTheme="majorBidi"/>
          <w:b/>
          <w:bCs/>
          <w:sz w:val="32"/>
          <w:szCs w:val="32"/>
          <w:rtl/>
        </w:rPr>
      </w:pPr>
      <w:r w:rsidRPr="00314B9E">
        <w:rPr>
          <w:rFonts w:asciiTheme="majorBidi" w:hAnsiTheme="majorBidi"/>
          <w:b/>
          <w:bCs/>
          <w:sz w:val="32"/>
          <w:szCs w:val="32"/>
          <w:rtl/>
        </w:rPr>
        <w:t xml:space="preserve">תאריך: </w:t>
      </w:r>
      <w:r w:rsidR="00464BBA" w:rsidRPr="00314B9E">
        <w:rPr>
          <w:rFonts w:asciiTheme="majorBidi" w:hAnsiTheme="majorBidi"/>
          <w:b/>
          <w:bCs/>
          <w:sz w:val="32"/>
          <w:szCs w:val="32"/>
          <w:rtl/>
        </w:rPr>
        <w:t xml:space="preserve"> </w:t>
      </w:r>
      <w:r w:rsidR="005562A1">
        <w:rPr>
          <w:rFonts w:asciiTheme="majorBidi" w:hAnsiTheme="majorBidi" w:hint="cs"/>
          <w:b/>
          <w:bCs/>
          <w:sz w:val="32"/>
          <w:szCs w:val="32"/>
          <w:rtl/>
        </w:rPr>
        <w:t>נובמבר 2017</w:t>
      </w:r>
    </w:p>
    <w:p w14:paraId="318AF4D4" w14:textId="77777777" w:rsidR="008E287F" w:rsidRPr="00314B9E" w:rsidRDefault="008E287F" w:rsidP="00314B9E">
      <w:pPr>
        <w:spacing w:line="360" w:lineRule="auto"/>
        <w:jc w:val="both"/>
        <w:rPr>
          <w:rFonts w:asciiTheme="majorBidi" w:hAnsiTheme="majorBidi"/>
          <w:b/>
          <w:bCs/>
          <w:szCs w:val="24"/>
          <w:rtl/>
        </w:rPr>
      </w:pPr>
    </w:p>
    <w:p w14:paraId="318AF4D5" w14:textId="77777777" w:rsidR="008E287F" w:rsidRPr="00314B9E" w:rsidRDefault="008E287F" w:rsidP="00314B9E">
      <w:pPr>
        <w:spacing w:line="360" w:lineRule="auto"/>
        <w:jc w:val="both"/>
        <w:rPr>
          <w:rFonts w:asciiTheme="majorBidi" w:hAnsiTheme="majorBidi"/>
          <w:b/>
          <w:bCs/>
          <w:szCs w:val="24"/>
          <w:rtl/>
        </w:rPr>
      </w:pPr>
    </w:p>
    <w:p w14:paraId="318AF4D6" w14:textId="77777777" w:rsidR="008E287F" w:rsidRPr="00314B9E" w:rsidRDefault="008E287F" w:rsidP="00314B9E">
      <w:pPr>
        <w:spacing w:line="360" w:lineRule="auto"/>
        <w:jc w:val="both"/>
        <w:rPr>
          <w:rFonts w:asciiTheme="majorBidi" w:hAnsiTheme="majorBidi"/>
          <w:b/>
          <w:bCs/>
          <w:szCs w:val="24"/>
          <w:rtl/>
        </w:rPr>
      </w:pPr>
    </w:p>
    <w:p w14:paraId="318AF4D7" w14:textId="77777777" w:rsidR="008E287F" w:rsidRPr="00314B9E" w:rsidRDefault="008E287F" w:rsidP="00314B9E">
      <w:pPr>
        <w:spacing w:line="360" w:lineRule="auto"/>
        <w:jc w:val="both"/>
        <w:rPr>
          <w:rFonts w:asciiTheme="majorBidi" w:hAnsiTheme="majorBidi"/>
          <w:b/>
          <w:bCs/>
          <w:szCs w:val="24"/>
          <w:rtl/>
        </w:rPr>
      </w:pPr>
    </w:p>
    <w:p w14:paraId="318AF4D8" w14:textId="77777777" w:rsidR="008E287F" w:rsidRPr="00314B9E" w:rsidRDefault="008E287F" w:rsidP="00314B9E">
      <w:pPr>
        <w:spacing w:line="360" w:lineRule="auto"/>
        <w:jc w:val="both"/>
        <w:rPr>
          <w:rFonts w:asciiTheme="majorBidi" w:hAnsiTheme="majorBidi"/>
          <w:b/>
          <w:bCs/>
          <w:szCs w:val="24"/>
          <w:rtl/>
        </w:rPr>
      </w:pPr>
    </w:p>
    <w:p w14:paraId="318AF4D9" w14:textId="77777777" w:rsidR="008E287F" w:rsidRPr="00314B9E" w:rsidRDefault="008E287F" w:rsidP="00314B9E">
      <w:pPr>
        <w:spacing w:line="360" w:lineRule="auto"/>
        <w:jc w:val="both"/>
        <w:rPr>
          <w:rFonts w:asciiTheme="majorBidi" w:hAnsiTheme="majorBidi"/>
          <w:b/>
          <w:bCs/>
          <w:szCs w:val="24"/>
          <w:rtl/>
        </w:rPr>
      </w:pPr>
    </w:p>
    <w:p w14:paraId="318AF4DA" w14:textId="77777777" w:rsidR="008E287F" w:rsidRPr="00314B9E" w:rsidRDefault="008E287F" w:rsidP="00314B9E">
      <w:pPr>
        <w:spacing w:line="360" w:lineRule="auto"/>
        <w:jc w:val="both"/>
        <w:rPr>
          <w:rFonts w:asciiTheme="majorBidi" w:hAnsiTheme="majorBidi"/>
          <w:b/>
          <w:bCs/>
          <w:szCs w:val="24"/>
          <w:rtl/>
        </w:rPr>
      </w:pPr>
    </w:p>
    <w:p w14:paraId="318AF4DB" w14:textId="77777777" w:rsidR="008E287F" w:rsidRPr="00314B9E" w:rsidRDefault="008E287F" w:rsidP="00314B9E">
      <w:pPr>
        <w:spacing w:line="360" w:lineRule="auto"/>
        <w:jc w:val="both"/>
        <w:rPr>
          <w:rFonts w:asciiTheme="majorBidi" w:hAnsiTheme="majorBidi"/>
          <w:b/>
          <w:bCs/>
          <w:szCs w:val="24"/>
          <w:rtl/>
        </w:rPr>
      </w:pPr>
    </w:p>
    <w:p w14:paraId="318AF4DC" w14:textId="77777777" w:rsidR="008E287F" w:rsidRPr="00314B9E" w:rsidRDefault="008E287F" w:rsidP="00314B9E">
      <w:pPr>
        <w:spacing w:line="360" w:lineRule="auto"/>
        <w:jc w:val="both"/>
        <w:rPr>
          <w:rFonts w:asciiTheme="majorBidi" w:hAnsiTheme="majorBidi"/>
          <w:b/>
          <w:bCs/>
          <w:szCs w:val="24"/>
          <w:rtl/>
        </w:rPr>
      </w:pPr>
    </w:p>
    <w:p w14:paraId="318AF4DD" w14:textId="77777777" w:rsidR="008E287F" w:rsidRPr="00314B9E" w:rsidRDefault="008E287F" w:rsidP="00314B9E">
      <w:pPr>
        <w:spacing w:line="360" w:lineRule="auto"/>
        <w:jc w:val="both"/>
        <w:rPr>
          <w:rFonts w:asciiTheme="majorBidi" w:hAnsiTheme="majorBidi"/>
          <w:b/>
          <w:bCs/>
          <w:szCs w:val="24"/>
          <w:rtl/>
        </w:rPr>
      </w:pPr>
    </w:p>
    <w:p w14:paraId="318AF4DE" w14:textId="77777777" w:rsidR="00D9565A" w:rsidRPr="00314B9E" w:rsidRDefault="00D9565A" w:rsidP="00314B9E">
      <w:pPr>
        <w:spacing w:line="360" w:lineRule="auto"/>
        <w:jc w:val="both"/>
        <w:rPr>
          <w:rFonts w:asciiTheme="majorBidi" w:hAnsiTheme="majorBidi"/>
          <w:b/>
          <w:bCs/>
          <w:szCs w:val="24"/>
          <w:rtl/>
        </w:rPr>
      </w:pPr>
    </w:p>
    <w:p w14:paraId="318AF4E0" w14:textId="34F4E323" w:rsidR="00354F7E" w:rsidRPr="00314B9E" w:rsidRDefault="00223000" w:rsidP="00DA3D07">
      <w:pPr>
        <w:spacing w:line="360" w:lineRule="auto"/>
        <w:jc w:val="center"/>
        <w:rPr>
          <w:rFonts w:asciiTheme="majorBidi" w:hAnsiTheme="majorBidi"/>
          <w:b/>
          <w:bCs/>
          <w:i/>
          <w:iCs/>
          <w:sz w:val="28"/>
          <w:szCs w:val="28"/>
          <w:u w:val="single"/>
          <w:rtl/>
        </w:rPr>
      </w:pPr>
      <w:r w:rsidRPr="008A6371">
        <w:rPr>
          <w:rFonts w:asciiTheme="majorBidi" w:hAnsiTheme="majorBidi"/>
          <w:b/>
          <w:bCs/>
          <w:sz w:val="28"/>
          <w:szCs w:val="28"/>
          <w:u w:val="single"/>
          <w:rtl/>
        </w:rPr>
        <w:lastRenderedPageBreak/>
        <w:t xml:space="preserve">מכרז </w:t>
      </w:r>
      <w:r w:rsidRPr="005562A1">
        <w:rPr>
          <w:rFonts w:asciiTheme="majorBidi" w:hAnsiTheme="majorBidi"/>
          <w:b/>
          <w:bCs/>
          <w:sz w:val="28"/>
          <w:szCs w:val="28"/>
          <w:u w:val="single"/>
          <w:rtl/>
        </w:rPr>
        <w:t>פומבי</w:t>
      </w:r>
      <w:r w:rsidRPr="008A6371">
        <w:rPr>
          <w:rFonts w:asciiTheme="majorBidi" w:hAnsiTheme="majorBidi"/>
          <w:b/>
          <w:bCs/>
          <w:sz w:val="28"/>
          <w:szCs w:val="28"/>
          <w:u w:val="single"/>
          <w:rtl/>
        </w:rPr>
        <w:t xml:space="preserve"> מס</w:t>
      </w:r>
      <w:r w:rsidR="005C1842" w:rsidRPr="008A6371">
        <w:rPr>
          <w:rFonts w:asciiTheme="majorBidi" w:hAnsiTheme="majorBidi"/>
          <w:b/>
          <w:bCs/>
          <w:sz w:val="28"/>
          <w:szCs w:val="28"/>
          <w:u w:val="single"/>
          <w:rtl/>
        </w:rPr>
        <w:t>'</w:t>
      </w:r>
      <w:r w:rsidRPr="002431FD">
        <w:rPr>
          <w:rFonts w:asciiTheme="majorBidi" w:hAnsiTheme="majorBidi"/>
          <w:b/>
          <w:bCs/>
          <w:sz w:val="28"/>
          <w:szCs w:val="28"/>
          <w:u w:val="single"/>
          <w:rtl/>
        </w:rPr>
        <w:t xml:space="preserve"> </w:t>
      </w:r>
      <w:r w:rsidR="00B37685">
        <w:rPr>
          <w:rFonts w:asciiTheme="majorBidi" w:hAnsiTheme="majorBidi" w:hint="cs"/>
          <w:b/>
          <w:bCs/>
          <w:sz w:val="28"/>
          <w:szCs w:val="28"/>
          <w:u w:val="single"/>
          <w:rtl/>
        </w:rPr>
        <w:t>132</w:t>
      </w:r>
      <w:r w:rsidR="00B27201">
        <w:rPr>
          <w:rFonts w:asciiTheme="majorBidi" w:hAnsiTheme="majorBidi" w:hint="cs"/>
          <w:b/>
          <w:bCs/>
          <w:sz w:val="28"/>
          <w:szCs w:val="28"/>
          <w:u w:val="single"/>
          <w:rtl/>
        </w:rPr>
        <w:t>/2017</w:t>
      </w:r>
      <w:r w:rsidR="005C1842" w:rsidRPr="00314B9E">
        <w:rPr>
          <w:rFonts w:asciiTheme="majorBidi" w:hAnsiTheme="majorBidi"/>
          <w:b/>
          <w:bCs/>
          <w:sz w:val="28"/>
          <w:szCs w:val="28"/>
          <w:u w:val="single"/>
          <w:rtl/>
        </w:rPr>
        <w:t xml:space="preserve"> </w:t>
      </w:r>
      <w:r w:rsidRPr="00314B9E">
        <w:rPr>
          <w:rFonts w:asciiTheme="majorBidi" w:hAnsiTheme="majorBidi"/>
          <w:b/>
          <w:bCs/>
          <w:sz w:val="28"/>
          <w:szCs w:val="28"/>
          <w:u w:val="single"/>
          <w:rtl/>
        </w:rPr>
        <w:t>ל</w:t>
      </w:r>
      <w:r w:rsidR="00A226A7">
        <w:rPr>
          <w:rFonts w:asciiTheme="majorBidi" w:hAnsiTheme="majorBidi" w:hint="cs"/>
          <w:b/>
          <w:bCs/>
          <w:sz w:val="28"/>
          <w:szCs w:val="28"/>
          <w:u w:val="single"/>
          <w:rtl/>
        </w:rPr>
        <w:t>קבלת הצעות למ</w:t>
      </w:r>
      <w:r w:rsidRPr="00314B9E">
        <w:rPr>
          <w:rFonts w:asciiTheme="majorBidi" w:hAnsiTheme="majorBidi"/>
          <w:b/>
          <w:bCs/>
          <w:sz w:val="28"/>
          <w:szCs w:val="28"/>
          <w:u w:val="single"/>
          <w:rtl/>
        </w:rPr>
        <w:t xml:space="preserve">תן שירותי </w:t>
      </w:r>
      <w:r w:rsidR="00A226A7" w:rsidRPr="00A226A7">
        <w:rPr>
          <w:rFonts w:asciiTheme="majorBidi" w:hAnsiTheme="majorBidi" w:hint="cs"/>
          <w:b/>
          <w:bCs/>
          <w:sz w:val="28"/>
          <w:szCs w:val="28"/>
          <w:u w:val="single"/>
          <w:rtl/>
        </w:rPr>
        <w:t>ייעוץ בנושא</w:t>
      </w:r>
      <w:r w:rsidR="00A226A7" w:rsidRPr="00A226A7">
        <w:rPr>
          <w:rFonts w:asciiTheme="majorBidi" w:hAnsiTheme="majorBidi"/>
          <w:b/>
          <w:bCs/>
          <w:sz w:val="28"/>
          <w:szCs w:val="28"/>
          <w:u w:val="single"/>
        </w:rPr>
        <w:t xml:space="preserve"> </w:t>
      </w:r>
      <w:r w:rsidR="00A226A7" w:rsidRPr="00A226A7">
        <w:rPr>
          <w:rFonts w:asciiTheme="majorBidi" w:hAnsiTheme="majorBidi" w:hint="cs"/>
          <w:b/>
          <w:bCs/>
          <w:sz w:val="28"/>
          <w:szCs w:val="28"/>
          <w:u w:val="single"/>
          <w:rtl/>
        </w:rPr>
        <w:t>אמידת הערך הכלכלי מאי אספקת חשמל לצרכנים</w:t>
      </w:r>
      <w:r w:rsidR="005E3348" w:rsidRPr="00A226A7">
        <w:rPr>
          <w:rFonts w:asciiTheme="majorBidi" w:hAnsiTheme="majorBidi"/>
          <w:b/>
          <w:bCs/>
          <w:sz w:val="28"/>
          <w:szCs w:val="28"/>
          <w:u w:val="single"/>
          <w:rtl/>
        </w:rPr>
        <w:t xml:space="preserve"> עבור </w:t>
      </w:r>
      <w:r w:rsidR="008B41C4">
        <w:rPr>
          <w:rFonts w:asciiTheme="majorBidi" w:hAnsiTheme="majorBidi"/>
          <w:b/>
          <w:bCs/>
          <w:sz w:val="28"/>
          <w:szCs w:val="28"/>
          <w:u w:val="single"/>
          <w:rtl/>
        </w:rPr>
        <w:t>משרד האנרגיה</w:t>
      </w:r>
    </w:p>
    <w:p w14:paraId="318AF4E1" w14:textId="77777777" w:rsidR="00354F7E" w:rsidRPr="00314B9E" w:rsidRDefault="00354F7E" w:rsidP="00314B9E">
      <w:pPr>
        <w:spacing w:line="360" w:lineRule="auto"/>
        <w:jc w:val="both"/>
        <w:rPr>
          <w:rFonts w:asciiTheme="majorBidi" w:hAnsiTheme="majorBidi"/>
          <w:sz w:val="32"/>
          <w:szCs w:val="32"/>
          <w:rtl/>
        </w:rPr>
      </w:pPr>
    </w:p>
    <w:p w14:paraId="318AF4E2" w14:textId="7A6F513C" w:rsidR="00354F7E" w:rsidRPr="00314B9E" w:rsidRDefault="008B41C4" w:rsidP="00B2612F">
      <w:pPr>
        <w:autoSpaceDE w:val="0"/>
        <w:autoSpaceDN w:val="0"/>
        <w:adjustRightInd w:val="0"/>
        <w:spacing w:line="360" w:lineRule="auto"/>
        <w:jc w:val="both"/>
        <w:rPr>
          <w:rFonts w:asciiTheme="majorBidi" w:hAnsiTheme="majorBidi"/>
          <w:b/>
          <w:bCs/>
          <w:szCs w:val="24"/>
          <w:rtl/>
        </w:rPr>
      </w:pPr>
      <w:r>
        <w:rPr>
          <w:rFonts w:asciiTheme="majorBidi" w:hAnsiTheme="majorBidi"/>
          <w:szCs w:val="24"/>
          <w:rtl/>
        </w:rPr>
        <w:t>משרד האנרגיה</w:t>
      </w:r>
      <w:r w:rsidR="00354F7E" w:rsidRPr="00314B9E">
        <w:rPr>
          <w:rFonts w:asciiTheme="majorBidi" w:hAnsiTheme="majorBidi"/>
          <w:szCs w:val="24"/>
          <w:rtl/>
        </w:rPr>
        <w:t xml:space="preserve">  (להלן: "</w:t>
      </w:r>
      <w:r w:rsidR="00354F7E" w:rsidRPr="00314B9E">
        <w:rPr>
          <w:rFonts w:asciiTheme="majorBidi" w:hAnsiTheme="majorBidi"/>
          <w:b/>
          <w:bCs/>
          <w:szCs w:val="24"/>
          <w:rtl/>
        </w:rPr>
        <w:t>המשרד</w:t>
      </w:r>
      <w:r w:rsidR="00354F7E" w:rsidRPr="00314B9E">
        <w:rPr>
          <w:rFonts w:asciiTheme="majorBidi" w:hAnsiTheme="majorBidi"/>
          <w:szCs w:val="24"/>
          <w:rtl/>
        </w:rPr>
        <w:t xml:space="preserve">") </w:t>
      </w:r>
      <w:r w:rsidR="00333B63" w:rsidRPr="00314B9E">
        <w:rPr>
          <w:rFonts w:asciiTheme="majorBidi" w:hAnsiTheme="majorBidi"/>
          <w:szCs w:val="24"/>
          <w:rtl/>
        </w:rPr>
        <w:t>באמצעות</w:t>
      </w:r>
      <w:r w:rsidR="00B2612F">
        <w:rPr>
          <w:rFonts w:asciiTheme="majorBidi" w:hAnsiTheme="majorBidi" w:hint="cs"/>
          <w:szCs w:val="24"/>
          <w:rtl/>
        </w:rPr>
        <w:t xml:space="preserve"> אגף כלכלה </w:t>
      </w:r>
      <w:r w:rsidR="00354F7E" w:rsidRPr="00314B9E">
        <w:rPr>
          <w:rFonts w:asciiTheme="majorBidi" w:hAnsiTheme="majorBidi"/>
          <w:szCs w:val="24"/>
          <w:rtl/>
        </w:rPr>
        <w:t xml:space="preserve">מפרסם בזאת מכרז </w:t>
      </w:r>
      <w:r w:rsidR="00B2612F" w:rsidRPr="00B2612F">
        <w:rPr>
          <w:rFonts w:asciiTheme="majorBidi" w:hAnsiTheme="majorBidi"/>
          <w:szCs w:val="24"/>
          <w:rtl/>
        </w:rPr>
        <w:t>ל</w:t>
      </w:r>
      <w:r w:rsidR="00B2612F">
        <w:rPr>
          <w:rFonts w:asciiTheme="majorBidi" w:hAnsiTheme="majorBidi" w:hint="cs"/>
          <w:szCs w:val="24"/>
          <w:rtl/>
        </w:rPr>
        <w:t>קבלת הצעות ל</w:t>
      </w:r>
      <w:r w:rsidR="00B2612F" w:rsidRPr="00B2612F">
        <w:rPr>
          <w:rFonts w:asciiTheme="majorBidi" w:hAnsiTheme="majorBidi"/>
          <w:szCs w:val="24"/>
          <w:rtl/>
        </w:rPr>
        <w:t xml:space="preserve">מתן שירותי </w:t>
      </w:r>
      <w:r w:rsidR="00B2612F" w:rsidRPr="00B2612F">
        <w:rPr>
          <w:rFonts w:asciiTheme="majorBidi" w:hAnsiTheme="majorBidi" w:hint="cs"/>
          <w:szCs w:val="24"/>
          <w:rtl/>
        </w:rPr>
        <w:t>ייעוץ בנושא</w:t>
      </w:r>
      <w:r w:rsidR="00B2612F" w:rsidRPr="00B2612F">
        <w:rPr>
          <w:rFonts w:asciiTheme="majorBidi" w:hAnsiTheme="majorBidi"/>
          <w:szCs w:val="24"/>
        </w:rPr>
        <w:t xml:space="preserve"> </w:t>
      </w:r>
      <w:r w:rsidR="00B2612F" w:rsidRPr="00B2612F">
        <w:rPr>
          <w:rFonts w:asciiTheme="majorBidi" w:hAnsiTheme="majorBidi" w:hint="cs"/>
          <w:szCs w:val="24"/>
          <w:rtl/>
        </w:rPr>
        <w:t>אמידת הערך הכלכלי מאי אספקת חשמל לצרכנים</w:t>
      </w:r>
      <w:r w:rsidR="00B2612F" w:rsidRPr="00314B9E">
        <w:rPr>
          <w:rFonts w:asciiTheme="majorBidi" w:hAnsiTheme="majorBidi"/>
          <w:szCs w:val="24"/>
          <w:rtl/>
        </w:rPr>
        <w:t xml:space="preserve"> </w:t>
      </w:r>
      <w:r w:rsidR="00354F7E" w:rsidRPr="00314B9E">
        <w:rPr>
          <w:rFonts w:asciiTheme="majorBidi" w:hAnsiTheme="majorBidi"/>
          <w:szCs w:val="24"/>
          <w:rtl/>
        </w:rPr>
        <w:t>(להלן: "</w:t>
      </w:r>
      <w:r w:rsidR="00354F7E" w:rsidRPr="00314B9E">
        <w:rPr>
          <w:rFonts w:asciiTheme="majorBidi" w:hAnsiTheme="majorBidi"/>
          <w:b/>
          <w:bCs/>
          <w:szCs w:val="24"/>
          <w:rtl/>
        </w:rPr>
        <w:t>המכרז</w:t>
      </w:r>
      <w:r w:rsidR="00354F7E" w:rsidRPr="00314B9E">
        <w:rPr>
          <w:rFonts w:asciiTheme="majorBidi" w:hAnsiTheme="majorBidi"/>
          <w:szCs w:val="24"/>
          <w:rtl/>
        </w:rPr>
        <w:t>")</w:t>
      </w:r>
      <w:r w:rsidR="00386541" w:rsidRPr="00314B9E">
        <w:rPr>
          <w:rFonts w:asciiTheme="majorBidi" w:hAnsiTheme="majorBidi"/>
          <w:szCs w:val="24"/>
          <w:rtl/>
        </w:rPr>
        <w:t>, והכול</w:t>
      </w:r>
      <w:r w:rsidR="00354F7E" w:rsidRPr="00314B9E">
        <w:rPr>
          <w:rFonts w:asciiTheme="majorBidi" w:hAnsiTheme="majorBidi"/>
          <w:szCs w:val="24"/>
          <w:rtl/>
        </w:rPr>
        <w:t xml:space="preserve"> כמפורט במסמכי המכרז</w:t>
      </w:r>
      <w:r w:rsidR="00333B63" w:rsidRPr="00314B9E">
        <w:rPr>
          <w:rFonts w:asciiTheme="majorBidi" w:hAnsiTheme="majorBidi"/>
          <w:szCs w:val="24"/>
          <w:rtl/>
        </w:rPr>
        <w:t xml:space="preserve"> ובמפרט </w:t>
      </w:r>
      <w:r w:rsidR="005A6C31">
        <w:rPr>
          <w:rFonts w:asciiTheme="majorBidi" w:hAnsiTheme="majorBidi" w:hint="cs"/>
          <w:szCs w:val="24"/>
          <w:rtl/>
        </w:rPr>
        <w:t>המקצועי</w:t>
      </w:r>
      <w:r w:rsidR="00333B63" w:rsidRPr="00314B9E">
        <w:rPr>
          <w:rFonts w:asciiTheme="majorBidi" w:hAnsiTheme="majorBidi"/>
          <w:szCs w:val="24"/>
          <w:rtl/>
        </w:rPr>
        <w:t xml:space="preserve"> </w:t>
      </w:r>
      <w:r w:rsidR="00333B63" w:rsidRPr="00A83A9A">
        <w:rPr>
          <w:rFonts w:asciiTheme="majorBidi" w:hAnsiTheme="majorBidi"/>
          <w:szCs w:val="24"/>
          <w:rtl/>
        </w:rPr>
        <w:t>המסומן כ</w:t>
      </w:r>
      <w:r w:rsidR="00333B63" w:rsidRPr="00A83A9A">
        <w:rPr>
          <w:rFonts w:asciiTheme="majorBidi" w:hAnsiTheme="majorBidi"/>
          <w:b/>
          <w:bCs/>
          <w:szCs w:val="24"/>
          <w:rtl/>
        </w:rPr>
        <w:t>נספח א'</w:t>
      </w:r>
      <w:r w:rsidR="00776866">
        <w:rPr>
          <w:rFonts w:asciiTheme="majorBidi" w:hAnsiTheme="majorBidi" w:hint="cs"/>
          <w:b/>
          <w:bCs/>
          <w:szCs w:val="24"/>
          <w:rtl/>
        </w:rPr>
        <w:t>1</w:t>
      </w:r>
      <w:r w:rsidR="00333B63" w:rsidRPr="00A83A9A">
        <w:rPr>
          <w:rFonts w:asciiTheme="majorBidi" w:hAnsiTheme="majorBidi"/>
          <w:b/>
          <w:bCs/>
          <w:szCs w:val="24"/>
          <w:rtl/>
        </w:rPr>
        <w:t>.</w:t>
      </w:r>
    </w:p>
    <w:p w14:paraId="318AF4E3" w14:textId="77777777" w:rsidR="0099617C" w:rsidRPr="00314B9E" w:rsidRDefault="0099617C" w:rsidP="00314B9E">
      <w:pPr>
        <w:autoSpaceDE w:val="0"/>
        <w:autoSpaceDN w:val="0"/>
        <w:adjustRightInd w:val="0"/>
        <w:spacing w:line="360" w:lineRule="auto"/>
        <w:jc w:val="both"/>
        <w:rPr>
          <w:rFonts w:asciiTheme="majorBidi" w:hAnsiTheme="majorBidi"/>
          <w:b/>
          <w:bCs/>
          <w:szCs w:val="24"/>
          <w:u w:val="single"/>
          <w:rtl/>
        </w:rPr>
      </w:pPr>
    </w:p>
    <w:p w14:paraId="318AF4E4" w14:textId="77777777" w:rsidR="0099617C" w:rsidRPr="004A7B56" w:rsidRDefault="0099617C" w:rsidP="00A11E37">
      <w:pPr>
        <w:pStyle w:val="af5"/>
        <w:numPr>
          <w:ilvl w:val="0"/>
          <w:numId w:val="13"/>
        </w:numPr>
        <w:spacing w:line="360" w:lineRule="auto"/>
        <w:ind w:left="169"/>
        <w:jc w:val="both"/>
        <w:outlineLvl w:val="0"/>
        <w:rPr>
          <w:rFonts w:asciiTheme="majorBidi" w:hAnsiTheme="majorBidi"/>
          <w:b/>
          <w:bCs/>
          <w:sz w:val="28"/>
          <w:szCs w:val="28"/>
          <w:u w:val="single"/>
          <w:rtl/>
        </w:rPr>
      </w:pPr>
      <w:r w:rsidRPr="004A7B56">
        <w:rPr>
          <w:rFonts w:asciiTheme="majorBidi" w:hAnsiTheme="majorBidi"/>
          <w:b/>
          <w:bCs/>
          <w:sz w:val="28"/>
          <w:szCs w:val="28"/>
          <w:u w:val="single"/>
          <w:rtl/>
        </w:rPr>
        <w:t>כללי:</w:t>
      </w:r>
    </w:p>
    <w:p w14:paraId="318AF4E5" w14:textId="77777777" w:rsidR="00846CA9" w:rsidRPr="009728B7" w:rsidRDefault="00C06974" w:rsidP="00A11E37">
      <w:pPr>
        <w:pStyle w:val="af5"/>
        <w:numPr>
          <w:ilvl w:val="1"/>
          <w:numId w:val="33"/>
        </w:numPr>
        <w:spacing w:line="360" w:lineRule="auto"/>
        <w:ind w:left="736" w:hanging="567"/>
        <w:jc w:val="both"/>
        <w:rPr>
          <w:rFonts w:asciiTheme="majorBidi" w:hAnsiTheme="majorBidi"/>
          <w:szCs w:val="24"/>
        </w:rPr>
      </w:pPr>
      <w:r w:rsidRPr="009728B7">
        <w:rPr>
          <w:rFonts w:asciiTheme="majorBidi" w:hAnsiTheme="majorBidi"/>
          <w:szCs w:val="24"/>
          <w:rtl/>
        </w:rPr>
        <w:t>המשרד,</w:t>
      </w:r>
      <w:r w:rsidR="006A0139" w:rsidRPr="009728B7">
        <w:rPr>
          <w:rFonts w:asciiTheme="majorBidi" w:hAnsiTheme="majorBidi"/>
          <w:szCs w:val="24"/>
          <w:rtl/>
        </w:rPr>
        <w:t xml:space="preserve"> באמצעות </w:t>
      </w:r>
      <w:r w:rsidR="001A6045">
        <w:rPr>
          <w:rFonts w:asciiTheme="majorBidi" w:hAnsiTheme="majorBidi" w:hint="cs"/>
          <w:szCs w:val="24"/>
          <w:rtl/>
        </w:rPr>
        <w:t xml:space="preserve">אגף תכנון וכלכלה </w:t>
      </w:r>
      <w:r w:rsidR="006A0139" w:rsidRPr="009728B7">
        <w:rPr>
          <w:rFonts w:asciiTheme="majorBidi" w:hAnsiTheme="majorBidi"/>
          <w:szCs w:val="24"/>
          <w:rtl/>
        </w:rPr>
        <w:t>(להלן: "</w:t>
      </w:r>
      <w:r w:rsidR="006A0139" w:rsidRPr="009728B7">
        <w:rPr>
          <w:rFonts w:asciiTheme="majorBidi" w:hAnsiTheme="majorBidi"/>
          <w:b/>
          <w:bCs/>
          <w:szCs w:val="24"/>
          <w:rtl/>
        </w:rPr>
        <w:t>האגף</w:t>
      </w:r>
      <w:r w:rsidR="006A0139" w:rsidRPr="009728B7">
        <w:rPr>
          <w:rFonts w:asciiTheme="majorBidi" w:hAnsiTheme="majorBidi"/>
          <w:szCs w:val="24"/>
          <w:rtl/>
        </w:rPr>
        <w:t xml:space="preserve">"), מבקש לקבל הצעות </w:t>
      </w:r>
      <w:r w:rsidR="00E06C66">
        <w:rPr>
          <w:rFonts w:asciiTheme="majorBidi" w:hAnsiTheme="majorBidi" w:hint="cs"/>
          <w:szCs w:val="24"/>
          <w:rtl/>
        </w:rPr>
        <w:t>ל</w:t>
      </w:r>
      <w:r w:rsidR="00E06C66" w:rsidRPr="00B2612F">
        <w:rPr>
          <w:rFonts w:asciiTheme="majorBidi" w:hAnsiTheme="majorBidi"/>
          <w:szCs w:val="24"/>
          <w:rtl/>
        </w:rPr>
        <w:t xml:space="preserve">מתן שירותי </w:t>
      </w:r>
      <w:r w:rsidR="00E06C66" w:rsidRPr="00B2612F">
        <w:rPr>
          <w:rFonts w:asciiTheme="majorBidi" w:hAnsiTheme="majorBidi" w:hint="cs"/>
          <w:szCs w:val="24"/>
          <w:rtl/>
        </w:rPr>
        <w:t>ייעוץ בנושא</w:t>
      </w:r>
      <w:r w:rsidR="00E06C66" w:rsidRPr="00B2612F">
        <w:rPr>
          <w:rFonts w:asciiTheme="majorBidi" w:hAnsiTheme="majorBidi"/>
          <w:szCs w:val="24"/>
        </w:rPr>
        <w:t xml:space="preserve"> </w:t>
      </w:r>
      <w:r w:rsidR="00E06C66" w:rsidRPr="00B2612F">
        <w:rPr>
          <w:rFonts w:asciiTheme="majorBidi" w:hAnsiTheme="majorBidi" w:hint="cs"/>
          <w:szCs w:val="24"/>
          <w:rtl/>
        </w:rPr>
        <w:t>אמידת הערך הכלכלי מאי אספקת חשמל לצרכנים</w:t>
      </w:r>
      <w:r w:rsidR="00E06C66" w:rsidRPr="00314B9E">
        <w:rPr>
          <w:rFonts w:asciiTheme="majorBidi" w:hAnsiTheme="majorBidi"/>
          <w:szCs w:val="24"/>
          <w:rtl/>
        </w:rPr>
        <w:t xml:space="preserve"> </w:t>
      </w:r>
      <w:r w:rsidR="006A0139" w:rsidRPr="009728B7">
        <w:rPr>
          <w:rFonts w:asciiTheme="majorBidi" w:hAnsiTheme="majorBidi"/>
          <w:szCs w:val="24"/>
          <w:rtl/>
        </w:rPr>
        <w:t>(להלן</w:t>
      </w:r>
      <w:r w:rsidR="00314B9E" w:rsidRPr="009728B7">
        <w:rPr>
          <w:rFonts w:asciiTheme="majorBidi" w:hAnsiTheme="majorBidi"/>
          <w:szCs w:val="24"/>
          <w:rtl/>
        </w:rPr>
        <w:t>:</w:t>
      </w:r>
      <w:r w:rsidR="006A0139" w:rsidRPr="009728B7">
        <w:rPr>
          <w:rFonts w:asciiTheme="majorBidi" w:hAnsiTheme="majorBidi"/>
          <w:szCs w:val="24"/>
          <w:rtl/>
        </w:rPr>
        <w:t xml:space="preserve"> "</w:t>
      </w:r>
      <w:r w:rsidR="006A0139" w:rsidRPr="009728B7">
        <w:rPr>
          <w:rFonts w:asciiTheme="majorBidi" w:hAnsiTheme="majorBidi"/>
          <w:b/>
          <w:bCs/>
          <w:szCs w:val="24"/>
          <w:rtl/>
        </w:rPr>
        <w:t>הש</w:t>
      </w:r>
      <w:r w:rsidR="00314B9E" w:rsidRPr="009728B7">
        <w:rPr>
          <w:rFonts w:asciiTheme="majorBidi" w:hAnsiTheme="majorBidi"/>
          <w:b/>
          <w:bCs/>
          <w:szCs w:val="24"/>
          <w:rtl/>
        </w:rPr>
        <w:t>י</w:t>
      </w:r>
      <w:r w:rsidR="006A0139" w:rsidRPr="009728B7">
        <w:rPr>
          <w:rFonts w:asciiTheme="majorBidi" w:hAnsiTheme="majorBidi"/>
          <w:b/>
          <w:bCs/>
          <w:szCs w:val="24"/>
          <w:rtl/>
        </w:rPr>
        <w:t>רותים</w:t>
      </w:r>
      <w:r w:rsidR="006A0139" w:rsidRPr="009728B7">
        <w:rPr>
          <w:rFonts w:asciiTheme="majorBidi" w:hAnsiTheme="majorBidi"/>
          <w:szCs w:val="24"/>
          <w:rtl/>
        </w:rPr>
        <w:t>").</w:t>
      </w:r>
    </w:p>
    <w:p w14:paraId="318AF4E6" w14:textId="77777777" w:rsidR="00A01E6C" w:rsidRPr="00314B9E" w:rsidRDefault="009D75CD" w:rsidP="00A11E37">
      <w:pPr>
        <w:pStyle w:val="af5"/>
        <w:numPr>
          <w:ilvl w:val="1"/>
          <w:numId w:val="33"/>
        </w:numPr>
        <w:spacing w:line="360" w:lineRule="auto"/>
        <w:ind w:left="736" w:hanging="567"/>
        <w:jc w:val="both"/>
        <w:rPr>
          <w:rFonts w:asciiTheme="majorBidi" w:hAnsiTheme="majorBidi"/>
          <w:szCs w:val="24"/>
          <w:rtl/>
        </w:rPr>
      </w:pPr>
      <w:r w:rsidRPr="00314B9E">
        <w:rPr>
          <w:rFonts w:asciiTheme="majorBidi" w:hAnsiTheme="majorBidi"/>
          <w:szCs w:val="24"/>
          <w:rtl/>
        </w:rPr>
        <w:t>רשאים להגיש הצעות ב</w:t>
      </w:r>
      <w:r w:rsidR="006A0139" w:rsidRPr="00314B9E">
        <w:rPr>
          <w:rFonts w:asciiTheme="majorBidi" w:hAnsiTheme="majorBidi"/>
          <w:szCs w:val="24"/>
          <w:rtl/>
        </w:rPr>
        <w:t xml:space="preserve">מכרז זה </w:t>
      </w:r>
      <w:r w:rsidR="006A0139" w:rsidRPr="00C628EF">
        <w:rPr>
          <w:rFonts w:asciiTheme="majorBidi" w:hAnsiTheme="majorBidi"/>
          <w:szCs w:val="24"/>
          <w:rtl/>
        </w:rPr>
        <w:t>תאגידים, הרשומים בישראל</w:t>
      </w:r>
      <w:r w:rsidR="00CE0624" w:rsidRPr="00314B9E">
        <w:rPr>
          <w:rFonts w:asciiTheme="majorBidi" w:hAnsiTheme="majorBidi"/>
          <w:szCs w:val="24"/>
          <w:rtl/>
        </w:rPr>
        <w:t xml:space="preserve"> הממלאים אחר</w:t>
      </w:r>
      <w:r w:rsidR="006A0139" w:rsidRPr="00314B9E">
        <w:rPr>
          <w:rFonts w:asciiTheme="majorBidi" w:hAnsiTheme="majorBidi"/>
          <w:szCs w:val="24"/>
          <w:rtl/>
        </w:rPr>
        <w:t xml:space="preserve"> כל תנאי הסף</w:t>
      </w:r>
      <w:r w:rsidRPr="00314B9E">
        <w:rPr>
          <w:rFonts w:asciiTheme="majorBidi" w:hAnsiTheme="majorBidi"/>
          <w:szCs w:val="24"/>
          <w:rtl/>
        </w:rPr>
        <w:t xml:space="preserve"> של המכרז</w:t>
      </w:r>
      <w:r w:rsidR="006A0139" w:rsidRPr="00314B9E">
        <w:rPr>
          <w:rFonts w:asciiTheme="majorBidi" w:hAnsiTheme="majorBidi"/>
          <w:szCs w:val="24"/>
          <w:rtl/>
        </w:rPr>
        <w:t xml:space="preserve">, בעלי ידע ונסיון בביצועם בפועל של </w:t>
      </w:r>
      <w:r w:rsidR="00CE0624" w:rsidRPr="00314B9E">
        <w:rPr>
          <w:rFonts w:asciiTheme="majorBidi" w:hAnsiTheme="majorBidi"/>
          <w:szCs w:val="24"/>
          <w:rtl/>
        </w:rPr>
        <w:t>ה</w:t>
      </w:r>
      <w:r w:rsidR="006A0139" w:rsidRPr="00314B9E">
        <w:rPr>
          <w:rFonts w:asciiTheme="majorBidi" w:hAnsiTheme="majorBidi"/>
          <w:szCs w:val="24"/>
          <w:rtl/>
        </w:rPr>
        <w:t xml:space="preserve">שירותים, כנדרש </w:t>
      </w:r>
      <w:r w:rsidR="00CE0624" w:rsidRPr="00314B9E">
        <w:rPr>
          <w:rFonts w:asciiTheme="majorBidi" w:hAnsiTheme="majorBidi"/>
          <w:szCs w:val="24"/>
          <w:rtl/>
        </w:rPr>
        <w:t>במסמכי המכרז</w:t>
      </w:r>
      <w:r w:rsidRPr="00314B9E">
        <w:rPr>
          <w:rFonts w:asciiTheme="majorBidi" w:hAnsiTheme="majorBidi"/>
          <w:szCs w:val="24"/>
          <w:rtl/>
        </w:rPr>
        <w:t xml:space="preserve">. </w:t>
      </w:r>
      <w:r w:rsidR="00A01E6C" w:rsidRPr="00314B9E">
        <w:rPr>
          <w:rFonts w:asciiTheme="majorBidi" w:hAnsiTheme="majorBidi"/>
          <w:szCs w:val="24"/>
          <w:rtl/>
        </w:rPr>
        <w:t>ההצעה תוגש ב</w:t>
      </w:r>
      <w:r w:rsidR="00C92E6B" w:rsidRPr="00314B9E">
        <w:rPr>
          <w:rFonts w:asciiTheme="majorBidi" w:hAnsiTheme="majorBidi"/>
          <w:szCs w:val="24"/>
          <w:rtl/>
        </w:rPr>
        <w:t xml:space="preserve">צירוף כל המסמכים הנדרשים, </w:t>
      </w:r>
      <w:r w:rsidRPr="00314B9E">
        <w:rPr>
          <w:rFonts w:asciiTheme="majorBidi" w:hAnsiTheme="majorBidi"/>
          <w:szCs w:val="24"/>
          <w:rtl/>
        </w:rPr>
        <w:t xml:space="preserve">הכל </w:t>
      </w:r>
      <w:r w:rsidR="00C92E6B" w:rsidRPr="00314B9E">
        <w:rPr>
          <w:rFonts w:asciiTheme="majorBidi" w:hAnsiTheme="majorBidi"/>
          <w:szCs w:val="24"/>
          <w:rtl/>
        </w:rPr>
        <w:t xml:space="preserve">כמפורט </w:t>
      </w:r>
      <w:r w:rsidRPr="00314B9E">
        <w:rPr>
          <w:rFonts w:asciiTheme="majorBidi" w:hAnsiTheme="majorBidi"/>
          <w:szCs w:val="24"/>
          <w:rtl/>
        </w:rPr>
        <w:t>להלן</w:t>
      </w:r>
      <w:r w:rsidR="00C92E6B" w:rsidRPr="00314B9E">
        <w:rPr>
          <w:rFonts w:asciiTheme="majorBidi" w:hAnsiTheme="majorBidi"/>
          <w:szCs w:val="24"/>
          <w:rtl/>
        </w:rPr>
        <w:t>.</w:t>
      </w:r>
    </w:p>
    <w:p w14:paraId="318AF4E7" w14:textId="77777777" w:rsidR="0099617C" w:rsidRPr="00314B9E" w:rsidRDefault="0099617C" w:rsidP="00314B9E">
      <w:pPr>
        <w:spacing w:line="360" w:lineRule="auto"/>
        <w:jc w:val="both"/>
        <w:rPr>
          <w:rFonts w:asciiTheme="majorBidi" w:hAnsiTheme="majorBidi"/>
          <w:b/>
          <w:bCs/>
          <w:szCs w:val="24"/>
          <w:u w:val="single"/>
          <w:rtl/>
        </w:rPr>
      </w:pPr>
    </w:p>
    <w:p w14:paraId="318AF4E8" w14:textId="77777777" w:rsidR="00846CA9" w:rsidRPr="00314B9E" w:rsidRDefault="00333B63" w:rsidP="00A11E37">
      <w:pPr>
        <w:pStyle w:val="af5"/>
        <w:numPr>
          <w:ilvl w:val="0"/>
          <w:numId w:val="13"/>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תנאי סף להשתתפות במכרז</w:t>
      </w:r>
    </w:p>
    <w:p w14:paraId="318AF4E9" w14:textId="77777777" w:rsidR="009728B7" w:rsidRDefault="00333B63" w:rsidP="00A11E37">
      <w:pPr>
        <w:pStyle w:val="af5"/>
        <w:numPr>
          <w:ilvl w:val="1"/>
          <w:numId w:val="34"/>
        </w:numPr>
        <w:spacing w:after="200" w:line="360" w:lineRule="auto"/>
        <w:ind w:left="736" w:hanging="567"/>
        <w:jc w:val="both"/>
        <w:outlineLvl w:val="0"/>
        <w:rPr>
          <w:rFonts w:asciiTheme="majorBidi" w:hAnsiTheme="majorBidi"/>
          <w:b/>
          <w:bCs/>
          <w:szCs w:val="24"/>
          <w:u w:val="single"/>
        </w:rPr>
      </w:pPr>
      <w:r w:rsidRPr="009728B7">
        <w:rPr>
          <w:rFonts w:asciiTheme="majorBidi" w:hAnsiTheme="majorBidi"/>
          <w:b/>
          <w:bCs/>
          <w:szCs w:val="24"/>
          <w:u w:val="single"/>
          <w:rtl/>
        </w:rPr>
        <w:t xml:space="preserve">תנאי סף מנהליים </w:t>
      </w:r>
    </w:p>
    <w:p w14:paraId="318AF4EA" w14:textId="77777777" w:rsidR="00846CA9" w:rsidRPr="009728B7" w:rsidRDefault="00DC7BE5" w:rsidP="00A11E37">
      <w:pPr>
        <w:pStyle w:val="af5"/>
        <w:numPr>
          <w:ilvl w:val="2"/>
          <w:numId w:val="34"/>
        </w:numPr>
        <w:spacing w:after="200" w:line="360" w:lineRule="auto"/>
        <w:ind w:left="1445"/>
        <w:jc w:val="both"/>
        <w:outlineLvl w:val="0"/>
        <w:rPr>
          <w:rFonts w:asciiTheme="majorBidi" w:hAnsiTheme="majorBidi"/>
          <w:b/>
          <w:bCs/>
          <w:szCs w:val="24"/>
          <w:u w:val="single"/>
          <w:rtl/>
        </w:rPr>
      </w:pPr>
      <w:r w:rsidRPr="00EA06D2">
        <w:rPr>
          <w:rFonts w:asciiTheme="majorBidi" w:hAnsiTheme="majorBidi"/>
          <w:szCs w:val="24"/>
          <w:rtl/>
        </w:rPr>
        <w:t>אם</w:t>
      </w:r>
      <w:r w:rsidR="0031566A" w:rsidRPr="00EA06D2">
        <w:rPr>
          <w:rFonts w:asciiTheme="majorBidi" w:hAnsiTheme="majorBidi"/>
          <w:szCs w:val="24"/>
          <w:rtl/>
        </w:rPr>
        <w:t xml:space="preserve"> המציע הינו תאגיד מסוג כלשהו, עליו לצרף</w:t>
      </w:r>
      <w:r w:rsidR="0031566A" w:rsidRPr="009728B7">
        <w:rPr>
          <w:rFonts w:asciiTheme="majorBidi" w:hAnsiTheme="majorBidi"/>
          <w:b/>
          <w:bCs/>
          <w:szCs w:val="24"/>
          <w:rtl/>
        </w:rPr>
        <w:t xml:space="preserve"> </w:t>
      </w:r>
      <w:r w:rsidR="0031566A" w:rsidRPr="009728B7">
        <w:rPr>
          <w:rFonts w:asciiTheme="majorBidi" w:hAnsiTheme="majorBidi"/>
          <w:szCs w:val="24"/>
          <w:rtl/>
        </w:rPr>
        <w:t>אישור</w:t>
      </w:r>
      <w:r w:rsidR="00B93A01" w:rsidRPr="009728B7">
        <w:rPr>
          <w:rFonts w:asciiTheme="majorBidi" w:hAnsiTheme="majorBidi"/>
          <w:szCs w:val="24"/>
          <w:rtl/>
        </w:rPr>
        <w:t xml:space="preserve"> עדכני וברור של עו"ד או רו"ח,</w:t>
      </w:r>
      <w:r w:rsidR="0031566A" w:rsidRPr="009728B7">
        <w:rPr>
          <w:rFonts w:asciiTheme="majorBidi" w:hAnsiTheme="majorBidi"/>
          <w:szCs w:val="24"/>
          <w:rtl/>
        </w:rPr>
        <w:t xml:space="preserve"> בדבר </w:t>
      </w:r>
      <w:r w:rsidR="00B93A01" w:rsidRPr="009728B7">
        <w:rPr>
          <w:rFonts w:asciiTheme="majorBidi" w:hAnsiTheme="majorBidi"/>
          <w:szCs w:val="24"/>
          <w:rtl/>
        </w:rPr>
        <w:t>מורשי החתימה בשם התאגיד</w:t>
      </w:r>
      <w:r w:rsidR="0031566A" w:rsidRPr="009728B7">
        <w:rPr>
          <w:rFonts w:asciiTheme="majorBidi" w:hAnsiTheme="majorBidi"/>
          <w:szCs w:val="24"/>
          <w:rtl/>
        </w:rPr>
        <w:t>.</w:t>
      </w:r>
    </w:p>
    <w:p w14:paraId="318AF4EB" w14:textId="77777777" w:rsidR="007E38C0" w:rsidRPr="00EA06D2" w:rsidRDefault="00DC7BE5" w:rsidP="00A11E37">
      <w:pPr>
        <w:pStyle w:val="af5"/>
        <w:numPr>
          <w:ilvl w:val="2"/>
          <w:numId w:val="34"/>
        </w:numPr>
        <w:spacing w:line="360" w:lineRule="auto"/>
        <w:ind w:left="1445"/>
        <w:jc w:val="both"/>
        <w:outlineLvl w:val="0"/>
        <w:rPr>
          <w:rFonts w:asciiTheme="majorBidi" w:hAnsiTheme="majorBidi"/>
          <w:szCs w:val="24"/>
        </w:rPr>
      </w:pPr>
      <w:r w:rsidRPr="00EA06D2">
        <w:rPr>
          <w:rFonts w:asciiTheme="majorBidi" w:hAnsiTheme="majorBidi"/>
          <w:szCs w:val="24"/>
          <w:rtl/>
        </w:rPr>
        <w:t xml:space="preserve">אם </w:t>
      </w:r>
      <w:r w:rsidR="00333B63" w:rsidRPr="00EA06D2">
        <w:rPr>
          <w:rFonts w:asciiTheme="majorBidi" w:hAnsiTheme="majorBidi"/>
          <w:szCs w:val="24"/>
          <w:rtl/>
        </w:rPr>
        <w:t>המציע הינ</w:t>
      </w:r>
      <w:r w:rsidRPr="00314B9E">
        <w:rPr>
          <w:rFonts w:asciiTheme="majorBidi" w:hAnsiTheme="majorBidi"/>
          <w:szCs w:val="24"/>
          <w:rtl/>
        </w:rPr>
        <w:t>ו תאגיד מסוג</w:t>
      </w:r>
      <w:r w:rsidR="00333B63" w:rsidRPr="00314B9E">
        <w:rPr>
          <w:rFonts w:asciiTheme="majorBidi" w:hAnsiTheme="majorBidi"/>
          <w:szCs w:val="24"/>
          <w:rtl/>
        </w:rPr>
        <w:t xml:space="preserve"> </w:t>
      </w:r>
      <w:r w:rsidR="00946326" w:rsidRPr="00314B9E">
        <w:rPr>
          <w:rFonts w:asciiTheme="majorBidi" w:hAnsiTheme="majorBidi"/>
          <w:szCs w:val="24"/>
          <w:rtl/>
        </w:rPr>
        <w:t>חברה</w:t>
      </w:r>
      <w:r w:rsidR="00333B63" w:rsidRPr="00314B9E">
        <w:rPr>
          <w:rFonts w:asciiTheme="majorBidi" w:hAnsiTheme="majorBidi"/>
          <w:szCs w:val="24"/>
          <w:rtl/>
        </w:rPr>
        <w:t>, עלי</w:t>
      </w:r>
      <w:r w:rsidRPr="00314B9E">
        <w:rPr>
          <w:rFonts w:asciiTheme="majorBidi" w:hAnsiTheme="majorBidi"/>
          <w:szCs w:val="24"/>
          <w:rtl/>
        </w:rPr>
        <w:t>ו</w:t>
      </w:r>
      <w:r w:rsidR="00333B63" w:rsidRPr="00314B9E">
        <w:rPr>
          <w:rFonts w:asciiTheme="majorBidi" w:hAnsiTheme="majorBidi"/>
          <w:szCs w:val="24"/>
          <w:rtl/>
        </w:rPr>
        <w:t xml:space="preserve"> לצרף להצעת</w:t>
      </w:r>
      <w:r w:rsidRPr="00314B9E">
        <w:rPr>
          <w:rFonts w:asciiTheme="majorBidi" w:hAnsiTheme="majorBidi"/>
          <w:szCs w:val="24"/>
          <w:rtl/>
        </w:rPr>
        <w:t>ו</w:t>
      </w:r>
      <w:r w:rsidR="001736EC" w:rsidRPr="00314B9E">
        <w:rPr>
          <w:rFonts w:asciiTheme="majorBidi" w:hAnsiTheme="majorBidi"/>
          <w:szCs w:val="24"/>
          <w:rtl/>
        </w:rPr>
        <w:t xml:space="preserve"> </w:t>
      </w:r>
      <w:r w:rsidR="00946326" w:rsidRPr="00314B9E">
        <w:rPr>
          <w:rFonts w:asciiTheme="majorBidi" w:hAnsiTheme="majorBidi"/>
          <w:szCs w:val="24"/>
          <w:rtl/>
        </w:rPr>
        <w:t>נסח חברה</w:t>
      </w:r>
      <w:r w:rsidR="00350889" w:rsidRPr="00314B9E">
        <w:rPr>
          <w:rFonts w:asciiTheme="majorBidi" w:hAnsiTheme="majorBidi"/>
          <w:szCs w:val="24"/>
          <w:rtl/>
        </w:rPr>
        <w:t xml:space="preserve"> </w:t>
      </w:r>
      <w:r w:rsidR="00585AF2" w:rsidRPr="00314B9E">
        <w:rPr>
          <w:rFonts w:asciiTheme="majorBidi" w:hAnsiTheme="majorBidi"/>
          <w:szCs w:val="24"/>
          <w:rtl/>
        </w:rPr>
        <w:t xml:space="preserve">מרשם התאגידים </w:t>
      </w:r>
      <w:r w:rsidR="00350889" w:rsidRPr="00314B9E">
        <w:rPr>
          <w:rFonts w:asciiTheme="majorBidi" w:hAnsiTheme="majorBidi"/>
          <w:szCs w:val="24"/>
          <w:rtl/>
        </w:rPr>
        <w:t xml:space="preserve">משנת </w:t>
      </w:r>
      <w:r w:rsidR="00EA06D2" w:rsidRPr="00043E22">
        <w:rPr>
          <w:rFonts w:asciiTheme="majorBidi" w:hAnsiTheme="majorBidi"/>
          <w:szCs w:val="24"/>
          <w:rtl/>
        </w:rPr>
        <w:t>2017</w:t>
      </w:r>
      <w:r w:rsidR="007212F6" w:rsidRPr="00043E22">
        <w:rPr>
          <w:rFonts w:asciiTheme="majorBidi" w:hAnsiTheme="majorBidi"/>
          <w:szCs w:val="24"/>
          <w:rtl/>
        </w:rPr>
        <w:t>,</w:t>
      </w:r>
      <w:r w:rsidR="00946326" w:rsidRPr="00EA06D2">
        <w:rPr>
          <w:rFonts w:asciiTheme="majorBidi" w:hAnsiTheme="majorBidi"/>
          <w:szCs w:val="24"/>
          <w:rtl/>
        </w:rPr>
        <w:t xml:space="preserve"> הכולל את</w:t>
      </w:r>
      <w:r w:rsidR="00333B63" w:rsidRPr="00EA06D2">
        <w:rPr>
          <w:rFonts w:asciiTheme="majorBidi" w:hAnsiTheme="majorBidi"/>
          <w:szCs w:val="24"/>
          <w:rtl/>
        </w:rPr>
        <w:t xml:space="preserve"> שמות ופרטי מנהלי </w:t>
      </w:r>
      <w:r w:rsidR="00946326" w:rsidRPr="00314B9E">
        <w:rPr>
          <w:rFonts w:asciiTheme="majorBidi" w:hAnsiTheme="majorBidi"/>
          <w:szCs w:val="24"/>
          <w:rtl/>
        </w:rPr>
        <w:t xml:space="preserve">המציע. נסח </w:t>
      </w:r>
      <w:r w:rsidR="00B747E0" w:rsidRPr="00314B9E">
        <w:rPr>
          <w:rFonts w:asciiTheme="majorBidi" w:hAnsiTheme="majorBidi"/>
          <w:szCs w:val="24"/>
          <w:rtl/>
        </w:rPr>
        <w:t xml:space="preserve">חברה </w:t>
      </w:r>
      <w:r w:rsidR="00946326" w:rsidRPr="00314B9E">
        <w:rPr>
          <w:rFonts w:asciiTheme="majorBidi" w:hAnsiTheme="majorBidi"/>
          <w:szCs w:val="24"/>
          <w:rtl/>
        </w:rPr>
        <w:t>עדכני ניתן להפקה דרך אתר האינטרנט של רשות התאגידים, שכתובתו:</w:t>
      </w:r>
    </w:p>
    <w:p w14:paraId="318AF4EC" w14:textId="77777777" w:rsidR="009F6446" w:rsidRPr="005A6C31" w:rsidRDefault="00467C64" w:rsidP="005A6C31">
      <w:pPr>
        <w:spacing w:line="360" w:lineRule="auto"/>
        <w:ind w:left="720" w:firstLine="720"/>
        <w:jc w:val="both"/>
        <w:rPr>
          <w:rFonts w:asciiTheme="majorBidi" w:hAnsiTheme="majorBidi"/>
          <w:szCs w:val="24"/>
        </w:rPr>
      </w:pPr>
      <w:hyperlink r:id="rId12" w:history="1">
        <w:r w:rsidR="00AE7D9C" w:rsidRPr="005A6C31">
          <w:rPr>
            <w:rStyle w:val="Hyperlink"/>
            <w:rFonts w:asciiTheme="majorBidi" w:hAnsiTheme="majorBidi"/>
          </w:rPr>
          <w:t>http://www.justice.gov.il/mojheb/rasuthataagidim</w:t>
        </w:r>
      </w:hyperlink>
      <w:r w:rsidR="009F6446" w:rsidRPr="005A6C31">
        <w:rPr>
          <w:rFonts w:asciiTheme="majorBidi" w:hAnsiTheme="majorBidi"/>
          <w:szCs w:val="24"/>
          <w:rtl/>
        </w:rPr>
        <w:t>.</w:t>
      </w:r>
    </w:p>
    <w:p w14:paraId="318AF4ED" w14:textId="77777777" w:rsidR="00946326" w:rsidRPr="00314B9E" w:rsidRDefault="00946326" w:rsidP="000A4B66">
      <w:pPr>
        <w:pStyle w:val="af5"/>
        <w:spacing w:line="360" w:lineRule="auto"/>
        <w:ind w:left="1445"/>
        <w:contextualSpacing w:val="0"/>
        <w:jc w:val="both"/>
        <w:rPr>
          <w:rFonts w:asciiTheme="majorBidi" w:hAnsiTheme="majorBidi"/>
          <w:szCs w:val="24"/>
          <w:rtl/>
        </w:rPr>
      </w:pPr>
      <w:r w:rsidRPr="00314B9E">
        <w:rPr>
          <w:rFonts w:asciiTheme="majorBidi" w:hAnsiTheme="majorBidi"/>
          <w:szCs w:val="24"/>
          <w:rtl/>
        </w:rPr>
        <w:t>על המציע לוודא, כי בנסח לא מצוינים חובות אגרה שנתית לשנים שקדמו לשנה בה מוגשת ההצעה</w:t>
      </w:r>
      <w:r w:rsidR="00DC7BE5" w:rsidRPr="00314B9E">
        <w:rPr>
          <w:rFonts w:asciiTheme="majorBidi" w:hAnsiTheme="majorBidi"/>
          <w:szCs w:val="24"/>
          <w:rtl/>
        </w:rPr>
        <w:t>,</w:t>
      </w:r>
      <w:r w:rsidRPr="00314B9E">
        <w:rPr>
          <w:rFonts w:asciiTheme="majorBidi" w:hAnsiTheme="majorBidi"/>
          <w:szCs w:val="24"/>
          <w:rtl/>
        </w:rPr>
        <w:t xml:space="preserve"> </w:t>
      </w:r>
      <w:r w:rsidR="00882499" w:rsidRPr="00314B9E">
        <w:rPr>
          <w:rFonts w:asciiTheme="majorBidi" w:hAnsiTheme="majorBidi"/>
          <w:szCs w:val="24"/>
          <w:rtl/>
        </w:rPr>
        <w:t>ו</w:t>
      </w:r>
      <w:r w:rsidRPr="00314B9E">
        <w:rPr>
          <w:rFonts w:asciiTheme="majorBidi" w:hAnsiTheme="majorBidi"/>
          <w:szCs w:val="24"/>
          <w:rtl/>
        </w:rPr>
        <w:t xml:space="preserve">כי לא מצוין </w:t>
      </w:r>
      <w:r w:rsidR="00882499" w:rsidRPr="00314B9E">
        <w:rPr>
          <w:rFonts w:asciiTheme="majorBidi" w:hAnsiTheme="majorBidi"/>
          <w:szCs w:val="24"/>
          <w:rtl/>
        </w:rPr>
        <w:t xml:space="preserve">כי היא </w:t>
      </w:r>
      <w:r w:rsidRPr="00314B9E">
        <w:rPr>
          <w:rFonts w:asciiTheme="majorBidi" w:hAnsiTheme="majorBidi"/>
          <w:szCs w:val="24"/>
          <w:rtl/>
        </w:rPr>
        <w:t>חברה מפרת חוק או התראה לפני רישום כחברה מפרת חוק</w:t>
      </w:r>
      <w:r w:rsidR="00882499" w:rsidRPr="00314B9E">
        <w:rPr>
          <w:rFonts w:asciiTheme="majorBidi" w:hAnsiTheme="majorBidi"/>
          <w:szCs w:val="24"/>
          <w:rtl/>
        </w:rPr>
        <w:t xml:space="preserve">. </w:t>
      </w:r>
      <w:r w:rsidRPr="00314B9E">
        <w:rPr>
          <w:rFonts w:asciiTheme="majorBidi" w:hAnsiTheme="majorBidi"/>
          <w:szCs w:val="24"/>
          <w:rtl/>
        </w:rPr>
        <w:t>יובהר, כי רישום בדבר היות החברה מפרת חוק או בעלת חוב כאמור, עלול להביא לפסילת ההצעה.</w:t>
      </w:r>
    </w:p>
    <w:p w14:paraId="318AF4EE" w14:textId="77777777" w:rsidR="00A22A3E" w:rsidRPr="00EA06D2" w:rsidRDefault="00A22A3E" w:rsidP="00A11E37">
      <w:pPr>
        <w:pStyle w:val="af5"/>
        <w:numPr>
          <w:ilvl w:val="2"/>
          <w:numId w:val="34"/>
        </w:numPr>
        <w:spacing w:after="200" w:line="360" w:lineRule="auto"/>
        <w:ind w:left="1445"/>
        <w:jc w:val="both"/>
        <w:outlineLvl w:val="0"/>
        <w:rPr>
          <w:rFonts w:asciiTheme="majorBidi" w:hAnsiTheme="majorBidi"/>
          <w:szCs w:val="24"/>
          <w:rtl/>
        </w:rPr>
      </w:pPr>
      <w:r w:rsidRPr="00EA06D2">
        <w:rPr>
          <w:rFonts w:asciiTheme="majorBidi" w:hAnsiTheme="majorBidi"/>
          <w:szCs w:val="24"/>
          <w:rtl/>
        </w:rPr>
        <w:t xml:space="preserve">אם המציע הינו תאגיד מסוג שותפות, עליו </w:t>
      </w:r>
      <w:r w:rsidR="001736EC" w:rsidRPr="00EA06D2">
        <w:rPr>
          <w:rFonts w:asciiTheme="majorBidi" w:hAnsiTheme="majorBidi"/>
          <w:szCs w:val="24"/>
          <w:rtl/>
        </w:rPr>
        <w:t>לצרף נסח שותפות מרשם השותפויות משנ</w:t>
      </w:r>
      <w:r w:rsidR="00585AF2" w:rsidRPr="00314B9E">
        <w:rPr>
          <w:rFonts w:asciiTheme="majorBidi" w:hAnsiTheme="majorBidi"/>
          <w:szCs w:val="24"/>
          <w:rtl/>
        </w:rPr>
        <w:t>ת</w:t>
      </w:r>
      <w:r w:rsidR="001736EC" w:rsidRPr="00314B9E">
        <w:rPr>
          <w:rFonts w:asciiTheme="majorBidi" w:hAnsiTheme="majorBidi"/>
          <w:szCs w:val="24"/>
          <w:rtl/>
        </w:rPr>
        <w:t xml:space="preserve"> </w:t>
      </w:r>
      <w:r w:rsidR="00EA06D2" w:rsidRPr="00043E22">
        <w:rPr>
          <w:rFonts w:asciiTheme="majorBidi" w:hAnsiTheme="majorBidi"/>
          <w:szCs w:val="24"/>
          <w:rtl/>
        </w:rPr>
        <w:t>2017</w:t>
      </w:r>
      <w:r w:rsidR="001736EC" w:rsidRPr="00043E22">
        <w:rPr>
          <w:rFonts w:asciiTheme="majorBidi" w:hAnsiTheme="majorBidi"/>
          <w:szCs w:val="24"/>
          <w:rtl/>
        </w:rPr>
        <w:t>,</w:t>
      </w:r>
      <w:r w:rsidR="001736EC" w:rsidRPr="00EA06D2">
        <w:rPr>
          <w:rFonts w:asciiTheme="majorBidi" w:hAnsiTheme="majorBidi"/>
          <w:szCs w:val="24"/>
          <w:rtl/>
        </w:rPr>
        <w:t xml:space="preserve"> המעיד על אי קיום חובות אגרה שנתית לרשם השותפויות. </w:t>
      </w:r>
    </w:p>
    <w:p w14:paraId="318AF4EF" w14:textId="77777777" w:rsidR="0099617C" w:rsidRPr="00314B9E" w:rsidRDefault="001736EC" w:rsidP="000A4B66">
      <w:pPr>
        <w:pStyle w:val="af5"/>
        <w:spacing w:line="360" w:lineRule="auto"/>
        <w:ind w:left="1445"/>
        <w:jc w:val="both"/>
        <w:rPr>
          <w:rFonts w:asciiTheme="majorBidi" w:hAnsiTheme="majorBidi"/>
          <w:szCs w:val="24"/>
          <w:rtl/>
        </w:rPr>
      </w:pPr>
      <w:r w:rsidRPr="00314B9E">
        <w:rPr>
          <w:rFonts w:asciiTheme="majorBidi" w:hAnsiTheme="majorBidi"/>
          <w:szCs w:val="24"/>
          <w:rtl/>
        </w:rPr>
        <w:t xml:space="preserve">נסח שותפות עדכני ניתן להפקה דרך אתר האינטרנט של רשות התאגידים, שכתובתו:  </w:t>
      </w:r>
    </w:p>
    <w:p w14:paraId="318AF4F0" w14:textId="77777777" w:rsidR="00887A87" w:rsidRPr="00EA06D2" w:rsidRDefault="00467C64" w:rsidP="000A4B66">
      <w:pPr>
        <w:pStyle w:val="af5"/>
        <w:spacing w:line="360" w:lineRule="auto"/>
        <w:ind w:left="1445"/>
        <w:jc w:val="both"/>
        <w:rPr>
          <w:rFonts w:asciiTheme="majorBidi" w:hAnsiTheme="majorBidi"/>
          <w:szCs w:val="24"/>
          <w:rtl/>
        </w:rPr>
      </w:pPr>
      <w:hyperlink r:id="rId13" w:history="1">
        <w:r w:rsidR="00887A87" w:rsidRPr="00EA06D2">
          <w:rPr>
            <w:rStyle w:val="Hyperlink"/>
            <w:rFonts w:asciiTheme="majorBidi" w:hAnsiTheme="majorBidi"/>
            <w:szCs w:val="24"/>
          </w:rPr>
          <w:t>http://www.justice.gov.il/mojheb/rasuthataagidim</w:t>
        </w:r>
        <w:r w:rsidR="00887A87" w:rsidRPr="00314B9E">
          <w:rPr>
            <w:rStyle w:val="Hyperlink"/>
            <w:rFonts w:asciiTheme="majorBidi" w:hAnsiTheme="majorBidi"/>
            <w:szCs w:val="24"/>
            <w:rtl/>
          </w:rPr>
          <w:t>/</w:t>
        </w:r>
      </w:hyperlink>
    </w:p>
    <w:p w14:paraId="318AF4F1" w14:textId="77777777" w:rsidR="002C1232" w:rsidRPr="00EA06D2" w:rsidRDefault="00A22A3E" w:rsidP="00A11E37">
      <w:pPr>
        <w:pStyle w:val="af5"/>
        <w:numPr>
          <w:ilvl w:val="2"/>
          <w:numId w:val="34"/>
        </w:numPr>
        <w:spacing w:after="200" w:line="360" w:lineRule="auto"/>
        <w:ind w:left="1445"/>
        <w:jc w:val="both"/>
        <w:outlineLvl w:val="0"/>
        <w:rPr>
          <w:rFonts w:asciiTheme="majorBidi" w:hAnsiTheme="majorBidi"/>
          <w:szCs w:val="24"/>
          <w:rtl/>
        </w:rPr>
      </w:pPr>
      <w:r w:rsidRPr="00EA06D2">
        <w:rPr>
          <w:rFonts w:asciiTheme="majorBidi" w:hAnsiTheme="majorBidi"/>
          <w:szCs w:val="24"/>
          <w:rtl/>
        </w:rPr>
        <w:t xml:space="preserve">אם המציע הינו תאגיד מסוג </w:t>
      </w:r>
      <w:r w:rsidR="003842DC" w:rsidRPr="00EA06D2">
        <w:rPr>
          <w:rFonts w:asciiTheme="majorBidi" w:hAnsiTheme="majorBidi"/>
          <w:szCs w:val="24"/>
          <w:rtl/>
        </w:rPr>
        <w:t>עמותה</w:t>
      </w:r>
      <w:r w:rsidRPr="00314B9E">
        <w:rPr>
          <w:rFonts w:asciiTheme="majorBidi" w:hAnsiTheme="majorBidi"/>
          <w:szCs w:val="24"/>
          <w:rtl/>
        </w:rPr>
        <w:t xml:space="preserve">, עליו </w:t>
      </w:r>
      <w:r w:rsidR="00887A87" w:rsidRPr="00314B9E">
        <w:rPr>
          <w:rFonts w:asciiTheme="majorBidi" w:hAnsiTheme="majorBidi"/>
          <w:szCs w:val="24"/>
          <w:rtl/>
        </w:rPr>
        <w:t>לצרף</w:t>
      </w:r>
      <w:r w:rsidR="002C1232" w:rsidRPr="00314B9E">
        <w:rPr>
          <w:rFonts w:asciiTheme="majorBidi" w:hAnsiTheme="majorBidi"/>
          <w:szCs w:val="24"/>
          <w:rtl/>
        </w:rPr>
        <w:t xml:space="preserve"> להצעתו</w:t>
      </w:r>
      <w:r w:rsidR="00887A87" w:rsidRPr="00314B9E">
        <w:rPr>
          <w:rFonts w:asciiTheme="majorBidi" w:hAnsiTheme="majorBidi"/>
          <w:szCs w:val="24"/>
          <w:rtl/>
        </w:rPr>
        <w:t xml:space="preserve"> אישור</w:t>
      </w:r>
      <w:r w:rsidR="00585AF2" w:rsidRPr="00314B9E">
        <w:rPr>
          <w:rFonts w:asciiTheme="majorBidi" w:hAnsiTheme="majorBidi"/>
          <w:szCs w:val="24"/>
          <w:rtl/>
        </w:rPr>
        <w:t xml:space="preserve"> רשם העמותות</w:t>
      </w:r>
      <w:r w:rsidR="002C1232" w:rsidRPr="00314B9E">
        <w:rPr>
          <w:rFonts w:asciiTheme="majorBidi" w:hAnsiTheme="majorBidi"/>
          <w:szCs w:val="24"/>
          <w:rtl/>
        </w:rPr>
        <w:t xml:space="preserve"> משנת </w:t>
      </w:r>
      <w:r w:rsidR="00EA06D2" w:rsidRPr="00043E22">
        <w:rPr>
          <w:rFonts w:asciiTheme="majorBidi" w:hAnsiTheme="majorBidi"/>
          <w:szCs w:val="24"/>
          <w:rtl/>
        </w:rPr>
        <w:t>201</w:t>
      </w:r>
      <w:r w:rsidR="00EA06D2" w:rsidRPr="00EA06D2">
        <w:rPr>
          <w:rFonts w:asciiTheme="majorBidi" w:hAnsiTheme="majorBidi" w:hint="cs"/>
          <w:szCs w:val="24"/>
          <w:rtl/>
        </w:rPr>
        <w:t>7</w:t>
      </w:r>
      <w:r w:rsidR="00EA06D2" w:rsidRPr="00EA06D2">
        <w:rPr>
          <w:rFonts w:asciiTheme="majorBidi" w:hAnsiTheme="majorBidi"/>
          <w:szCs w:val="24"/>
          <w:rtl/>
        </w:rPr>
        <w:t xml:space="preserve"> </w:t>
      </w:r>
      <w:r w:rsidR="002C1232" w:rsidRPr="00314B9E">
        <w:rPr>
          <w:rFonts w:asciiTheme="majorBidi" w:hAnsiTheme="majorBidi"/>
          <w:szCs w:val="24"/>
          <w:rtl/>
        </w:rPr>
        <w:t>בדבר "ניהול תקין"</w:t>
      </w:r>
      <w:r w:rsidR="002A508A" w:rsidRPr="00314B9E">
        <w:rPr>
          <w:rFonts w:asciiTheme="majorBidi" w:hAnsiTheme="majorBidi"/>
          <w:szCs w:val="24"/>
          <w:rtl/>
        </w:rPr>
        <w:t xml:space="preserve"> של העמותה</w:t>
      </w:r>
      <w:r w:rsidR="00887A87" w:rsidRPr="00314B9E">
        <w:rPr>
          <w:rFonts w:asciiTheme="majorBidi" w:hAnsiTheme="majorBidi"/>
          <w:szCs w:val="24"/>
          <w:rtl/>
        </w:rPr>
        <w:t>.</w:t>
      </w:r>
    </w:p>
    <w:p w14:paraId="318AF4F2" w14:textId="77777777" w:rsidR="00887A87" w:rsidRPr="00EA06D2" w:rsidRDefault="00825E1B" w:rsidP="00A11E37">
      <w:pPr>
        <w:pStyle w:val="af5"/>
        <w:numPr>
          <w:ilvl w:val="2"/>
          <w:numId w:val="34"/>
        </w:numPr>
        <w:spacing w:after="200" w:line="360" w:lineRule="auto"/>
        <w:ind w:left="1445"/>
        <w:jc w:val="both"/>
        <w:outlineLvl w:val="0"/>
        <w:rPr>
          <w:rFonts w:asciiTheme="majorBidi" w:hAnsiTheme="majorBidi"/>
          <w:szCs w:val="24"/>
          <w:rtl/>
        </w:rPr>
      </w:pPr>
      <w:r w:rsidRPr="00EA06D2">
        <w:rPr>
          <w:rFonts w:asciiTheme="majorBidi" w:hAnsiTheme="majorBidi"/>
          <w:szCs w:val="24"/>
          <w:rtl/>
        </w:rPr>
        <w:t xml:space="preserve">אם המציע הינו תאגיד מסוג </w:t>
      </w:r>
      <w:r w:rsidR="00585AF2" w:rsidRPr="004A7B56">
        <w:rPr>
          <w:rFonts w:asciiTheme="majorBidi" w:hAnsiTheme="majorBidi"/>
          <w:szCs w:val="24"/>
          <w:rtl/>
        </w:rPr>
        <w:t>אגודה שיתופית</w:t>
      </w:r>
      <w:r w:rsidRPr="004A7B56">
        <w:rPr>
          <w:rFonts w:asciiTheme="majorBidi" w:hAnsiTheme="majorBidi"/>
          <w:szCs w:val="24"/>
          <w:rtl/>
        </w:rPr>
        <w:t xml:space="preserve">, עליו </w:t>
      </w:r>
      <w:r w:rsidR="002C1232" w:rsidRPr="004A7B56">
        <w:rPr>
          <w:rFonts w:asciiTheme="majorBidi" w:hAnsiTheme="majorBidi"/>
          <w:szCs w:val="24"/>
          <w:rtl/>
        </w:rPr>
        <w:t xml:space="preserve">לצרף להצעתו אישור </w:t>
      </w:r>
      <w:r w:rsidR="00585AF2" w:rsidRPr="004A7B56">
        <w:rPr>
          <w:rFonts w:asciiTheme="majorBidi" w:hAnsiTheme="majorBidi"/>
          <w:szCs w:val="24"/>
          <w:rtl/>
        </w:rPr>
        <w:t xml:space="preserve">רשם האגודות השיתופיות משנת </w:t>
      </w:r>
      <w:r w:rsidR="00EA06D2" w:rsidRPr="00043E22">
        <w:rPr>
          <w:rFonts w:asciiTheme="majorBidi" w:hAnsiTheme="majorBidi"/>
          <w:szCs w:val="24"/>
          <w:rtl/>
        </w:rPr>
        <w:t>201</w:t>
      </w:r>
      <w:r w:rsidR="00EA06D2" w:rsidRPr="00EA06D2">
        <w:rPr>
          <w:rFonts w:asciiTheme="majorBidi" w:hAnsiTheme="majorBidi" w:hint="cs"/>
          <w:szCs w:val="24"/>
          <w:rtl/>
        </w:rPr>
        <w:t>7</w:t>
      </w:r>
      <w:r w:rsidR="00EA06D2" w:rsidRPr="00EA06D2">
        <w:rPr>
          <w:rFonts w:asciiTheme="majorBidi" w:hAnsiTheme="majorBidi"/>
          <w:szCs w:val="24"/>
          <w:rtl/>
        </w:rPr>
        <w:t xml:space="preserve"> </w:t>
      </w:r>
      <w:r w:rsidR="002C1232" w:rsidRPr="004A7B56">
        <w:rPr>
          <w:rFonts w:asciiTheme="majorBidi" w:hAnsiTheme="majorBidi"/>
          <w:szCs w:val="24"/>
          <w:rtl/>
        </w:rPr>
        <w:t>בדבר עמידה בהוראות הדיווח על פי דיני אגודות השיתופיות.</w:t>
      </w:r>
      <w:r w:rsidR="00887A87" w:rsidRPr="004A7B56">
        <w:rPr>
          <w:rFonts w:asciiTheme="majorBidi" w:hAnsiTheme="majorBidi"/>
          <w:szCs w:val="24"/>
          <w:rtl/>
        </w:rPr>
        <w:t xml:space="preserve"> </w:t>
      </w:r>
    </w:p>
    <w:p w14:paraId="318AF4F3" w14:textId="77777777" w:rsidR="00D2099B" w:rsidRDefault="00D2099B" w:rsidP="00D2099B">
      <w:pPr>
        <w:pStyle w:val="af5"/>
        <w:spacing w:after="200" w:line="360" w:lineRule="auto"/>
        <w:ind w:left="1445"/>
        <w:jc w:val="both"/>
        <w:outlineLvl w:val="0"/>
        <w:rPr>
          <w:rFonts w:asciiTheme="majorBidi" w:hAnsiTheme="majorBidi"/>
          <w:b/>
          <w:bCs/>
          <w:szCs w:val="24"/>
          <w:u w:val="single"/>
        </w:rPr>
      </w:pPr>
    </w:p>
    <w:p w14:paraId="318AF4F4" w14:textId="77777777" w:rsidR="00846CA9" w:rsidRPr="00314B9E" w:rsidRDefault="006B63A6" w:rsidP="00A11E37">
      <w:pPr>
        <w:pStyle w:val="af5"/>
        <w:numPr>
          <w:ilvl w:val="2"/>
          <w:numId w:val="34"/>
        </w:numPr>
        <w:spacing w:after="200"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lastRenderedPageBreak/>
        <w:t xml:space="preserve">צירוף </w:t>
      </w:r>
      <w:r w:rsidR="00C338EE" w:rsidRPr="00314B9E">
        <w:rPr>
          <w:rFonts w:asciiTheme="majorBidi" w:hAnsiTheme="majorBidi"/>
          <w:b/>
          <w:bCs/>
          <w:szCs w:val="24"/>
          <w:u w:val="single"/>
          <w:rtl/>
        </w:rPr>
        <w:t xml:space="preserve">ערבות </w:t>
      </w:r>
      <w:r w:rsidRPr="00314B9E">
        <w:rPr>
          <w:rFonts w:asciiTheme="majorBidi" w:hAnsiTheme="majorBidi"/>
          <w:b/>
          <w:bCs/>
          <w:szCs w:val="24"/>
          <w:u w:val="single"/>
          <w:rtl/>
        </w:rPr>
        <w:t>הצעה</w:t>
      </w:r>
    </w:p>
    <w:p w14:paraId="318AF4F5" w14:textId="74E9110F" w:rsidR="00475D44" w:rsidRPr="00314B9E" w:rsidRDefault="00333B63" w:rsidP="00DA3D07">
      <w:pPr>
        <w:pStyle w:val="af5"/>
        <w:numPr>
          <w:ilvl w:val="3"/>
          <w:numId w:val="34"/>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 xml:space="preserve">על המציע לצרף להצעתו ערבות בנקאית או ערבות מחב' הביטוח (ערבות מקורית), בלתי מותנית במקור, בשם המציע, </w:t>
      </w:r>
      <w:r w:rsidRPr="005C1842">
        <w:rPr>
          <w:rFonts w:asciiTheme="majorBidi" w:hAnsiTheme="majorBidi"/>
          <w:szCs w:val="24"/>
          <w:rtl/>
        </w:rPr>
        <w:t xml:space="preserve">ע"ס </w:t>
      </w:r>
      <w:r w:rsidR="00B32C4C">
        <w:rPr>
          <w:rFonts w:asciiTheme="majorBidi" w:hAnsiTheme="majorBidi" w:hint="cs"/>
          <w:szCs w:val="24"/>
          <w:rtl/>
        </w:rPr>
        <w:t xml:space="preserve"> </w:t>
      </w:r>
      <w:r w:rsidR="0040286F" w:rsidRPr="008C7B0A">
        <w:rPr>
          <w:rFonts w:asciiTheme="majorBidi" w:hAnsiTheme="majorBidi" w:hint="cs"/>
          <w:b/>
          <w:bCs/>
          <w:szCs w:val="24"/>
          <w:rtl/>
        </w:rPr>
        <w:t>20</w:t>
      </w:r>
      <w:r w:rsidR="002472CC">
        <w:rPr>
          <w:rFonts w:asciiTheme="majorBidi" w:hAnsiTheme="majorBidi" w:hint="cs"/>
          <w:szCs w:val="24"/>
          <w:rtl/>
        </w:rPr>
        <w:t>,</w:t>
      </w:r>
      <w:r w:rsidR="002472CC" w:rsidRPr="008C7B0A">
        <w:rPr>
          <w:rFonts w:asciiTheme="majorBidi" w:hAnsiTheme="majorBidi" w:hint="cs"/>
          <w:b/>
          <w:bCs/>
          <w:szCs w:val="24"/>
          <w:rtl/>
        </w:rPr>
        <w:t xml:space="preserve">000 </w:t>
      </w:r>
      <w:r w:rsidRPr="008C7B0A">
        <w:rPr>
          <w:rFonts w:asciiTheme="majorBidi" w:hAnsiTheme="majorBidi"/>
          <w:b/>
          <w:bCs/>
          <w:szCs w:val="24"/>
          <w:rtl/>
        </w:rPr>
        <w:t xml:space="preserve"> ₪,</w:t>
      </w:r>
      <w:r w:rsidR="00C338EE" w:rsidRPr="008C7B0A">
        <w:rPr>
          <w:rFonts w:asciiTheme="majorBidi" w:hAnsiTheme="majorBidi"/>
          <w:b/>
          <w:bCs/>
          <w:szCs w:val="24"/>
          <w:rtl/>
        </w:rPr>
        <w:t xml:space="preserve"> (במילים: </w:t>
      </w:r>
      <w:r w:rsidR="001064B2" w:rsidRPr="008C7B0A">
        <w:rPr>
          <w:rFonts w:asciiTheme="majorBidi" w:hAnsiTheme="majorBidi" w:hint="cs"/>
          <w:b/>
          <w:bCs/>
          <w:szCs w:val="24"/>
          <w:rtl/>
        </w:rPr>
        <w:t>עשרת</w:t>
      </w:r>
      <w:r w:rsidR="00AF53F2" w:rsidRPr="008C7B0A">
        <w:rPr>
          <w:rFonts w:asciiTheme="majorBidi" w:hAnsiTheme="majorBidi" w:hint="cs"/>
          <w:b/>
          <w:bCs/>
          <w:szCs w:val="24"/>
          <w:rtl/>
        </w:rPr>
        <w:t xml:space="preserve"> אל</w:t>
      </w:r>
      <w:r w:rsidR="001064B2" w:rsidRPr="008C7B0A">
        <w:rPr>
          <w:rFonts w:asciiTheme="majorBidi" w:hAnsiTheme="majorBidi" w:hint="cs"/>
          <w:b/>
          <w:bCs/>
          <w:szCs w:val="24"/>
          <w:rtl/>
        </w:rPr>
        <w:t>פים</w:t>
      </w:r>
      <w:r w:rsidR="00AF53F2" w:rsidRPr="008C7B0A">
        <w:rPr>
          <w:rFonts w:asciiTheme="majorBidi" w:hAnsiTheme="majorBidi" w:hint="cs"/>
          <w:b/>
          <w:bCs/>
          <w:szCs w:val="24"/>
          <w:rtl/>
        </w:rPr>
        <w:t xml:space="preserve"> ₪ </w:t>
      </w:r>
      <w:r w:rsidR="00C338EE" w:rsidRPr="008C7B0A">
        <w:rPr>
          <w:rFonts w:asciiTheme="majorBidi" w:hAnsiTheme="majorBidi"/>
          <w:b/>
          <w:bCs/>
          <w:szCs w:val="24"/>
          <w:rtl/>
        </w:rPr>
        <w:t>)</w:t>
      </w:r>
      <w:r w:rsidR="00314B9E" w:rsidRPr="008C7B0A">
        <w:rPr>
          <w:rFonts w:asciiTheme="majorBidi" w:hAnsiTheme="majorBidi" w:hint="cs"/>
          <w:b/>
          <w:bCs/>
          <w:szCs w:val="24"/>
          <w:rtl/>
        </w:rPr>
        <w:t>.</w:t>
      </w:r>
      <w:r w:rsidR="00B634ED">
        <w:rPr>
          <w:rFonts w:asciiTheme="majorBidi" w:hAnsiTheme="majorBidi" w:hint="cs"/>
          <w:szCs w:val="24"/>
          <w:rtl/>
        </w:rPr>
        <w:t xml:space="preserve"> יצויין כי ערבות זו אינה מבוססת על אמדן עלות או תקציב העבודה. </w:t>
      </w:r>
    </w:p>
    <w:p w14:paraId="318AF4F6" w14:textId="54EEF6C9" w:rsidR="007F0AB5" w:rsidRPr="00314B9E" w:rsidRDefault="00333B63" w:rsidP="008C7B0A">
      <w:pPr>
        <w:pStyle w:val="af5"/>
        <w:numPr>
          <w:ilvl w:val="3"/>
          <w:numId w:val="34"/>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 xml:space="preserve">נוסח הערבות יהיה </w:t>
      </w:r>
      <w:r w:rsidRPr="00A83A9A">
        <w:rPr>
          <w:rFonts w:asciiTheme="majorBidi" w:hAnsiTheme="majorBidi"/>
          <w:szCs w:val="24"/>
          <w:rtl/>
        </w:rPr>
        <w:t xml:space="preserve">כמפורט </w:t>
      </w:r>
      <w:r w:rsidRPr="00A83A9A">
        <w:rPr>
          <w:rFonts w:asciiTheme="majorBidi" w:hAnsiTheme="majorBidi"/>
          <w:b/>
          <w:bCs/>
          <w:szCs w:val="24"/>
          <w:rtl/>
        </w:rPr>
        <w:t xml:space="preserve">בנספח </w:t>
      </w:r>
      <w:r w:rsidR="002B40B4" w:rsidRPr="00A83A9A">
        <w:rPr>
          <w:rFonts w:asciiTheme="majorBidi" w:hAnsiTheme="majorBidi"/>
          <w:b/>
          <w:bCs/>
          <w:szCs w:val="24"/>
          <w:rtl/>
        </w:rPr>
        <w:t>ג'</w:t>
      </w:r>
      <w:r w:rsidR="002B40B4" w:rsidRPr="00A83A9A">
        <w:rPr>
          <w:rFonts w:asciiTheme="majorBidi" w:hAnsiTheme="majorBidi"/>
          <w:szCs w:val="24"/>
          <w:rtl/>
        </w:rPr>
        <w:t xml:space="preserve"> </w:t>
      </w:r>
      <w:r w:rsidRPr="00A83A9A">
        <w:rPr>
          <w:rFonts w:asciiTheme="majorBidi" w:hAnsiTheme="majorBidi"/>
          <w:szCs w:val="24"/>
          <w:rtl/>
        </w:rPr>
        <w:t>המצ</w:t>
      </w:r>
      <w:r w:rsidRPr="00314B9E">
        <w:rPr>
          <w:rFonts w:asciiTheme="majorBidi" w:hAnsiTheme="majorBidi"/>
          <w:szCs w:val="24"/>
          <w:rtl/>
        </w:rPr>
        <w:t xml:space="preserve">ורף למכרז והיא תיחתם על-ידי מורשי חתימה מטעם הבנק / חב' הביטוח. תוקפה </w:t>
      </w:r>
      <w:r w:rsidR="00585AF2" w:rsidRPr="00314B9E">
        <w:rPr>
          <w:rFonts w:asciiTheme="majorBidi" w:hAnsiTheme="majorBidi"/>
          <w:szCs w:val="24"/>
          <w:rtl/>
        </w:rPr>
        <w:t>של הערבות יהיה</w:t>
      </w:r>
      <w:r w:rsidR="002A508A" w:rsidRPr="00314B9E">
        <w:rPr>
          <w:rFonts w:asciiTheme="majorBidi" w:hAnsiTheme="majorBidi"/>
          <w:szCs w:val="24"/>
          <w:rtl/>
        </w:rPr>
        <w:t xml:space="preserve"> החל</w:t>
      </w:r>
      <w:r w:rsidRPr="00314B9E">
        <w:rPr>
          <w:rFonts w:asciiTheme="majorBidi" w:hAnsiTheme="majorBidi"/>
          <w:szCs w:val="24"/>
          <w:rtl/>
        </w:rPr>
        <w:t xml:space="preserve"> מ</w:t>
      </w:r>
      <w:r w:rsidR="000A4AAD" w:rsidRPr="00314B9E">
        <w:rPr>
          <w:rFonts w:asciiTheme="majorBidi" w:hAnsiTheme="majorBidi"/>
          <w:szCs w:val="24"/>
          <w:rtl/>
        </w:rPr>
        <w:t>ה</w:t>
      </w:r>
      <w:r w:rsidRPr="00314B9E">
        <w:rPr>
          <w:rFonts w:asciiTheme="majorBidi" w:hAnsiTheme="majorBidi"/>
          <w:szCs w:val="24"/>
          <w:rtl/>
        </w:rPr>
        <w:t>יום</w:t>
      </w:r>
      <w:r w:rsidR="000A4AAD" w:rsidRPr="00314B9E">
        <w:rPr>
          <w:rFonts w:asciiTheme="majorBidi" w:hAnsiTheme="majorBidi"/>
          <w:szCs w:val="24"/>
          <w:rtl/>
        </w:rPr>
        <w:t xml:space="preserve"> האחרון להגשת הצעות</w:t>
      </w:r>
      <w:r w:rsidR="002A508A" w:rsidRPr="00314B9E">
        <w:rPr>
          <w:rFonts w:asciiTheme="majorBidi" w:hAnsiTheme="majorBidi"/>
          <w:szCs w:val="24"/>
          <w:rtl/>
        </w:rPr>
        <w:t xml:space="preserve"> </w:t>
      </w:r>
      <w:r w:rsidR="005D3046" w:rsidRPr="00314B9E">
        <w:rPr>
          <w:rFonts w:asciiTheme="majorBidi" w:hAnsiTheme="majorBidi"/>
          <w:szCs w:val="24"/>
          <w:rtl/>
        </w:rPr>
        <w:t xml:space="preserve">במכרז  </w:t>
      </w:r>
      <w:r w:rsidR="002A508A" w:rsidRPr="00314B9E">
        <w:rPr>
          <w:rFonts w:asciiTheme="majorBidi" w:hAnsiTheme="majorBidi"/>
          <w:szCs w:val="24"/>
          <w:rtl/>
        </w:rPr>
        <w:t>זה</w:t>
      </w:r>
      <w:r w:rsidR="000A4AAD" w:rsidRPr="00314B9E">
        <w:rPr>
          <w:rFonts w:asciiTheme="majorBidi" w:hAnsiTheme="majorBidi"/>
          <w:szCs w:val="24"/>
          <w:rtl/>
        </w:rPr>
        <w:t xml:space="preserve"> </w:t>
      </w:r>
      <w:r w:rsidR="00DE3C4B" w:rsidRPr="00314B9E">
        <w:rPr>
          <w:rFonts w:asciiTheme="majorBidi" w:hAnsiTheme="majorBidi"/>
          <w:szCs w:val="24"/>
          <w:rtl/>
        </w:rPr>
        <w:t>או מועד מוקדם יותר</w:t>
      </w:r>
      <w:r w:rsidR="00EC04D7" w:rsidRPr="00314B9E">
        <w:rPr>
          <w:rFonts w:asciiTheme="majorBidi" w:hAnsiTheme="majorBidi"/>
          <w:szCs w:val="24"/>
          <w:rtl/>
        </w:rPr>
        <w:t>,</w:t>
      </w:r>
      <w:r w:rsidR="00DE3C4B" w:rsidRPr="00314B9E">
        <w:rPr>
          <w:rFonts w:asciiTheme="majorBidi" w:hAnsiTheme="majorBidi"/>
          <w:szCs w:val="24"/>
          <w:rtl/>
        </w:rPr>
        <w:t xml:space="preserve"> </w:t>
      </w:r>
      <w:r w:rsidRPr="00314B9E">
        <w:rPr>
          <w:rFonts w:asciiTheme="majorBidi" w:hAnsiTheme="majorBidi"/>
          <w:szCs w:val="24"/>
          <w:rtl/>
        </w:rPr>
        <w:t xml:space="preserve">ועד </w:t>
      </w:r>
      <w:r w:rsidRPr="008C7B0A">
        <w:rPr>
          <w:rFonts w:asciiTheme="majorBidi" w:hAnsiTheme="majorBidi"/>
          <w:b/>
          <w:bCs/>
          <w:szCs w:val="24"/>
          <w:rtl/>
        </w:rPr>
        <w:t xml:space="preserve">ליום </w:t>
      </w:r>
      <w:r w:rsidR="008F685C" w:rsidRPr="008C7B0A">
        <w:rPr>
          <w:rFonts w:asciiTheme="majorBidi" w:hAnsiTheme="majorBidi" w:hint="cs"/>
          <w:b/>
          <w:bCs/>
          <w:szCs w:val="24"/>
          <w:rtl/>
        </w:rPr>
        <w:t xml:space="preserve"> </w:t>
      </w:r>
      <w:r w:rsidR="008C7B0A" w:rsidRPr="008C7B0A">
        <w:rPr>
          <w:rFonts w:asciiTheme="majorBidi" w:hAnsiTheme="majorBidi" w:hint="cs"/>
          <w:b/>
          <w:bCs/>
          <w:szCs w:val="24"/>
          <w:rtl/>
        </w:rPr>
        <w:t>5.4.18</w:t>
      </w:r>
      <w:r w:rsidR="008F685C" w:rsidRPr="008C7B0A">
        <w:rPr>
          <w:rFonts w:asciiTheme="majorBidi" w:hAnsiTheme="majorBidi" w:hint="cs"/>
          <w:b/>
          <w:bCs/>
          <w:szCs w:val="24"/>
          <w:rtl/>
        </w:rPr>
        <w:t xml:space="preserve"> </w:t>
      </w:r>
      <w:r w:rsidR="008C7B0A" w:rsidRPr="008C7B0A">
        <w:rPr>
          <w:rFonts w:asciiTheme="majorBidi" w:hAnsiTheme="majorBidi" w:hint="cs"/>
          <w:b/>
          <w:bCs/>
          <w:szCs w:val="24"/>
          <w:rtl/>
        </w:rPr>
        <w:t>.</w:t>
      </w:r>
    </w:p>
    <w:p w14:paraId="318AF4F7" w14:textId="77777777" w:rsidR="00B33F58" w:rsidRPr="00314B9E" w:rsidRDefault="00333B63" w:rsidP="00A11E37">
      <w:pPr>
        <w:pStyle w:val="af5"/>
        <w:numPr>
          <w:ilvl w:val="3"/>
          <w:numId w:val="34"/>
        </w:numPr>
        <w:spacing w:after="200" w:line="360" w:lineRule="auto"/>
        <w:ind w:left="2295" w:hanging="851"/>
        <w:jc w:val="both"/>
        <w:outlineLvl w:val="0"/>
        <w:rPr>
          <w:rFonts w:asciiTheme="majorBidi" w:hAnsiTheme="majorBidi"/>
          <w:szCs w:val="24"/>
          <w:rtl/>
        </w:rPr>
      </w:pPr>
      <w:r w:rsidRPr="00314B9E">
        <w:rPr>
          <w:rFonts w:asciiTheme="majorBidi" w:hAnsiTheme="majorBidi"/>
          <w:szCs w:val="24"/>
          <w:rtl/>
        </w:rPr>
        <w:t>ערבות מחברת הביטוח תינתן מחברה שברשותה רישיון לעסוק בביטוח ע"פ חוק הפיקוח על נכסי הביטוח, התשמ"א-1981. החתימה על ערבות זו תהיה ש</w:t>
      </w:r>
      <w:r w:rsidR="00C146C2" w:rsidRPr="00314B9E">
        <w:rPr>
          <w:rFonts w:asciiTheme="majorBidi" w:hAnsiTheme="majorBidi"/>
          <w:szCs w:val="24"/>
          <w:rtl/>
        </w:rPr>
        <w:t>ל חברת הביטוח ולא של סוכן מטעמה, מתוך רשימת</w:t>
      </w:r>
      <w:r w:rsidR="00E02EE4" w:rsidRPr="00314B9E">
        <w:rPr>
          <w:rFonts w:asciiTheme="majorBidi" w:hAnsiTheme="majorBidi"/>
          <w:szCs w:val="24"/>
          <w:rtl/>
        </w:rPr>
        <w:t xml:space="preserve"> החברות שמפורטת בהוראה מס' </w:t>
      </w:r>
      <w:r w:rsidR="00B33F58" w:rsidRPr="00314B9E">
        <w:rPr>
          <w:rFonts w:asciiTheme="majorBidi" w:hAnsiTheme="majorBidi"/>
          <w:szCs w:val="24"/>
          <w:rtl/>
        </w:rPr>
        <w:t>7.7.1. הודעה 7.7.1.3 והעדכונים לה המופיעים מעת לעת</w:t>
      </w:r>
      <w:r w:rsidR="00DF507D" w:rsidRPr="00314B9E">
        <w:rPr>
          <w:rFonts w:asciiTheme="majorBidi" w:hAnsiTheme="majorBidi"/>
          <w:szCs w:val="24"/>
          <w:rtl/>
        </w:rPr>
        <w:t>.</w:t>
      </w:r>
      <w:r w:rsidR="00B33F58" w:rsidRPr="00314B9E">
        <w:rPr>
          <w:rFonts w:asciiTheme="majorBidi" w:hAnsiTheme="majorBidi"/>
          <w:szCs w:val="24"/>
          <w:rtl/>
        </w:rPr>
        <w:t xml:space="preserve"> להלן קישור להוראה המעודכנת: </w:t>
      </w:r>
      <w:hyperlink r:id="rId14" w:history="1">
        <w:r w:rsidR="00B33F58" w:rsidRPr="00314B9E">
          <w:rPr>
            <w:rStyle w:val="Hyperlink"/>
            <w:rFonts w:asciiTheme="majorBidi" w:hAnsiTheme="majorBidi"/>
            <w:szCs w:val="24"/>
          </w:rPr>
          <w:t>http://takam.mof.gov.il/doc/hashkal/horaot.nsf</w:t>
        </w:r>
      </w:hyperlink>
    </w:p>
    <w:p w14:paraId="318AF4F8" w14:textId="77777777" w:rsidR="00846CA9" w:rsidRPr="00314B9E" w:rsidRDefault="00333B63" w:rsidP="00A11E37">
      <w:pPr>
        <w:pStyle w:val="af5"/>
        <w:numPr>
          <w:ilvl w:val="3"/>
          <w:numId w:val="34"/>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ועדת המכרזים תהיה רשאית לדרוש הארכת/ות תוקף הערבות, כל עוד לא התקבלה החלטה בדבר זוכה במכרז.</w:t>
      </w:r>
    </w:p>
    <w:p w14:paraId="318AF4F9" w14:textId="77777777" w:rsidR="00846CA9" w:rsidRPr="00314B9E" w:rsidRDefault="00333B63" w:rsidP="00A11E37">
      <w:pPr>
        <w:pStyle w:val="af5"/>
        <w:numPr>
          <w:ilvl w:val="3"/>
          <w:numId w:val="34"/>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 xml:space="preserve">ועדת המכרזים תהיה רשאית לחלט את סכום הערבות, כולו או חלקו, במידה וחזר בו מציע מהצעתו לאחר </w:t>
      </w:r>
      <w:r w:rsidR="004D3DBC" w:rsidRPr="00314B9E">
        <w:rPr>
          <w:rFonts w:asciiTheme="majorBidi" w:hAnsiTheme="majorBidi"/>
          <w:szCs w:val="24"/>
          <w:rtl/>
        </w:rPr>
        <w:t xml:space="preserve">המועד האחרון להגשת </w:t>
      </w:r>
      <w:r w:rsidR="003D11BF" w:rsidRPr="00314B9E">
        <w:rPr>
          <w:rFonts w:asciiTheme="majorBidi" w:hAnsiTheme="majorBidi"/>
          <w:szCs w:val="24"/>
          <w:rtl/>
        </w:rPr>
        <w:t>הצעות במכרז</w:t>
      </w:r>
      <w:r w:rsidR="00585AF2" w:rsidRPr="00314B9E">
        <w:rPr>
          <w:rFonts w:asciiTheme="majorBidi" w:hAnsiTheme="majorBidi"/>
          <w:szCs w:val="24"/>
          <w:rtl/>
        </w:rPr>
        <w:t>,</w:t>
      </w:r>
      <w:r w:rsidR="004D3DBC" w:rsidRPr="00314B9E">
        <w:rPr>
          <w:rFonts w:asciiTheme="majorBidi" w:hAnsiTheme="majorBidi"/>
          <w:szCs w:val="24"/>
          <w:rtl/>
        </w:rPr>
        <w:t xml:space="preserve"> או </w:t>
      </w:r>
      <w:r w:rsidRPr="00314B9E">
        <w:rPr>
          <w:rFonts w:asciiTheme="majorBidi" w:hAnsiTheme="majorBidi"/>
          <w:szCs w:val="24"/>
          <w:rtl/>
        </w:rPr>
        <w:t>פתיחת תיבת המכרזים</w:t>
      </w:r>
      <w:r w:rsidR="00585AF2" w:rsidRPr="00314B9E">
        <w:rPr>
          <w:rFonts w:asciiTheme="majorBidi" w:hAnsiTheme="majorBidi"/>
          <w:szCs w:val="24"/>
          <w:rtl/>
        </w:rPr>
        <w:t>,</w:t>
      </w:r>
      <w:r w:rsidRPr="00314B9E">
        <w:rPr>
          <w:rFonts w:asciiTheme="majorBidi" w:hAnsiTheme="majorBidi"/>
          <w:szCs w:val="24"/>
          <w:rtl/>
        </w:rPr>
        <w:t xml:space="preserve"> או בנסיבות שבהן מציע שזכה במכרז סירב לחתום על הסכם, </w:t>
      </w:r>
      <w:r w:rsidR="00585AF2" w:rsidRPr="00314B9E">
        <w:rPr>
          <w:rFonts w:asciiTheme="majorBidi" w:hAnsiTheme="majorBidi"/>
          <w:szCs w:val="24"/>
          <w:rtl/>
        </w:rPr>
        <w:t xml:space="preserve">או </w:t>
      </w:r>
      <w:r w:rsidRPr="00314B9E">
        <w:rPr>
          <w:rFonts w:asciiTheme="majorBidi" w:hAnsiTheme="majorBidi"/>
          <w:szCs w:val="24"/>
          <w:rtl/>
        </w:rPr>
        <w:t>לא צירף ערבות ביצוע</w:t>
      </w:r>
      <w:r w:rsidR="00585AF2" w:rsidRPr="00314B9E">
        <w:rPr>
          <w:rFonts w:asciiTheme="majorBidi" w:hAnsiTheme="majorBidi"/>
          <w:szCs w:val="24"/>
          <w:rtl/>
        </w:rPr>
        <w:t xml:space="preserve">, </w:t>
      </w:r>
      <w:r w:rsidRPr="00314B9E">
        <w:rPr>
          <w:rFonts w:asciiTheme="majorBidi" w:hAnsiTheme="majorBidi"/>
          <w:szCs w:val="24"/>
          <w:rtl/>
        </w:rPr>
        <w:t>או סירב למלא אחר דרישה אחרת שבה הוא מחויב בהתאם לקבוע בהצעתו ובהתאם לאמור במכרז זה.</w:t>
      </w:r>
    </w:p>
    <w:p w14:paraId="318AF4FA" w14:textId="77777777" w:rsidR="00846CA9" w:rsidRPr="00314B9E" w:rsidRDefault="00900CF4" w:rsidP="00A11E37">
      <w:pPr>
        <w:pStyle w:val="af5"/>
        <w:numPr>
          <w:ilvl w:val="3"/>
          <w:numId w:val="34"/>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ועדת המכרזים תהיה רשאית לחלט את סכום הערבות</w:t>
      </w:r>
      <w:r w:rsidR="00DC7BE5" w:rsidRPr="00314B9E">
        <w:rPr>
          <w:rFonts w:asciiTheme="majorBidi" w:hAnsiTheme="majorBidi"/>
          <w:szCs w:val="24"/>
          <w:rtl/>
        </w:rPr>
        <w:t xml:space="preserve"> גם במקרה בו</w:t>
      </w:r>
      <w:r w:rsidRPr="00314B9E">
        <w:rPr>
          <w:rFonts w:asciiTheme="majorBidi" w:hAnsiTheme="majorBidi"/>
          <w:szCs w:val="24"/>
          <w:rtl/>
        </w:rPr>
        <w:t xml:space="preserve"> לדעתה ההצעה שהוגשה הינה הצעה תכסיסנית. </w:t>
      </w:r>
    </w:p>
    <w:p w14:paraId="318AF4FB" w14:textId="77777777" w:rsidR="007E022B" w:rsidRPr="00314B9E" w:rsidRDefault="007E022B" w:rsidP="00A11E37">
      <w:pPr>
        <w:pStyle w:val="af5"/>
        <w:numPr>
          <w:ilvl w:val="3"/>
          <w:numId w:val="34"/>
        </w:numPr>
        <w:spacing w:after="200" w:line="360" w:lineRule="auto"/>
        <w:ind w:left="2295" w:hanging="851"/>
        <w:jc w:val="both"/>
        <w:outlineLvl w:val="0"/>
        <w:rPr>
          <w:rFonts w:asciiTheme="majorBidi" w:hAnsiTheme="majorBidi"/>
          <w:szCs w:val="24"/>
          <w:rtl/>
        </w:rPr>
      </w:pPr>
      <w:r w:rsidRPr="00314B9E">
        <w:rPr>
          <w:rFonts w:asciiTheme="majorBidi" w:hAnsiTheme="majorBidi"/>
          <w:szCs w:val="24"/>
          <w:rtl/>
        </w:rPr>
        <w:t>בטרם קבלת החלטה</w:t>
      </w:r>
      <w:r w:rsidR="00F575DA" w:rsidRPr="00314B9E">
        <w:rPr>
          <w:rFonts w:asciiTheme="majorBidi" w:hAnsiTheme="majorBidi"/>
          <w:szCs w:val="24"/>
          <w:rtl/>
        </w:rPr>
        <w:t xml:space="preserve"> סופית</w:t>
      </w:r>
      <w:r w:rsidRPr="00314B9E">
        <w:rPr>
          <w:rFonts w:asciiTheme="majorBidi" w:hAnsiTheme="majorBidi"/>
          <w:szCs w:val="24"/>
          <w:rtl/>
        </w:rPr>
        <w:t xml:space="preserve"> בדבר חילוט ערבות לפי סעיף ג' זה, תינתן למציע הזדמנות סבירה והוגנת, למסור את עמדתו בכתב</w:t>
      </w:r>
      <w:r w:rsidR="00F575DA" w:rsidRPr="00314B9E">
        <w:rPr>
          <w:rFonts w:asciiTheme="majorBidi" w:hAnsiTheme="majorBidi"/>
          <w:szCs w:val="24"/>
          <w:rtl/>
        </w:rPr>
        <w:t>, בעניין כוונת המשרד בעניין זה</w:t>
      </w:r>
      <w:r w:rsidRPr="00314B9E">
        <w:rPr>
          <w:rFonts w:asciiTheme="majorBidi" w:hAnsiTheme="majorBidi"/>
          <w:szCs w:val="24"/>
          <w:rtl/>
        </w:rPr>
        <w:t>.</w:t>
      </w:r>
    </w:p>
    <w:p w14:paraId="318AF4FC" w14:textId="77777777" w:rsidR="00846CA9" w:rsidRPr="00314B9E" w:rsidRDefault="00333B63" w:rsidP="00A11E37">
      <w:pPr>
        <w:pStyle w:val="af5"/>
        <w:numPr>
          <w:ilvl w:val="3"/>
          <w:numId w:val="34"/>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הערבות תוחזר למציעים שלא זכו במכרז עם פקיעת הערבות או עם חתימת ההסכם עם הזוכה במכרז, לפי המוקדם מביניהם.</w:t>
      </w:r>
    </w:p>
    <w:p w14:paraId="318AF4FD" w14:textId="77777777" w:rsidR="003614CF" w:rsidRDefault="00585AF2" w:rsidP="000A4B66">
      <w:pPr>
        <w:spacing w:line="360" w:lineRule="auto"/>
        <w:ind w:left="1440"/>
        <w:jc w:val="both"/>
        <w:rPr>
          <w:rFonts w:asciiTheme="majorBidi" w:hAnsiTheme="majorBidi"/>
          <w:b/>
          <w:bCs/>
          <w:sz w:val="28"/>
          <w:szCs w:val="28"/>
          <w:rtl/>
        </w:rPr>
      </w:pPr>
      <w:r w:rsidRPr="00314B9E">
        <w:rPr>
          <w:rFonts w:asciiTheme="majorBidi" w:hAnsiTheme="majorBidi"/>
          <w:b/>
          <w:bCs/>
          <w:sz w:val="28"/>
          <w:szCs w:val="28"/>
          <w:rtl/>
        </w:rPr>
        <w:t>י</w:t>
      </w:r>
      <w:r w:rsidR="003614CF" w:rsidRPr="00314B9E">
        <w:rPr>
          <w:rFonts w:asciiTheme="majorBidi" w:hAnsiTheme="majorBidi"/>
          <w:b/>
          <w:bCs/>
          <w:sz w:val="28"/>
          <w:szCs w:val="28"/>
          <w:rtl/>
        </w:rPr>
        <w:t xml:space="preserve">ובהר, כי כל סטייה מנוסח הערבות </w:t>
      </w:r>
      <w:r w:rsidR="002844C6">
        <w:rPr>
          <w:rFonts w:asciiTheme="majorBidi" w:hAnsiTheme="majorBidi" w:hint="cs"/>
          <w:b/>
          <w:bCs/>
          <w:sz w:val="28"/>
          <w:szCs w:val="28"/>
          <w:rtl/>
        </w:rPr>
        <w:t>י</w:t>
      </w:r>
      <w:r w:rsidR="003614CF" w:rsidRPr="00314B9E">
        <w:rPr>
          <w:rFonts w:asciiTheme="majorBidi" w:hAnsiTheme="majorBidi"/>
          <w:b/>
          <w:bCs/>
          <w:sz w:val="28"/>
          <w:szCs w:val="28"/>
          <w:rtl/>
        </w:rPr>
        <w:t>ביא לפסילת ההצעה כולה.</w:t>
      </w:r>
    </w:p>
    <w:p w14:paraId="318AF4FE" w14:textId="77777777" w:rsidR="00776866" w:rsidRPr="00314B9E" w:rsidRDefault="00776866" w:rsidP="000A4B66">
      <w:pPr>
        <w:spacing w:line="360" w:lineRule="auto"/>
        <w:ind w:left="1440"/>
        <w:jc w:val="both"/>
        <w:rPr>
          <w:rFonts w:asciiTheme="majorBidi" w:hAnsiTheme="majorBidi"/>
          <w:b/>
          <w:bCs/>
          <w:sz w:val="28"/>
          <w:szCs w:val="28"/>
          <w:rtl/>
        </w:rPr>
      </w:pPr>
    </w:p>
    <w:p w14:paraId="318AF4FF" w14:textId="77777777" w:rsidR="009C1104" w:rsidRPr="00314B9E" w:rsidRDefault="00F86173" w:rsidP="00A11E37">
      <w:pPr>
        <w:pStyle w:val="af5"/>
        <w:numPr>
          <w:ilvl w:val="2"/>
          <w:numId w:val="34"/>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עמידה בדרישות לפי חוק עסקאות גופים ציבוריים, התשל"ו- 1976</w:t>
      </w:r>
    </w:p>
    <w:p w14:paraId="318AF500" w14:textId="77777777" w:rsidR="00333B63" w:rsidRPr="000A4B66" w:rsidRDefault="00585AF2" w:rsidP="000A4B66">
      <w:pPr>
        <w:spacing w:line="360" w:lineRule="auto"/>
        <w:ind w:left="1440"/>
        <w:jc w:val="both"/>
        <w:rPr>
          <w:rFonts w:asciiTheme="majorBidi" w:hAnsiTheme="majorBidi"/>
          <w:szCs w:val="24"/>
          <w:rtl/>
        </w:rPr>
      </w:pPr>
      <w:r w:rsidRPr="000A4B66">
        <w:rPr>
          <w:rFonts w:asciiTheme="majorBidi" w:hAnsiTheme="majorBidi"/>
          <w:szCs w:val="24"/>
          <w:rtl/>
        </w:rPr>
        <w:t xml:space="preserve">על </w:t>
      </w:r>
      <w:r w:rsidR="00333B63" w:rsidRPr="000A4B66">
        <w:rPr>
          <w:rFonts w:asciiTheme="majorBidi" w:hAnsiTheme="majorBidi"/>
          <w:szCs w:val="24"/>
          <w:rtl/>
        </w:rPr>
        <w:t xml:space="preserve">המציע </w:t>
      </w:r>
      <w:r w:rsidRPr="000A4B66">
        <w:rPr>
          <w:rFonts w:asciiTheme="majorBidi" w:hAnsiTheme="majorBidi"/>
          <w:szCs w:val="24"/>
          <w:rtl/>
        </w:rPr>
        <w:t>לעמוד</w:t>
      </w:r>
      <w:r w:rsidR="00333B63" w:rsidRPr="000A4B66">
        <w:rPr>
          <w:rFonts w:asciiTheme="majorBidi" w:hAnsiTheme="majorBidi"/>
          <w:szCs w:val="24"/>
          <w:rtl/>
        </w:rPr>
        <w:t xml:space="preserve"> בדרישות לפי חוק עסקאות גופים ציבוריים, התשל"ו</w:t>
      </w:r>
      <w:r w:rsidR="00322011" w:rsidRPr="000A4B66">
        <w:rPr>
          <w:rFonts w:asciiTheme="majorBidi" w:hAnsiTheme="majorBidi"/>
          <w:szCs w:val="24"/>
          <w:rtl/>
        </w:rPr>
        <w:t xml:space="preserve">- 1976. להוכחת עמידה </w:t>
      </w:r>
      <w:r w:rsidRPr="000A4B66">
        <w:rPr>
          <w:rFonts w:asciiTheme="majorBidi" w:hAnsiTheme="majorBidi"/>
          <w:szCs w:val="24"/>
          <w:rtl/>
        </w:rPr>
        <w:t>בדרישות אלה</w:t>
      </w:r>
      <w:r w:rsidR="00322011" w:rsidRPr="000A4B66">
        <w:rPr>
          <w:rFonts w:asciiTheme="majorBidi" w:hAnsiTheme="majorBidi"/>
          <w:szCs w:val="24"/>
          <w:rtl/>
        </w:rPr>
        <w:t xml:space="preserve"> על המציע</w:t>
      </w:r>
      <w:r w:rsidR="00333B63" w:rsidRPr="000A4B66">
        <w:rPr>
          <w:rFonts w:asciiTheme="majorBidi" w:hAnsiTheme="majorBidi"/>
          <w:szCs w:val="24"/>
          <w:rtl/>
        </w:rPr>
        <w:t xml:space="preserve"> לצרף להצע</w:t>
      </w:r>
      <w:r w:rsidRPr="000A4B66">
        <w:rPr>
          <w:rFonts w:asciiTheme="majorBidi" w:hAnsiTheme="majorBidi"/>
          <w:szCs w:val="24"/>
          <w:rtl/>
        </w:rPr>
        <w:t xml:space="preserve">תו </w:t>
      </w:r>
      <w:r w:rsidR="00333B63" w:rsidRPr="000A4B66">
        <w:rPr>
          <w:rFonts w:asciiTheme="majorBidi" w:hAnsiTheme="majorBidi"/>
          <w:b/>
          <w:bCs/>
          <w:szCs w:val="24"/>
          <w:rtl/>
        </w:rPr>
        <w:t>אישור בר תוקף על ניהול פנקסי חשבונות ורשומות לפי חוק עסקאות גופים ציבוריים, התשל"ו – 1976</w:t>
      </w:r>
      <w:r w:rsidR="00333B63" w:rsidRPr="000A4B66">
        <w:rPr>
          <w:rFonts w:asciiTheme="majorBidi" w:hAnsiTheme="majorBidi"/>
          <w:szCs w:val="24"/>
          <w:rtl/>
        </w:rPr>
        <w:t xml:space="preserve"> שהוצא על ידי פקיד שומה וממונה אזורי מס ערך מוסף (אישור המכסה את התקופה עד סוף השנה</w:t>
      </w:r>
      <w:r w:rsidR="004D3DBC" w:rsidRPr="000A4B66">
        <w:rPr>
          <w:rFonts w:asciiTheme="majorBidi" w:hAnsiTheme="majorBidi"/>
          <w:szCs w:val="24"/>
          <w:rtl/>
        </w:rPr>
        <w:t xml:space="preserve"> שבה מוגשת ההצעה</w:t>
      </w:r>
      <w:r w:rsidR="00333B63" w:rsidRPr="000A4B66">
        <w:rPr>
          <w:rFonts w:asciiTheme="majorBidi" w:hAnsiTheme="majorBidi"/>
          <w:szCs w:val="24"/>
          <w:rtl/>
        </w:rPr>
        <w:t xml:space="preserve">). אישור </w:t>
      </w:r>
      <w:r w:rsidRPr="000A4B66">
        <w:rPr>
          <w:rFonts w:asciiTheme="majorBidi" w:hAnsiTheme="majorBidi"/>
          <w:szCs w:val="24"/>
          <w:rtl/>
        </w:rPr>
        <w:t>זה</w:t>
      </w:r>
      <w:r w:rsidR="00333B63" w:rsidRPr="000A4B66">
        <w:rPr>
          <w:rFonts w:asciiTheme="majorBidi" w:hAnsiTheme="majorBidi"/>
          <w:szCs w:val="24"/>
          <w:rtl/>
        </w:rPr>
        <w:t xml:space="preserve"> ייבד</w:t>
      </w:r>
      <w:r w:rsidRPr="000A4B66">
        <w:rPr>
          <w:rFonts w:asciiTheme="majorBidi" w:hAnsiTheme="majorBidi"/>
          <w:szCs w:val="24"/>
          <w:rtl/>
        </w:rPr>
        <w:t xml:space="preserve">ק </w:t>
      </w:r>
      <w:r w:rsidR="00333B63" w:rsidRPr="000A4B66">
        <w:rPr>
          <w:rFonts w:asciiTheme="majorBidi" w:hAnsiTheme="majorBidi"/>
          <w:szCs w:val="24"/>
          <w:rtl/>
        </w:rPr>
        <w:t>ויאומת ע"י חשבות המשרד מול מערכת המידע של רשות המיסים.</w:t>
      </w:r>
    </w:p>
    <w:p w14:paraId="318AF501" w14:textId="77777777" w:rsidR="009C1104" w:rsidRPr="00314B9E" w:rsidRDefault="009C1104" w:rsidP="00A11E37">
      <w:pPr>
        <w:pStyle w:val="af5"/>
        <w:numPr>
          <w:ilvl w:val="2"/>
          <w:numId w:val="34"/>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lastRenderedPageBreak/>
        <w:t>צירוף תצהיר בדבר עבירות לפי חוק עובדים זרים וחוק שכר מינימום</w:t>
      </w:r>
    </w:p>
    <w:p w14:paraId="318AF502" w14:textId="77777777" w:rsidR="00333B63" w:rsidRPr="00A83A9A" w:rsidRDefault="006C1425" w:rsidP="000A4B66">
      <w:pPr>
        <w:spacing w:line="360" w:lineRule="auto"/>
        <w:ind w:left="1440"/>
        <w:jc w:val="both"/>
        <w:rPr>
          <w:rFonts w:asciiTheme="majorBidi" w:hAnsiTheme="majorBidi"/>
          <w:b/>
          <w:bCs/>
          <w:szCs w:val="24"/>
          <w:rtl/>
        </w:rPr>
      </w:pPr>
      <w:r w:rsidRPr="000A4B66">
        <w:rPr>
          <w:rFonts w:asciiTheme="majorBidi" w:hAnsiTheme="majorBidi"/>
          <w:szCs w:val="24"/>
          <w:rtl/>
        </w:rPr>
        <w:t xml:space="preserve">על המציע לצרף להצעתו </w:t>
      </w:r>
      <w:r w:rsidR="00333B63" w:rsidRPr="000A4B66">
        <w:rPr>
          <w:rFonts w:asciiTheme="majorBidi" w:hAnsiTheme="majorBidi"/>
          <w:szCs w:val="24"/>
          <w:rtl/>
        </w:rPr>
        <w:t>תצהיר בדבר</w:t>
      </w:r>
      <w:r w:rsidR="007A59F7" w:rsidRPr="000A4B66">
        <w:rPr>
          <w:rFonts w:asciiTheme="majorBidi" w:hAnsiTheme="majorBidi"/>
          <w:szCs w:val="24"/>
          <w:rtl/>
        </w:rPr>
        <w:t xml:space="preserve"> הימנעות</w:t>
      </w:r>
      <w:r w:rsidR="00333B63" w:rsidRPr="000A4B66">
        <w:rPr>
          <w:rFonts w:asciiTheme="majorBidi" w:hAnsiTheme="majorBidi"/>
          <w:szCs w:val="24"/>
          <w:rtl/>
        </w:rPr>
        <w:t xml:space="preserve"> </w:t>
      </w:r>
      <w:r w:rsidR="007A59F7" w:rsidRPr="000A4B66">
        <w:rPr>
          <w:rFonts w:asciiTheme="majorBidi" w:hAnsiTheme="majorBidi"/>
          <w:szCs w:val="24"/>
          <w:rtl/>
        </w:rPr>
        <w:t>מ</w:t>
      </w:r>
      <w:r w:rsidR="00333B63" w:rsidRPr="000A4B66">
        <w:rPr>
          <w:rFonts w:asciiTheme="majorBidi" w:hAnsiTheme="majorBidi"/>
          <w:szCs w:val="24"/>
          <w:rtl/>
        </w:rPr>
        <w:t xml:space="preserve">עבירות לפי חוק עובדים זרים וחוק שכר מינימום, </w:t>
      </w:r>
      <w:r w:rsidR="00333B63" w:rsidRPr="00A83A9A">
        <w:rPr>
          <w:rFonts w:asciiTheme="majorBidi" w:hAnsiTheme="majorBidi"/>
          <w:szCs w:val="24"/>
          <w:rtl/>
        </w:rPr>
        <w:t xml:space="preserve">מאושר ע"י עו"ד, עפ"י חוק עסקאות גופים ציבוריים, התשל"ו – 1976 </w:t>
      </w:r>
      <w:r w:rsidR="00E637F1" w:rsidRPr="00A83A9A">
        <w:rPr>
          <w:rFonts w:asciiTheme="majorBidi" w:hAnsiTheme="majorBidi"/>
          <w:szCs w:val="24"/>
          <w:rtl/>
        </w:rPr>
        <w:t xml:space="preserve">בהתאם לנוסח המצ"ב למכרז </w:t>
      </w:r>
      <w:r w:rsidR="00333B63" w:rsidRPr="00A83A9A">
        <w:rPr>
          <w:rFonts w:asciiTheme="majorBidi" w:hAnsiTheme="majorBidi"/>
          <w:b/>
          <w:bCs/>
          <w:szCs w:val="24"/>
          <w:rtl/>
        </w:rPr>
        <w:t xml:space="preserve">כנספח </w:t>
      </w:r>
      <w:r w:rsidR="002F148B" w:rsidRPr="00A83A9A">
        <w:rPr>
          <w:rFonts w:asciiTheme="majorBidi" w:hAnsiTheme="majorBidi"/>
          <w:b/>
          <w:bCs/>
          <w:szCs w:val="24"/>
          <w:rtl/>
        </w:rPr>
        <w:t>ד'</w:t>
      </w:r>
      <w:r w:rsidR="00333B63" w:rsidRPr="00A83A9A">
        <w:rPr>
          <w:rFonts w:asciiTheme="majorBidi" w:hAnsiTheme="majorBidi"/>
          <w:b/>
          <w:bCs/>
          <w:szCs w:val="24"/>
          <w:rtl/>
        </w:rPr>
        <w:t>.</w:t>
      </w:r>
    </w:p>
    <w:p w14:paraId="318AF503" w14:textId="77777777" w:rsidR="005A6C31" w:rsidRPr="00A83A9A" w:rsidRDefault="005A6C31" w:rsidP="00A11E37">
      <w:pPr>
        <w:pStyle w:val="af5"/>
        <w:numPr>
          <w:ilvl w:val="2"/>
          <w:numId w:val="34"/>
        </w:numPr>
        <w:spacing w:line="360" w:lineRule="auto"/>
        <w:ind w:left="1445"/>
        <w:jc w:val="both"/>
        <w:outlineLvl w:val="0"/>
        <w:rPr>
          <w:rFonts w:asciiTheme="majorBidi" w:hAnsiTheme="majorBidi"/>
          <w:b/>
          <w:bCs/>
          <w:szCs w:val="24"/>
          <w:u w:val="single"/>
        </w:rPr>
      </w:pPr>
      <w:r w:rsidRPr="00A83A9A">
        <w:rPr>
          <w:rFonts w:asciiTheme="majorBidi" w:hAnsiTheme="majorBidi" w:hint="cs"/>
          <w:b/>
          <w:bCs/>
          <w:szCs w:val="24"/>
          <w:u w:val="single"/>
          <w:rtl/>
        </w:rPr>
        <w:t>צירוף הצהרה והתחייבות בדבר העסקת עובדים עם מוגבלות</w:t>
      </w:r>
    </w:p>
    <w:p w14:paraId="318AF504" w14:textId="77777777" w:rsidR="005A6C31" w:rsidRPr="00A83A9A" w:rsidRDefault="005A6C31" w:rsidP="005A6C31">
      <w:pPr>
        <w:spacing w:line="360" w:lineRule="auto"/>
        <w:ind w:left="1440"/>
        <w:jc w:val="both"/>
        <w:rPr>
          <w:rFonts w:asciiTheme="majorBidi" w:hAnsiTheme="majorBidi"/>
          <w:szCs w:val="24"/>
          <w:rtl/>
        </w:rPr>
      </w:pPr>
      <w:r w:rsidRPr="00A83A9A">
        <w:rPr>
          <w:rFonts w:asciiTheme="majorBidi" w:hAnsiTheme="majorBidi"/>
          <w:szCs w:val="24"/>
          <w:rtl/>
        </w:rPr>
        <w:t>להוכחת עמידה בתנאי זה, על המציע לצרף להצעתו תצהיר חתום ומאושר על ידי עורך דין</w:t>
      </w:r>
      <w:r w:rsidRPr="00A83A9A">
        <w:rPr>
          <w:rFonts w:asciiTheme="majorBidi" w:hAnsiTheme="majorBidi" w:hint="cs"/>
          <w:szCs w:val="24"/>
          <w:rtl/>
        </w:rPr>
        <w:t xml:space="preserve"> וכן התחייבות לקיום חוק שוויון זכויות לאנשים עם מוגבלות, התשנ"ח-1998</w:t>
      </w:r>
      <w:r w:rsidRPr="00A83A9A">
        <w:rPr>
          <w:rFonts w:asciiTheme="majorBidi" w:hAnsiTheme="majorBidi"/>
          <w:szCs w:val="24"/>
          <w:rtl/>
        </w:rPr>
        <w:t xml:space="preserve">, בהתאם לנוסח המצ"ב למכרז </w:t>
      </w:r>
      <w:r w:rsidRPr="00A83A9A">
        <w:rPr>
          <w:rFonts w:asciiTheme="majorBidi" w:hAnsiTheme="majorBidi"/>
          <w:b/>
          <w:bCs/>
          <w:szCs w:val="24"/>
          <w:rtl/>
        </w:rPr>
        <w:t xml:space="preserve">כנספח </w:t>
      </w:r>
      <w:r w:rsidRPr="00A83A9A">
        <w:rPr>
          <w:rFonts w:asciiTheme="majorBidi" w:hAnsiTheme="majorBidi" w:hint="cs"/>
          <w:b/>
          <w:bCs/>
          <w:szCs w:val="24"/>
          <w:rtl/>
        </w:rPr>
        <w:t>ה</w:t>
      </w:r>
      <w:r w:rsidRPr="00A83A9A">
        <w:rPr>
          <w:rFonts w:asciiTheme="majorBidi" w:hAnsiTheme="majorBidi"/>
          <w:b/>
          <w:bCs/>
          <w:szCs w:val="24"/>
          <w:rtl/>
        </w:rPr>
        <w:t>'</w:t>
      </w:r>
      <w:r w:rsidRPr="00A83A9A">
        <w:rPr>
          <w:rFonts w:asciiTheme="majorBidi" w:hAnsiTheme="majorBidi" w:hint="cs"/>
          <w:szCs w:val="24"/>
          <w:rtl/>
        </w:rPr>
        <w:t>.</w:t>
      </w:r>
    </w:p>
    <w:p w14:paraId="318AF505" w14:textId="77777777" w:rsidR="00846CA9" w:rsidRPr="00A83A9A" w:rsidRDefault="0091186F" w:rsidP="00A11E37">
      <w:pPr>
        <w:pStyle w:val="af5"/>
        <w:numPr>
          <w:ilvl w:val="2"/>
          <w:numId w:val="34"/>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 xml:space="preserve">צירוף </w:t>
      </w:r>
      <w:r w:rsidR="000907E2" w:rsidRPr="00A83A9A">
        <w:rPr>
          <w:rFonts w:asciiTheme="majorBidi" w:hAnsiTheme="majorBidi"/>
          <w:b/>
          <w:bCs/>
          <w:szCs w:val="24"/>
          <w:u w:val="single"/>
          <w:rtl/>
        </w:rPr>
        <w:t>התחייבות לעשות שימוש במוצרי תוכנה מקוריים בלבד</w:t>
      </w:r>
    </w:p>
    <w:p w14:paraId="318AF506" w14:textId="77777777" w:rsidR="00333B63" w:rsidRPr="00A83A9A" w:rsidRDefault="0068390F" w:rsidP="000A4B66">
      <w:pPr>
        <w:spacing w:line="360" w:lineRule="auto"/>
        <w:ind w:left="1440"/>
        <w:jc w:val="both"/>
        <w:rPr>
          <w:rFonts w:asciiTheme="majorBidi" w:hAnsiTheme="majorBidi"/>
          <w:szCs w:val="24"/>
          <w:rtl/>
        </w:rPr>
      </w:pPr>
      <w:r w:rsidRPr="00A83A9A">
        <w:rPr>
          <w:rFonts w:asciiTheme="majorBidi" w:hAnsiTheme="majorBidi"/>
          <w:szCs w:val="24"/>
          <w:rtl/>
        </w:rPr>
        <w:t xml:space="preserve">על המציע לצרף להצעתו </w:t>
      </w:r>
      <w:r w:rsidR="00333B63" w:rsidRPr="00A83A9A">
        <w:rPr>
          <w:rFonts w:asciiTheme="majorBidi" w:hAnsiTheme="majorBidi"/>
          <w:szCs w:val="24"/>
          <w:rtl/>
        </w:rPr>
        <w:t>התחייבות לעשו</w:t>
      </w:r>
      <w:r w:rsidR="007A59F7" w:rsidRPr="00A83A9A">
        <w:rPr>
          <w:rFonts w:asciiTheme="majorBidi" w:hAnsiTheme="majorBidi"/>
          <w:szCs w:val="24"/>
          <w:rtl/>
        </w:rPr>
        <w:t xml:space="preserve">ת שימוש לצורך המכרז </w:t>
      </w:r>
      <w:r w:rsidR="00333B63" w:rsidRPr="00A83A9A">
        <w:rPr>
          <w:rFonts w:asciiTheme="majorBidi" w:hAnsiTheme="majorBidi"/>
          <w:szCs w:val="24"/>
          <w:rtl/>
        </w:rPr>
        <w:t>בתוכנות מקוריות</w:t>
      </w:r>
      <w:r w:rsidR="007A59F7" w:rsidRPr="00A83A9A">
        <w:rPr>
          <w:rFonts w:asciiTheme="majorBidi" w:hAnsiTheme="majorBidi"/>
          <w:szCs w:val="24"/>
          <w:rtl/>
        </w:rPr>
        <w:t xml:space="preserve"> בלבד,</w:t>
      </w:r>
      <w:r w:rsidR="00E637F1" w:rsidRPr="00A83A9A">
        <w:rPr>
          <w:rFonts w:asciiTheme="majorBidi" w:hAnsiTheme="majorBidi"/>
          <w:szCs w:val="24"/>
          <w:rtl/>
        </w:rPr>
        <w:t xml:space="preserve"> בהתאם לנוסח המצ"ב למכרז </w:t>
      </w:r>
      <w:r w:rsidR="00333B63" w:rsidRPr="00A83A9A">
        <w:rPr>
          <w:rFonts w:asciiTheme="majorBidi" w:hAnsiTheme="majorBidi"/>
          <w:b/>
          <w:bCs/>
          <w:szCs w:val="24"/>
          <w:rtl/>
        </w:rPr>
        <w:t xml:space="preserve">כנספח </w:t>
      </w:r>
      <w:r w:rsidR="00C842AE" w:rsidRPr="00A83A9A">
        <w:rPr>
          <w:rFonts w:asciiTheme="majorBidi" w:hAnsiTheme="majorBidi"/>
          <w:b/>
          <w:bCs/>
          <w:szCs w:val="24"/>
          <w:rtl/>
        </w:rPr>
        <w:t>ו'</w:t>
      </w:r>
      <w:r w:rsidR="00333B63" w:rsidRPr="00A83A9A">
        <w:rPr>
          <w:rFonts w:asciiTheme="majorBidi" w:hAnsiTheme="majorBidi"/>
          <w:szCs w:val="24"/>
          <w:rtl/>
        </w:rPr>
        <w:t xml:space="preserve">. </w:t>
      </w:r>
    </w:p>
    <w:p w14:paraId="318AF507" w14:textId="77777777" w:rsidR="00846CA9" w:rsidRPr="00A83A9A" w:rsidRDefault="0091186F" w:rsidP="00A11E37">
      <w:pPr>
        <w:pStyle w:val="af5"/>
        <w:numPr>
          <w:ilvl w:val="2"/>
          <w:numId w:val="34"/>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 xml:space="preserve">צירוף </w:t>
      </w:r>
      <w:r w:rsidR="000907E2" w:rsidRPr="00A83A9A">
        <w:rPr>
          <w:rFonts w:asciiTheme="majorBidi" w:hAnsiTheme="majorBidi"/>
          <w:b/>
          <w:bCs/>
          <w:szCs w:val="24"/>
          <w:u w:val="single"/>
          <w:rtl/>
        </w:rPr>
        <w:t>התחייבות לאי ביצוע פעולות לתיאום הצעות במסגרת המכרז</w:t>
      </w:r>
    </w:p>
    <w:p w14:paraId="318AF508" w14:textId="77777777" w:rsidR="00333B63" w:rsidRDefault="007D39C4" w:rsidP="000A4B66">
      <w:pPr>
        <w:spacing w:line="360" w:lineRule="auto"/>
        <w:ind w:left="1440"/>
        <w:jc w:val="both"/>
        <w:rPr>
          <w:rFonts w:asciiTheme="majorBidi" w:hAnsiTheme="majorBidi"/>
          <w:szCs w:val="24"/>
          <w:rtl/>
        </w:rPr>
      </w:pPr>
      <w:r w:rsidRPr="00A83A9A">
        <w:rPr>
          <w:rFonts w:asciiTheme="majorBidi" w:hAnsiTheme="majorBidi"/>
          <w:szCs w:val="24"/>
          <w:rtl/>
        </w:rPr>
        <w:t>על ה</w:t>
      </w:r>
      <w:r w:rsidR="00333B63" w:rsidRPr="00A83A9A">
        <w:rPr>
          <w:rFonts w:asciiTheme="majorBidi" w:hAnsiTheme="majorBidi"/>
          <w:szCs w:val="24"/>
          <w:rtl/>
        </w:rPr>
        <w:t>מציע</w:t>
      </w:r>
      <w:r w:rsidRPr="00A83A9A">
        <w:rPr>
          <w:rFonts w:asciiTheme="majorBidi" w:hAnsiTheme="majorBidi"/>
          <w:szCs w:val="24"/>
          <w:rtl/>
        </w:rPr>
        <w:t xml:space="preserve"> לצרף להצעתו תצהיר </w:t>
      </w:r>
      <w:r w:rsidR="007A59F7" w:rsidRPr="00A83A9A">
        <w:rPr>
          <w:rFonts w:asciiTheme="majorBidi" w:hAnsiTheme="majorBidi"/>
          <w:szCs w:val="24"/>
          <w:rtl/>
        </w:rPr>
        <w:t>לפיו</w:t>
      </w:r>
      <w:r w:rsidR="00333B63" w:rsidRPr="00A83A9A">
        <w:rPr>
          <w:rFonts w:asciiTheme="majorBidi" w:hAnsiTheme="majorBidi"/>
          <w:szCs w:val="24"/>
          <w:rtl/>
        </w:rPr>
        <w:t xml:space="preserve"> ההצעה המוגשת מטעמו במסגרת מכרז זה, לרבות </w:t>
      </w:r>
      <w:r w:rsidR="007A59F7" w:rsidRPr="00A83A9A">
        <w:rPr>
          <w:rFonts w:asciiTheme="majorBidi" w:hAnsiTheme="majorBidi"/>
          <w:szCs w:val="24"/>
          <w:rtl/>
        </w:rPr>
        <w:t xml:space="preserve">נתוני </w:t>
      </w:r>
      <w:r w:rsidR="00333B63" w:rsidRPr="00A83A9A">
        <w:rPr>
          <w:rFonts w:asciiTheme="majorBidi" w:hAnsiTheme="majorBidi"/>
          <w:szCs w:val="24"/>
          <w:rtl/>
        </w:rPr>
        <w:t>כמויות ומחירים הכלולים בה, לא נערכה בעקבות הסדר או דין ודברים עם מציע אחר או עם מציע פוטנציאלי</w:t>
      </w:r>
      <w:r w:rsidR="007A59F7" w:rsidRPr="00A83A9A">
        <w:rPr>
          <w:rFonts w:asciiTheme="majorBidi" w:hAnsiTheme="majorBidi"/>
          <w:szCs w:val="24"/>
          <w:rtl/>
        </w:rPr>
        <w:t>,</w:t>
      </w:r>
      <w:r w:rsidR="00333B63" w:rsidRPr="00A83A9A">
        <w:rPr>
          <w:rFonts w:asciiTheme="majorBidi" w:hAnsiTheme="majorBidi"/>
          <w:szCs w:val="24"/>
          <w:rtl/>
        </w:rPr>
        <w:t xml:space="preserve"> אחר וכי לא נעשו על ידו פעולות לתיאום הצעות במסגרת מכרז זה. הצהרה כאמור תינתן </w:t>
      </w:r>
      <w:r w:rsidR="00E637F1" w:rsidRPr="00A83A9A">
        <w:rPr>
          <w:rFonts w:asciiTheme="majorBidi" w:hAnsiTheme="majorBidi"/>
          <w:szCs w:val="24"/>
          <w:rtl/>
        </w:rPr>
        <w:t xml:space="preserve">בהתאם לנוסח המצ"ב למכרז </w:t>
      </w:r>
      <w:r w:rsidR="00333B63" w:rsidRPr="00A83A9A">
        <w:rPr>
          <w:rFonts w:asciiTheme="majorBidi" w:hAnsiTheme="majorBidi"/>
          <w:b/>
          <w:bCs/>
          <w:szCs w:val="24"/>
          <w:rtl/>
        </w:rPr>
        <w:t xml:space="preserve">כנספח </w:t>
      </w:r>
      <w:r w:rsidR="00F05F1D" w:rsidRPr="00A83A9A">
        <w:rPr>
          <w:rFonts w:asciiTheme="majorBidi" w:hAnsiTheme="majorBidi"/>
          <w:b/>
          <w:bCs/>
          <w:szCs w:val="24"/>
          <w:rtl/>
        </w:rPr>
        <w:t>ז</w:t>
      </w:r>
      <w:r w:rsidR="00333B63" w:rsidRPr="00A83A9A">
        <w:rPr>
          <w:rFonts w:asciiTheme="majorBidi" w:hAnsiTheme="majorBidi"/>
          <w:b/>
          <w:bCs/>
          <w:szCs w:val="24"/>
          <w:rtl/>
        </w:rPr>
        <w:t>'</w:t>
      </w:r>
      <w:r w:rsidR="00333B63" w:rsidRPr="00A83A9A">
        <w:rPr>
          <w:rFonts w:asciiTheme="majorBidi" w:hAnsiTheme="majorBidi"/>
          <w:szCs w:val="24"/>
          <w:rtl/>
        </w:rPr>
        <w:t>.</w:t>
      </w:r>
    </w:p>
    <w:p w14:paraId="318AF509" w14:textId="77777777" w:rsidR="00846CA9" w:rsidRDefault="00CF3F87" w:rsidP="00A11E37">
      <w:pPr>
        <w:pStyle w:val="af5"/>
        <w:numPr>
          <w:ilvl w:val="1"/>
          <w:numId w:val="34"/>
        </w:numPr>
        <w:spacing w:line="360" w:lineRule="auto"/>
        <w:ind w:left="736" w:hanging="567"/>
        <w:jc w:val="both"/>
        <w:outlineLvl w:val="0"/>
        <w:rPr>
          <w:rFonts w:asciiTheme="majorBidi" w:hAnsiTheme="majorBidi"/>
          <w:b/>
          <w:bCs/>
          <w:szCs w:val="24"/>
          <w:u w:val="single"/>
        </w:rPr>
      </w:pPr>
      <w:r w:rsidRPr="002844C6">
        <w:rPr>
          <w:rFonts w:asciiTheme="majorBidi" w:hAnsiTheme="majorBidi"/>
          <w:b/>
          <w:bCs/>
          <w:szCs w:val="24"/>
          <w:u w:val="single"/>
          <w:rtl/>
        </w:rPr>
        <w:t>תנאי סף מקצועיים</w:t>
      </w:r>
    </w:p>
    <w:p w14:paraId="318AF50A" w14:textId="77777777" w:rsidR="00A2200A" w:rsidRPr="00746FEB" w:rsidRDefault="00A2200A" w:rsidP="00A11E37">
      <w:pPr>
        <w:pStyle w:val="af5"/>
        <w:numPr>
          <w:ilvl w:val="2"/>
          <w:numId w:val="34"/>
        </w:numPr>
        <w:spacing w:line="360" w:lineRule="auto"/>
        <w:jc w:val="both"/>
        <w:outlineLvl w:val="0"/>
        <w:rPr>
          <w:szCs w:val="24"/>
        </w:rPr>
      </w:pPr>
      <w:r w:rsidRPr="0048707E">
        <w:rPr>
          <w:rFonts w:hint="eastAsia"/>
          <w:szCs w:val="24"/>
          <w:rtl/>
        </w:rPr>
        <w:t>המציע</w:t>
      </w:r>
      <w:r w:rsidRPr="0048707E">
        <w:rPr>
          <w:szCs w:val="24"/>
          <w:rtl/>
        </w:rPr>
        <w:t xml:space="preserve"> </w:t>
      </w:r>
      <w:r w:rsidRPr="0048707E">
        <w:rPr>
          <w:rFonts w:hint="eastAsia"/>
          <w:szCs w:val="24"/>
          <w:rtl/>
        </w:rPr>
        <w:t>יהיה</w:t>
      </w:r>
      <w:r w:rsidRPr="0048707E">
        <w:rPr>
          <w:szCs w:val="24"/>
          <w:rtl/>
        </w:rPr>
        <w:t xml:space="preserve"> </w:t>
      </w:r>
      <w:r w:rsidRPr="0048707E">
        <w:rPr>
          <w:rFonts w:hint="eastAsia"/>
          <w:szCs w:val="24"/>
          <w:rtl/>
        </w:rPr>
        <w:t>בעל</w:t>
      </w:r>
      <w:r w:rsidRPr="0048707E">
        <w:rPr>
          <w:szCs w:val="24"/>
          <w:rtl/>
        </w:rPr>
        <w:t xml:space="preserve"> </w:t>
      </w:r>
      <w:r w:rsidRPr="00746FEB">
        <w:rPr>
          <w:rFonts w:hint="eastAsia"/>
          <w:szCs w:val="24"/>
          <w:rtl/>
        </w:rPr>
        <w:t>יכולת</w:t>
      </w:r>
      <w:r w:rsidRPr="00746FEB">
        <w:rPr>
          <w:szCs w:val="24"/>
          <w:rtl/>
        </w:rPr>
        <w:t xml:space="preserve"> </w:t>
      </w:r>
      <w:r w:rsidRPr="00746FEB">
        <w:rPr>
          <w:rFonts w:hint="eastAsia"/>
          <w:szCs w:val="24"/>
          <w:rtl/>
        </w:rPr>
        <w:t>ארגונית</w:t>
      </w:r>
      <w:r w:rsidRPr="00746FEB">
        <w:rPr>
          <w:szCs w:val="24"/>
          <w:rtl/>
        </w:rPr>
        <w:t xml:space="preserve"> </w:t>
      </w:r>
      <w:r w:rsidRPr="00746FEB">
        <w:rPr>
          <w:rFonts w:hint="eastAsia"/>
          <w:szCs w:val="24"/>
          <w:rtl/>
        </w:rPr>
        <w:t>לביצוע</w:t>
      </w:r>
      <w:r w:rsidRPr="00746FEB">
        <w:rPr>
          <w:szCs w:val="24"/>
          <w:rtl/>
        </w:rPr>
        <w:t xml:space="preserve"> </w:t>
      </w:r>
      <w:r w:rsidRPr="00746FEB">
        <w:rPr>
          <w:rFonts w:hint="eastAsia"/>
          <w:szCs w:val="24"/>
          <w:rtl/>
        </w:rPr>
        <w:t>כל</w:t>
      </w:r>
      <w:r w:rsidRPr="00746FEB">
        <w:rPr>
          <w:szCs w:val="24"/>
          <w:rtl/>
        </w:rPr>
        <w:t xml:space="preserve"> </w:t>
      </w:r>
      <w:r w:rsidRPr="00746FEB">
        <w:rPr>
          <w:rFonts w:hint="eastAsia"/>
          <w:szCs w:val="24"/>
          <w:rtl/>
        </w:rPr>
        <w:t>מטלות</w:t>
      </w:r>
      <w:r w:rsidRPr="00746FEB">
        <w:rPr>
          <w:szCs w:val="24"/>
          <w:rtl/>
        </w:rPr>
        <w:t xml:space="preserve"> </w:t>
      </w:r>
      <w:r w:rsidRPr="00746FEB">
        <w:rPr>
          <w:rFonts w:hint="cs"/>
          <w:szCs w:val="24"/>
          <w:rtl/>
        </w:rPr>
        <w:t xml:space="preserve">העבודה לפי דרישות ותנאי מכרז זה. </w:t>
      </w:r>
    </w:p>
    <w:p w14:paraId="318AF50B" w14:textId="77777777" w:rsidR="00A2200A" w:rsidRPr="00111069" w:rsidRDefault="00A2200A" w:rsidP="00A11E37">
      <w:pPr>
        <w:pStyle w:val="af5"/>
        <w:numPr>
          <w:ilvl w:val="2"/>
          <w:numId w:val="34"/>
        </w:numPr>
        <w:spacing w:line="360" w:lineRule="auto"/>
        <w:jc w:val="both"/>
        <w:outlineLvl w:val="0"/>
        <w:rPr>
          <w:szCs w:val="24"/>
        </w:rPr>
      </w:pPr>
      <w:r w:rsidRPr="00111069">
        <w:rPr>
          <w:rFonts w:hint="cs"/>
          <w:szCs w:val="24"/>
          <w:rtl/>
        </w:rPr>
        <w:t>המציע י</w:t>
      </w:r>
      <w:r>
        <w:rPr>
          <w:rFonts w:hint="cs"/>
          <w:szCs w:val="24"/>
          <w:rtl/>
        </w:rPr>
        <w:t>פרט את</w:t>
      </w:r>
      <w:r w:rsidRPr="00111069">
        <w:rPr>
          <w:rFonts w:hint="cs"/>
          <w:szCs w:val="24"/>
          <w:rtl/>
        </w:rPr>
        <w:t xml:space="preserve"> </w:t>
      </w:r>
      <w:r w:rsidR="00F950B9">
        <w:rPr>
          <w:rFonts w:hint="cs"/>
          <w:szCs w:val="24"/>
          <w:rtl/>
        </w:rPr>
        <w:t xml:space="preserve">כלל </w:t>
      </w:r>
      <w:r w:rsidRPr="00111069">
        <w:rPr>
          <w:rFonts w:hint="cs"/>
          <w:szCs w:val="24"/>
          <w:rtl/>
        </w:rPr>
        <w:t xml:space="preserve">צוות </w:t>
      </w:r>
      <w:r w:rsidR="00567A03">
        <w:rPr>
          <w:rFonts w:hint="cs"/>
          <w:szCs w:val="24"/>
          <w:rtl/>
        </w:rPr>
        <w:t>ה</w:t>
      </w:r>
      <w:r w:rsidRPr="00111069">
        <w:rPr>
          <w:rFonts w:hint="cs"/>
          <w:szCs w:val="24"/>
          <w:rtl/>
        </w:rPr>
        <w:t>מומחים הנדרשים לביצוע העבודה ו</w:t>
      </w:r>
      <w:r w:rsidR="00567A03">
        <w:rPr>
          <w:rFonts w:hint="cs"/>
          <w:szCs w:val="24"/>
          <w:rtl/>
        </w:rPr>
        <w:t xml:space="preserve">את </w:t>
      </w:r>
      <w:r w:rsidRPr="00111069">
        <w:rPr>
          <w:rFonts w:hint="cs"/>
          <w:szCs w:val="24"/>
          <w:rtl/>
        </w:rPr>
        <w:t xml:space="preserve">ראש </w:t>
      </w:r>
      <w:r w:rsidR="00567A03">
        <w:rPr>
          <w:rFonts w:hint="cs"/>
          <w:szCs w:val="24"/>
          <w:rtl/>
        </w:rPr>
        <w:t>ה</w:t>
      </w:r>
      <w:r w:rsidRPr="00111069">
        <w:rPr>
          <w:rFonts w:hint="cs"/>
          <w:szCs w:val="24"/>
          <w:rtl/>
        </w:rPr>
        <w:t>צוות בראשם.</w:t>
      </w:r>
      <w:r w:rsidR="00567A03">
        <w:rPr>
          <w:rFonts w:hint="cs"/>
          <w:szCs w:val="24"/>
          <w:rtl/>
        </w:rPr>
        <w:t xml:space="preserve"> כן יפרט המציע את צוות ביצוע הסקרים המוצע.</w:t>
      </w:r>
    </w:p>
    <w:p w14:paraId="318AF510" w14:textId="77777777" w:rsidR="00405A99" w:rsidRPr="00763A2D" w:rsidRDefault="00405A99" w:rsidP="008A6371">
      <w:pPr>
        <w:pStyle w:val="af5"/>
        <w:numPr>
          <w:ilvl w:val="2"/>
          <w:numId w:val="34"/>
        </w:numPr>
        <w:spacing w:line="360" w:lineRule="auto"/>
        <w:jc w:val="both"/>
        <w:outlineLvl w:val="0"/>
        <w:rPr>
          <w:rFonts w:asciiTheme="majorBidi" w:hAnsiTheme="majorBidi"/>
          <w:szCs w:val="24"/>
          <w:u w:val="single"/>
        </w:rPr>
      </w:pPr>
      <w:r w:rsidRPr="00590A4C">
        <w:rPr>
          <w:rFonts w:asciiTheme="majorBidi" w:hAnsiTheme="majorBidi"/>
          <w:b/>
          <w:bCs/>
          <w:szCs w:val="24"/>
          <w:u w:val="single"/>
          <w:rtl/>
        </w:rPr>
        <w:t>דרישות</w:t>
      </w:r>
      <w:r w:rsidRPr="00763A2D">
        <w:rPr>
          <w:rFonts w:asciiTheme="majorBidi" w:hAnsiTheme="majorBidi"/>
          <w:b/>
          <w:bCs/>
          <w:szCs w:val="24"/>
          <w:u w:val="single"/>
          <w:rtl/>
        </w:rPr>
        <w:t xml:space="preserve"> </w:t>
      </w:r>
      <w:r w:rsidRPr="00763A2D">
        <w:rPr>
          <w:rFonts w:asciiTheme="majorBidi" w:hAnsiTheme="majorBidi" w:hint="eastAsia"/>
          <w:b/>
          <w:bCs/>
          <w:szCs w:val="24"/>
          <w:u w:val="single"/>
          <w:rtl/>
        </w:rPr>
        <w:t>ניסיון</w:t>
      </w:r>
      <w:r w:rsidRPr="00763A2D">
        <w:rPr>
          <w:rFonts w:asciiTheme="majorBidi" w:hAnsiTheme="majorBidi"/>
          <w:b/>
          <w:bCs/>
          <w:szCs w:val="24"/>
          <w:u w:val="single"/>
          <w:rtl/>
        </w:rPr>
        <w:t xml:space="preserve"> </w:t>
      </w:r>
      <w:r w:rsidRPr="00763A2D">
        <w:rPr>
          <w:rFonts w:asciiTheme="majorBidi" w:hAnsiTheme="majorBidi" w:hint="eastAsia"/>
          <w:b/>
          <w:bCs/>
          <w:szCs w:val="24"/>
          <w:u w:val="single"/>
          <w:rtl/>
        </w:rPr>
        <w:t>ו</w:t>
      </w:r>
      <w:r w:rsidRPr="00763A2D">
        <w:rPr>
          <w:rFonts w:asciiTheme="majorBidi" w:hAnsiTheme="majorBidi"/>
          <w:b/>
          <w:bCs/>
          <w:szCs w:val="24"/>
          <w:u w:val="single"/>
          <w:rtl/>
        </w:rPr>
        <w:t>השכלה</w:t>
      </w:r>
    </w:p>
    <w:p w14:paraId="318AF512" w14:textId="3F1E7417" w:rsidR="00DA5D35" w:rsidRDefault="00DA5D35" w:rsidP="00625EA0">
      <w:pPr>
        <w:pStyle w:val="af5"/>
        <w:numPr>
          <w:ilvl w:val="2"/>
          <w:numId w:val="34"/>
        </w:numPr>
        <w:spacing w:line="360" w:lineRule="auto"/>
        <w:jc w:val="both"/>
        <w:outlineLvl w:val="0"/>
        <w:rPr>
          <w:szCs w:val="24"/>
        </w:rPr>
      </w:pPr>
      <w:r w:rsidRPr="000A2945">
        <w:rPr>
          <w:rFonts w:hint="eastAsia"/>
          <w:b/>
          <w:bCs/>
          <w:szCs w:val="24"/>
          <w:rtl/>
        </w:rPr>
        <w:t>ראש</w:t>
      </w:r>
      <w:r w:rsidRPr="000A2945">
        <w:rPr>
          <w:b/>
          <w:bCs/>
          <w:szCs w:val="24"/>
          <w:rtl/>
        </w:rPr>
        <w:t xml:space="preserve"> </w:t>
      </w:r>
      <w:r w:rsidRPr="000A2945">
        <w:rPr>
          <w:rFonts w:hint="eastAsia"/>
          <w:b/>
          <w:bCs/>
          <w:szCs w:val="24"/>
          <w:rtl/>
        </w:rPr>
        <w:t>הצוות</w:t>
      </w:r>
      <w:r>
        <w:rPr>
          <w:rFonts w:hint="cs"/>
          <w:szCs w:val="24"/>
          <w:rtl/>
        </w:rPr>
        <w:t>:</w:t>
      </w:r>
    </w:p>
    <w:p w14:paraId="1A39998E" w14:textId="77777777" w:rsidR="00782741" w:rsidRDefault="00782741" w:rsidP="008A6371">
      <w:pPr>
        <w:pStyle w:val="af5"/>
        <w:numPr>
          <w:ilvl w:val="3"/>
          <w:numId w:val="34"/>
        </w:numPr>
        <w:spacing w:line="360" w:lineRule="auto"/>
        <w:ind w:left="2437" w:hanging="850"/>
        <w:jc w:val="both"/>
        <w:outlineLvl w:val="0"/>
        <w:rPr>
          <w:szCs w:val="24"/>
        </w:rPr>
      </w:pPr>
      <w:r w:rsidRPr="00111069">
        <w:rPr>
          <w:rFonts w:hint="cs"/>
          <w:szCs w:val="24"/>
          <w:rtl/>
        </w:rPr>
        <w:t xml:space="preserve">ראש הצוות </w:t>
      </w:r>
      <w:r>
        <w:rPr>
          <w:rFonts w:hint="cs"/>
          <w:szCs w:val="24"/>
          <w:rtl/>
        </w:rPr>
        <w:t>ירכז ו</w:t>
      </w:r>
      <w:r w:rsidRPr="00111069">
        <w:rPr>
          <w:rFonts w:hint="cs"/>
          <w:szCs w:val="24"/>
          <w:rtl/>
        </w:rPr>
        <w:t>ינהל את העבודה ויהיה הגורם המקשר מול המשרד לכל עניין</w:t>
      </w:r>
      <w:r>
        <w:rPr>
          <w:rFonts w:hint="cs"/>
          <w:szCs w:val="24"/>
          <w:rtl/>
        </w:rPr>
        <w:t>, הן מקצועי והן מינהלי</w:t>
      </w:r>
      <w:r w:rsidRPr="00111069">
        <w:rPr>
          <w:rFonts w:hint="cs"/>
          <w:szCs w:val="24"/>
          <w:rtl/>
        </w:rPr>
        <w:t>.</w:t>
      </w:r>
    </w:p>
    <w:p w14:paraId="318AF513" w14:textId="3F5E2563" w:rsidR="00DA5D35" w:rsidRPr="00584D34" w:rsidRDefault="00DA5D35" w:rsidP="00A11E37">
      <w:pPr>
        <w:pStyle w:val="af5"/>
        <w:numPr>
          <w:ilvl w:val="3"/>
          <w:numId w:val="34"/>
        </w:numPr>
        <w:spacing w:line="360" w:lineRule="auto"/>
        <w:ind w:left="2437" w:hanging="850"/>
        <w:jc w:val="both"/>
        <w:outlineLvl w:val="0"/>
        <w:rPr>
          <w:szCs w:val="24"/>
        </w:rPr>
      </w:pPr>
      <w:r w:rsidRPr="00584D34">
        <w:rPr>
          <w:rFonts w:hint="cs"/>
          <w:szCs w:val="24"/>
          <w:rtl/>
        </w:rPr>
        <w:t>בעל ניסיון מוכח של 5 שנים לפחות בניהול צוותי עבודה, בתחומי כלכלה וסטטיסטיקה</w:t>
      </w:r>
      <w:r w:rsidR="00511731">
        <w:rPr>
          <w:rFonts w:hint="cs"/>
          <w:szCs w:val="24"/>
          <w:rtl/>
        </w:rPr>
        <w:t xml:space="preserve">. </w:t>
      </w:r>
      <w:r w:rsidRPr="00584D34">
        <w:rPr>
          <w:rFonts w:hint="cs"/>
          <w:szCs w:val="24"/>
          <w:rtl/>
        </w:rPr>
        <w:t xml:space="preserve"> </w:t>
      </w:r>
    </w:p>
    <w:p w14:paraId="318AF514" w14:textId="77777777" w:rsidR="00DA5D35" w:rsidRPr="00584D34" w:rsidRDefault="00DA5D35" w:rsidP="00A11E37">
      <w:pPr>
        <w:pStyle w:val="af5"/>
        <w:numPr>
          <w:ilvl w:val="3"/>
          <w:numId w:val="34"/>
        </w:numPr>
        <w:spacing w:line="360" w:lineRule="auto"/>
        <w:ind w:left="2437" w:hanging="850"/>
        <w:jc w:val="both"/>
        <w:outlineLvl w:val="0"/>
        <w:rPr>
          <w:szCs w:val="24"/>
        </w:rPr>
      </w:pPr>
      <w:r w:rsidRPr="00584D34">
        <w:rPr>
          <w:rFonts w:hint="cs"/>
          <w:szCs w:val="24"/>
          <w:rtl/>
        </w:rPr>
        <w:t>בעל ניסיון ב</w:t>
      </w:r>
      <w:r w:rsidR="00105035">
        <w:rPr>
          <w:rFonts w:hint="cs"/>
          <w:szCs w:val="24"/>
          <w:rtl/>
        </w:rPr>
        <w:t xml:space="preserve">ביצוע של לפחות 3 </w:t>
      </w:r>
      <w:r w:rsidRPr="00584D34">
        <w:rPr>
          <w:rFonts w:hint="cs"/>
          <w:szCs w:val="24"/>
          <w:rtl/>
        </w:rPr>
        <w:t>עבוד</w:t>
      </w:r>
      <w:r w:rsidR="00105035">
        <w:rPr>
          <w:rFonts w:hint="cs"/>
          <w:szCs w:val="24"/>
          <w:rtl/>
        </w:rPr>
        <w:t>ות</w:t>
      </w:r>
      <w:r w:rsidRPr="00584D34">
        <w:rPr>
          <w:rFonts w:hint="cs"/>
          <w:szCs w:val="24"/>
          <w:rtl/>
        </w:rPr>
        <w:t xml:space="preserve"> </w:t>
      </w:r>
      <w:r w:rsidR="00EA06D2" w:rsidRPr="00584D34">
        <w:rPr>
          <w:rFonts w:hint="cs"/>
          <w:szCs w:val="24"/>
          <w:rtl/>
        </w:rPr>
        <w:t>כלכלי</w:t>
      </w:r>
      <w:r w:rsidR="00105035">
        <w:rPr>
          <w:rFonts w:hint="cs"/>
          <w:szCs w:val="24"/>
          <w:rtl/>
        </w:rPr>
        <w:t>ו</w:t>
      </w:r>
      <w:r w:rsidR="00EA06D2" w:rsidRPr="00584D34">
        <w:rPr>
          <w:rFonts w:hint="cs"/>
          <w:szCs w:val="24"/>
          <w:rtl/>
        </w:rPr>
        <w:t>ת</w:t>
      </w:r>
      <w:r w:rsidR="00EA06D2">
        <w:rPr>
          <w:rFonts w:hint="cs"/>
          <w:szCs w:val="24"/>
          <w:rtl/>
        </w:rPr>
        <w:t>-</w:t>
      </w:r>
      <w:r w:rsidRPr="00584D34">
        <w:rPr>
          <w:rFonts w:hint="cs"/>
          <w:szCs w:val="24"/>
          <w:rtl/>
        </w:rPr>
        <w:t>מחקרי</w:t>
      </w:r>
      <w:r w:rsidR="004A680E">
        <w:rPr>
          <w:rFonts w:hint="cs"/>
          <w:szCs w:val="24"/>
          <w:rtl/>
        </w:rPr>
        <w:t>ו</w:t>
      </w:r>
      <w:r w:rsidRPr="00584D34">
        <w:rPr>
          <w:rFonts w:hint="cs"/>
          <w:szCs w:val="24"/>
          <w:rtl/>
        </w:rPr>
        <w:t>ת.</w:t>
      </w:r>
    </w:p>
    <w:p w14:paraId="318AF516" w14:textId="77777777" w:rsidR="00DA5D35" w:rsidRPr="00584D34" w:rsidRDefault="00DA5D35" w:rsidP="00A11E37">
      <w:pPr>
        <w:pStyle w:val="af5"/>
        <w:numPr>
          <w:ilvl w:val="3"/>
          <w:numId w:val="34"/>
        </w:numPr>
        <w:spacing w:line="360" w:lineRule="auto"/>
        <w:ind w:left="2437" w:hanging="850"/>
        <w:jc w:val="both"/>
        <w:outlineLvl w:val="0"/>
        <w:rPr>
          <w:szCs w:val="24"/>
        </w:rPr>
      </w:pPr>
      <w:r w:rsidRPr="00584D34">
        <w:rPr>
          <w:rFonts w:hint="cs"/>
          <w:szCs w:val="24"/>
          <w:rtl/>
        </w:rPr>
        <w:t>בעל אזרחות ישראלית או אדם השוהה דרך קבע בישראל.</w:t>
      </w:r>
    </w:p>
    <w:p w14:paraId="318AF517" w14:textId="5A614A78" w:rsidR="00DA5D35" w:rsidRPr="003F5D8D" w:rsidRDefault="00DA5D35" w:rsidP="00A11E37">
      <w:pPr>
        <w:pStyle w:val="af5"/>
        <w:numPr>
          <w:ilvl w:val="3"/>
          <w:numId w:val="34"/>
        </w:numPr>
        <w:spacing w:line="360" w:lineRule="auto"/>
        <w:ind w:left="2437" w:hanging="850"/>
        <w:jc w:val="both"/>
        <w:outlineLvl w:val="0"/>
        <w:rPr>
          <w:szCs w:val="24"/>
        </w:rPr>
      </w:pPr>
      <w:r w:rsidRPr="003F5D8D">
        <w:rPr>
          <w:rFonts w:hint="cs"/>
          <w:szCs w:val="24"/>
          <w:rtl/>
        </w:rPr>
        <w:t xml:space="preserve">בעל תואר שני לפחות בכלכלה. </w:t>
      </w:r>
    </w:p>
    <w:p w14:paraId="318AF518" w14:textId="77777777" w:rsidR="00DA5D35" w:rsidRPr="00111069" w:rsidRDefault="00DA5D35" w:rsidP="00A11E37">
      <w:pPr>
        <w:pStyle w:val="af5"/>
        <w:numPr>
          <w:ilvl w:val="2"/>
          <w:numId w:val="34"/>
        </w:numPr>
        <w:spacing w:line="360" w:lineRule="auto"/>
        <w:jc w:val="both"/>
        <w:outlineLvl w:val="0"/>
        <w:rPr>
          <w:szCs w:val="24"/>
        </w:rPr>
      </w:pPr>
      <w:r w:rsidRPr="000A2945">
        <w:rPr>
          <w:rFonts w:hint="eastAsia"/>
          <w:b/>
          <w:bCs/>
          <w:szCs w:val="24"/>
          <w:rtl/>
        </w:rPr>
        <w:t>הצוות</w:t>
      </w:r>
      <w:r w:rsidRPr="000A2945">
        <w:rPr>
          <w:b/>
          <w:bCs/>
          <w:szCs w:val="24"/>
          <w:rtl/>
        </w:rPr>
        <w:t xml:space="preserve"> </w:t>
      </w:r>
      <w:r w:rsidRPr="000A2945">
        <w:rPr>
          <w:rFonts w:hint="eastAsia"/>
          <w:b/>
          <w:bCs/>
          <w:szCs w:val="24"/>
          <w:rtl/>
        </w:rPr>
        <w:t>יכלול</w:t>
      </w:r>
      <w:r w:rsidRPr="00111069">
        <w:rPr>
          <w:rFonts w:hint="cs"/>
          <w:szCs w:val="24"/>
          <w:rtl/>
        </w:rPr>
        <w:t>, בנוסף לראש הצוות</w:t>
      </w:r>
      <w:r w:rsidR="00A2200A">
        <w:rPr>
          <w:rFonts w:hint="cs"/>
          <w:szCs w:val="24"/>
          <w:rtl/>
        </w:rPr>
        <w:t>,</w:t>
      </w:r>
      <w:r w:rsidRPr="00111069">
        <w:rPr>
          <w:rFonts w:hint="cs"/>
          <w:szCs w:val="24"/>
          <w:rtl/>
        </w:rPr>
        <w:t xml:space="preserve"> לפחות את המומחים בתחומים הבאים:</w:t>
      </w:r>
    </w:p>
    <w:p w14:paraId="318AF519" w14:textId="77777777" w:rsidR="00DA5D35" w:rsidRPr="008C4DD5" w:rsidRDefault="00DA5D35" w:rsidP="008B41C4">
      <w:pPr>
        <w:pStyle w:val="af5"/>
        <w:numPr>
          <w:ilvl w:val="3"/>
          <w:numId w:val="34"/>
        </w:numPr>
        <w:spacing w:line="360" w:lineRule="auto"/>
        <w:ind w:left="2437" w:hanging="850"/>
        <w:jc w:val="both"/>
        <w:outlineLvl w:val="0"/>
        <w:rPr>
          <w:szCs w:val="24"/>
        </w:rPr>
      </w:pPr>
      <w:r w:rsidRPr="00111069">
        <w:rPr>
          <w:rFonts w:hint="cs"/>
          <w:szCs w:val="24"/>
          <w:rtl/>
        </w:rPr>
        <w:t>כלכלן/ית המת</w:t>
      </w:r>
      <w:r w:rsidR="001643D3">
        <w:rPr>
          <w:rFonts w:hint="cs"/>
          <w:szCs w:val="24"/>
          <w:rtl/>
        </w:rPr>
        <w:t>מחה</w:t>
      </w:r>
      <w:r w:rsidRPr="00111069">
        <w:rPr>
          <w:rFonts w:hint="cs"/>
          <w:szCs w:val="24"/>
          <w:rtl/>
        </w:rPr>
        <w:t xml:space="preserve"> בא</w:t>
      </w:r>
      <w:r w:rsidRPr="008C4DD5">
        <w:rPr>
          <w:rFonts w:hint="cs"/>
          <w:szCs w:val="24"/>
          <w:rtl/>
        </w:rPr>
        <w:t>קונומטריקה בעל תואר שני לפחות בכלכלה</w:t>
      </w:r>
      <w:r w:rsidR="006A16E8">
        <w:rPr>
          <w:rFonts w:hint="cs"/>
          <w:szCs w:val="24"/>
          <w:rtl/>
        </w:rPr>
        <w:t xml:space="preserve"> וניסיון של חמש שנים לפחות בביצוע עבודות אקונומטריות</w:t>
      </w:r>
      <w:r w:rsidRPr="008C4DD5">
        <w:rPr>
          <w:rFonts w:hint="cs"/>
          <w:szCs w:val="24"/>
          <w:rtl/>
        </w:rPr>
        <w:t>.</w:t>
      </w:r>
    </w:p>
    <w:p w14:paraId="318AF51A" w14:textId="50473336" w:rsidR="00C05297" w:rsidRPr="005562A1" w:rsidRDefault="00DA5D35" w:rsidP="00070E04">
      <w:pPr>
        <w:pStyle w:val="af5"/>
        <w:numPr>
          <w:ilvl w:val="3"/>
          <w:numId w:val="34"/>
        </w:numPr>
        <w:spacing w:line="360" w:lineRule="auto"/>
        <w:ind w:left="2437" w:hanging="850"/>
        <w:jc w:val="both"/>
        <w:outlineLvl w:val="0"/>
        <w:rPr>
          <w:szCs w:val="24"/>
        </w:rPr>
      </w:pPr>
      <w:r w:rsidRPr="005562A1">
        <w:rPr>
          <w:szCs w:val="24"/>
          <w:rtl/>
        </w:rPr>
        <w:t xml:space="preserve">חבר סגל </w:t>
      </w:r>
      <w:r w:rsidR="00CF6425" w:rsidRPr="005562A1">
        <w:rPr>
          <w:rFonts w:hint="eastAsia"/>
          <w:szCs w:val="24"/>
          <w:rtl/>
        </w:rPr>
        <w:t>מה</w:t>
      </w:r>
      <w:r w:rsidRPr="005562A1">
        <w:rPr>
          <w:szCs w:val="24"/>
          <w:rtl/>
        </w:rPr>
        <w:t xml:space="preserve">מחלקה לכלכלה או </w:t>
      </w:r>
      <w:r w:rsidR="00CF6425" w:rsidRPr="005562A1">
        <w:rPr>
          <w:rFonts w:hint="eastAsia"/>
          <w:szCs w:val="24"/>
          <w:rtl/>
        </w:rPr>
        <w:t>מבית</w:t>
      </w:r>
      <w:r w:rsidR="00CF6425" w:rsidRPr="005562A1">
        <w:rPr>
          <w:szCs w:val="24"/>
          <w:rtl/>
        </w:rPr>
        <w:t xml:space="preserve"> הספר </w:t>
      </w:r>
      <w:r w:rsidR="00CF6425" w:rsidRPr="005562A1">
        <w:rPr>
          <w:rFonts w:hint="eastAsia"/>
          <w:szCs w:val="24"/>
          <w:rtl/>
        </w:rPr>
        <w:t>ל</w:t>
      </w:r>
      <w:r w:rsidRPr="005562A1">
        <w:rPr>
          <w:szCs w:val="24"/>
          <w:rtl/>
        </w:rPr>
        <w:t>מנהל עסקים</w:t>
      </w:r>
      <w:r w:rsidR="008518B8" w:rsidRPr="005562A1">
        <w:rPr>
          <w:szCs w:val="24"/>
          <w:rtl/>
        </w:rPr>
        <w:t>/לניהול</w:t>
      </w:r>
      <w:r w:rsidRPr="005562A1">
        <w:rPr>
          <w:szCs w:val="24"/>
          <w:rtl/>
        </w:rPr>
        <w:t xml:space="preserve"> במוסד להשכלה גבוהה, </w:t>
      </w:r>
      <w:r w:rsidR="00DB1869" w:rsidRPr="005562A1">
        <w:rPr>
          <w:rFonts w:hint="eastAsia"/>
          <w:szCs w:val="24"/>
          <w:rtl/>
        </w:rPr>
        <w:t>בעל</w:t>
      </w:r>
      <w:r w:rsidR="00DB1869" w:rsidRPr="005562A1">
        <w:rPr>
          <w:szCs w:val="24"/>
          <w:rtl/>
        </w:rPr>
        <w:t xml:space="preserve"> </w:t>
      </w:r>
      <w:r w:rsidRPr="005562A1">
        <w:rPr>
          <w:szCs w:val="24"/>
          <w:rtl/>
        </w:rPr>
        <w:t>ותק</w:t>
      </w:r>
      <w:r w:rsidR="00E333BA" w:rsidRPr="005562A1">
        <w:rPr>
          <w:szCs w:val="24"/>
          <w:rtl/>
        </w:rPr>
        <w:t xml:space="preserve"> מצטבר</w:t>
      </w:r>
      <w:r w:rsidR="00917FA5" w:rsidRPr="005562A1">
        <w:rPr>
          <w:szCs w:val="24"/>
          <w:rtl/>
        </w:rPr>
        <w:t xml:space="preserve"> </w:t>
      </w:r>
      <w:r w:rsidRPr="005562A1">
        <w:rPr>
          <w:szCs w:val="24"/>
          <w:rtl/>
        </w:rPr>
        <w:t xml:space="preserve">של </w:t>
      </w:r>
      <w:r w:rsidR="00917FA5" w:rsidRPr="005562A1">
        <w:rPr>
          <w:szCs w:val="24"/>
          <w:rtl/>
        </w:rPr>
        <w:t xml:space="preserve">7 </w:t>
      </w:r>
      <w:r w:rsidRPr="005562A1">
        <w:rPr>
          <w:szCs w:val="24"/>
          <w:rtl/>
        </w:rPr>
        <w:t>שנים לפחות במוסד</w:t>
      </w:r>
      <w:r w:rsidR="00DA3D07" w:rsidRPr="005562A1">
        <w:rPr>
          <w:rFonts w:hint="eastAsia"/>
          <w:szCs w:val="24"/>
          <w:rtl/>
        </w:rPr>
        <w:t>ות</w:t>
      </w:r>
      <w:r w:rsidR="00DA3D07" w:rsidRPr="005562A1">
        <w:rPr>
          <w:szCs w:val="24"/>
          <w:rtl/>
        </w:rPr>
        <w:t xml:space="preserve"> </w:t>
      </w:r>
      <w:r w:rsidR="00DA3D07" w:rsidRPr="005562A1">
        <w:rPr>
          <w:rFonts w:hint="eastAsia"/>
          <w:szCs w:val="24"/>
          <w:rtl/>
        </w:rPr>
        <w:t>להשכלה</w:t>
      </w:r>
      <w:r w:rsidR="00DA3D07" w:rsidRPr="005562A1">
        <w:rPr>
          <w:szCs w:val="24"/>
          <w:rtl/>
        </w:rPr>
        <w:t xml:space="preserve"> </w:t>
      </w:r>
      <w:r w:rsidR="00DA3D07" w:rsidRPr="005562A1">
        <w:rPr>
          <w:rFonts w:hint="eastAsia"/>
          <w:szCs w:val="24"/>
          <w:rtl/>
        </w:rPr>
        <w:t>גבוהה</w:t>
      </w:r>
      <w:r w:rsidRPr="005562A1">
        <w:rPr>
          <w:szCs w:val="24"/>
          <w:rtl/>
        </w:rPr>
        <w:t xml:space="preserve">, </w:t>
      </w:r>
      <w:r w:rsidR="007F66BE" w:rsidRPr="005562A1">
        <w:rPr>
          <w:rFonts w:hint="eastAsia"/>
          <w:szCs w:val="24"/>
          <w:rtl/>
        </w:rPr>
        <w:t>בעל</w:t>
      </w:r>
      <w:r w:rsidR="007F66BE" w:rsidRPr="005562A1">
        <w:rPr>
          <w:szCs w:val="24"/>
          <w:rtl/>
        </w:rPr>
        <w:t xml:space="preserve"> </w:t>
      </w:r>
      <w:r w:rsidRPr="005562A1">
        <w:rPr>
          <w:szCs w:val="24"/>
          <w:rtl/>
        </w:rPr>
        <w:t>פרסומים מדעיים בכתבי עת מובילים וניסיון ב</w:t>
      </w:r>
      <w:r w:rsidR="00AA6FCD" w:rsidRPr="005562A1">
        <w:rPr>
          <w:rFonts w:hint="eastAsia"/>
          <w:szCs w:val="24"/>
          <w:rtl/>
        </w:rPr>
        <w:t>תחום</w:t>
      </w:r>
      <w:r w:rsidR="00AA6FCD" w:rsidRPr="005562A1">
        <w:rPr>
          <w:szCs w:val="24"/>
          <w:rtl/>
        </w:rPr>
        <w:t xml:space="preserve"> רלוונטי. </w:t>
      </w:r>
    </w:p>
    <w:p w14:paraId="1581AD77" w14:textId="77777777" w:rsidR="005B3384" w:rsidRDefault="00567A03" w:rsidP="008A6371">
      <w:pPr>
        <w:pStyle w:val="af5"/>
        <w:numPr>
          <w:ilvl w:val="3"/>
          <w:numId w:val="34"/>
        </w:numPr>
        <w:spacing w:line="360" w:lineRule="auto"/>
        <w:ind w:left="2437" w:hanging="850"/>
        <w:jc w:val="both"/>
        <w:outlineLvl w:val="0"/>
        <w:rPr>
          <w:szCs w:val="24"/>
        </w:rPr>
      </w:pPr>
      <w:r w:rsidRPr="000A2945">
        <w:rPr>
          <w:rFonts w:hint="eastAsia"/>
          <w:b/>
          <w:bCs/>
          <w:szCs w:val="24"/>
          <w:rtl/>
        </w:rPr>
        <w:lastRenderedPageBreak/>
        <w:t>צוות</w:t>
      </w:r>
      <w:r w:rsidRPr="000A2945">
        <w:rPr>
          <w:b/>
          <w:bCs/>
          <w:szCs w:val="24"/>
          <w:rtl/>
        </w:rPr>
        <w:t xml:space="preserve"> </w:t>
      </w:r>
      <w:r w:rsidRPr="000A2945">
        <w:rPr>
          <w:rFonts w:hint="eastAsia"/>
          <w:b/>
          <w:bCs/>
          <w:szCs w:val="24"/>
          <w:rtl/>
        </w:rPr>
        <w:t>ביצוע</w:t>
      </w:r>
      <w:r w:rsidRPr="000A2945">
        <w:rPr>
          <w:b/>
          <w:bCs/>
          <w:szCs w:val="24"/>
          <w:rtl/>
        </w:rPr>
        <w:t xml:space="preserve"> </w:t>
      </w:r>
      <w:r w:rsidRPr="000A2945">
        <w:rPr>
          <w:rFonts w:hint="eastAsia"/>
          <w:b/>
          <w:bCs/>
          <w:szCs w:val="24"/>
          <w:rtl/>
        </w:rPr>
        <w:t>סקרים</w:t>
      </w:r>
      <w:r w:rsidR="005B3384">
        <w:rPr>
          <w:rFonts w:hint="cs"/>
          <w:szCs w:val="24"/>
          <w:rtl/>
        </w:rPr>
        <w:t>:</w:t>
      </w:r>
      <w:r w:rsidRPr="00AA6FCD">
        <w:rPr>
          <w:szCs w:val="24"/>
          <w:rtl/>
        </w:rPr>
        <w:t xml:space="preserve"> </w:t>
      </w:r>
    </w:p>
    <w:p w14:paraId="65F3A4DE" w14:textId="31DC05C1" w:rsidR="005B3384" w:rsidRPr="008A6371" w:rsidRDefault="005B3384" w:rsidP="008A6371">
      <w:pPr>
        <w:spacing w:line="360" w:lineRule="auto"/>
        <w:ind w:left="2437"/>
        <w:jc w:val="both"/>
        <w:outlineLvl w:val="0"/>
        <w:rPr>
          <w:szCs w:val="24"/>
        </w:rPr>
      </w:pPr>
      <w:r w:rsidRPr="008A6371">
        <w:rPr>
          <w:rFonts w:hint="eastAsia"/>
          <w:szCs w:val="24"/>
          <w:rtl/>
        </w:rPr>
        <w:t>בראש</w:t>
      </w:r>
      <w:r w:rsidRPr="008A6371">
        <w:rPr>
          <w:szCs w:val="24"/>
          <w:rtl/>
        </w:rPr>
        <w:t xml:space="preserve"> צוות ביצוע הסקרים יעמוד סטטיסטיקאי בעל תואר </w:t>
      </w:r>
      <w:r w:rsidRPr="008A6371">
        <w:rPr>
          <w:rFonts w:hint="eastAsia"/>
          <w:szCs w:val="24"/>
          <w:rtl/>
        </w:rPr>
        <w:t>ראשון</w:t>
      </w:r>
      <w:r w:rsidRPr="008A6371">
        <w:rPr>
          <w:szCs w:val="24"/>
          <w:rtl/>
        </w:rPr>
        <w:t xml:space="preserve"> לפחות בסטטיסטיקה, בעל נסיון של 10 שנים לפחות בביצוע סקרים ושאלונים ואשר ניהל לפחות 2 סקרים בתחומים כלכליים</w:t>
      </w:r>
      <w:r w:rsidR="0033204E" w:rsidRPr="008A6371">
        <w:rPr>
          <w:szCs w:val="24"/>
          <w:rtl/>
        </w:rPr>
        <w:t xml:space="preserve"> שכללו דגימה מכלל המשק</w:t>
      </w:r>
      <w:r w:rsidRPr="008A6371">
        <w:rPr>
          <w:szCs w:val="24"/>
          <w:rtl/>
        </w:rPr>
        <w:t xml:space="preserve">. </w:t>
      </w:r>
    </w:p>
    <w:p w14:paraId="318AF51E" w14:textId="77777777" w:rsidR="00B50174" w:rsidRDefault="00B50174" w:rsidP="008A6371">
      <w:pPr>
        <w:pStyle w:val="af5"/>
        <w:numPr>
          <w:ilvl w:val="1"/>
          <w:numId w:val="34"/>
        </w:numPr>
        <w:spacing w:line="360" w:lineRule="auto"/>
        <w:ind w:left="736" w:hanging="567"/>
        <w:jc w:val="both"/>
        <w:outlineLvl w:val="0"/>
        <w:rPr>
          <w:szCs w:val="24"/>
        </w:rPr>
      </w:pPr>
      <w:r w:rsidRPr="00111069">
        <w:rPr>
          <w:rFonts w:hint="cs"/>
          <w:szCs w:val="24"/>
          <w:rtl/>
        </w:rPr>
        <w:t>אין</w:t>
      </w:r>
      <w:r w:rsidRPr="00111069">
        <w:rPr>
          <w:szCs w:val="24"/>
          <w:rtl/>
        </w:rPr>
        <w:t xml:space="preserve"> </w:t>
      </w:r>
      <w:r w:rsidRPr="008A6371">
        <w:rPr>
          <w:rFonts w:asciiTheme="majorBidi" w:hAnsiTheme="majorBidi" w:hint="eastAsia"/>
          <w:szCs w:val="24"/>
          <w:rtl/>
        </w:rPr>
        <w:t>מניעה</w:t>
      </w:r>
      <w:r w:rsidRPr="00111069">
        <w:rPr>
          <w:szCs w:val="24"/>
          <w:rtl/>
        </w:rPr>
        <w:t xml:space="preserve"> </w:t>
      </w:r>
      <w:r w:rsidRPr="00111069">
        <w:rPr>
          <w:rFonts w:hint="cs"/>
          <w:szCs w:val="24"/>
          <w:rtl/>
        </w:rPr>
        <w:t>כי</w:t>
      </w:r>
      <w:r w:rsidRPr="00111069">
        <w:rPr>
          <w:szCs w:val="24"/>
          <w:rtl/>
        </w:rPr>
        <w:t xml:space="preserve"> </w:t>
      </w:r>
      <w:r w:rsidRPr="00111069">
        <w:rPr>
          <w:rFonts w:hint="cs"/>
          <w:szCs w:val="24"/>
          <w:rtl/>
        </w:rPr>
        <w:t>ראש צוות או איש צוות</w:t>
      </w:r>
      <w:r w:rsidRPr="00111069">
        <w:rPr>
          <w:szCs w:val="24"/>
          <w:rtl/>
        </w:rPr>
        <w:t xml:space="preserve"> </w:t>
      </w:r>
      <w:r w:rsidRPr="00111069">
        <w:rPr>
          <w:rFonts w:hint="cs"/>
          <w:szCs w:val="24"/>
          <w:rtl/>
        </w:rPr>
        <w:t>ישמש</w:t>
      </w:r>
      <w:r w:rsidRPr="00111069">
        <w:rPr>
          <w:szCs w:val="24"/>
          <w:rtl/>
        </w:rPr>
        <w:t xml:space="preserve"> </w:t>
      </w:r>
      <w:r w:rsidRPr="00111069">
        <w:rPr>
          <w:rFonts w:hint="cs"/>
          <w:szCs w:val="24"/>
          <w:rtl/>
        </w:rPr>
        <w:t>למספר</w:t>
      </w:r>
      <w:r w:rsidRPr="00111069">
        <w:rPr>
          <w:szCs w:val="24"/>
          <w:rtl/>
        </w:rPr>
        <w:t xml:space="preserve"> </w:t>
      </w:r>
      <w:r w:rsidRPr="00111069">
        <w:rPr>
          <w:rFonts w:hint="cs"/>
          <w:szCs w:val="24"/>
          <w:rtl/>
        </w:rPr>
        <w:t>תחומים</w:t>
      </w:r>
      <w:r w:rsidRPr="00111069">
        <w:rPr>
          <w:szCs w:val="24"/>
          <w:rtl/>
        </w:rPr>
        <w:t xml:space="preserve"> </w:t>
      </w:r>
      <w:r w:rsidRPr="00111069">
        <w:rPr>
          <w:rFonts w:hint="cs"/>
          <w:szCs w:val="24"/>
          <w:rtl/>
        </w:rPr>
        <w:t>ובלבד</w:t>
      </w:r>
      <w:r w:rsidRPr="00111069">
        <w:rPr>
          <w:szCs w:val="24"/>
          <w:rtl/>
        </w:rPr>
        <w:t xml:space="preserve"> </w:t>
      </w:r>
      <w:r w:rsidRPr="00111069">
        <w:rPr>
          <w:rFonts w:hint="cs"/>
          <w:szCs w:val="24"/>
          <w:rtl/>
        </w:rPr>
        <w:t>שיעמד</w:t>
      </w:r>
      <w:r w:rsidR="00CC50F3">
        <w:rPr>
          <w:rFonts w:hint="cs"/>
          <w:szCs w:val="24"/>
          <w:rtl/>
        </w:rPr>
        <w:t>ו</w:t>
      </w:r>
      <w:r w:rsidRPr="00111069">
        <w:rPr>
          <w:szCs w:val="24"/>
          <w:rtl/>
        </w:rPr>
        <w:t xml:space="preserve"> </w:t>
      </w:r>
      <w:r w:rsidRPr="00111069">
        <w:rPr>
          <w:rFonts w:hint="cs"/>
          <w:szCs w:val="24"/>
          <w:rtl/>
        </w:rPr>
        <w:t>ב</w:t>
      </w:r>
      <w:r w:rsidR="00CC50F3">
        <w:rPr>
          <w:rFonts w:hint="cs"/>
          <w:szCs w:val="24"/>
          <w:rtl/>
        </w:rPr>
        <w:t xml:space="preserve">כל </w:t>
      </w:r>
      <w:r w:rsidRPr="00111069">
        <w:rPr>
          <w:rFonts w:hint="cs"/>
          <w:szCs w:val="24"/>
          <w:rtl/>
        </w:rPr>
        <w:t>דרישות</w:t>
      </w:r>
      <w:r w:rsidRPr="00111069">
        <w:rPr>
          <w:szCs w:val="24"/>
          <w:rtl/>
        </w:rPr>
        <w:t xml:space="preserve"> </w:t>
      </w:r>
      <w:r w:rsidRPr="00111069">
        <w:rPr>
          <w:rFonts w:hint="cs"/>
          <w:szCs w:val="24"/>
          <w:rtl/>
        </w:rPr>
        <w:t>המכרז</w:t>
      </w:r>
      <w:r w:rsidRPr="00111069">
        <w:rPr>
          <w:szCs w:val="24"/>
          <w:rtl/>
        </w:rPr>
        <w:t xml:space="preserve">. </w:t>
      </w:r>
    </w:p>
    <w:p w14:paraId="318AF51F" w14:textId="77777777" w:rsidR="00DA5D35" w:rsidRDefault="00DA5D35" w:rsidP="00A11E37">
      <w:pPr>
        <w:pStyle w:val="af5"/>
        <w:numPr>
          <w:ilvl w:val="1"/>
          <w:numId w:val="34"/>
        </w:numPr>
        <w:spacing w:line="360" w:lineRule="auto"/>
        <w:ind w:left="736" w:hanging="567"/>
        <w:jc w:val="both"/>
        <w:outlineLvl w:val="0"/>
        <w:rPr>
          <w:rFonts w:asciiTheme="majorBidi" w:hAnsiTheme="majorBidi"/>
          <w:szCs w:val="24"/>
        </w:rPr>
      </w:pPr>
      <w:r w:rsidRPr="00DF1C60">
        <w:rPr>
          <w:rFonts w:asciiTheme="majorBidi" w:hAnsiTheme="majorBidi" w:hint="eastAsia"/>
          <w:szCs w:val="24"/>
          <w:rtl/>
        </w:rPr>
        <w:t>החוזה</w:t>
      </w:r>
      <w:r w:rsidRPr="00DF1C60">
        <w:rPr>
          <w:rFonts w:asciiTheme="majorBidi" w:hAnsiTheme="majorBidi"/>
          <w:szCs w:val="24"/>
          <w:rtl/>
        </w:rPr>
        <w:t xml:space="preserve"> </w:t>
      </w:r>
      <w:r w:rsidRPr="00DF1C60">
        <w:rPr>
          <w:rFonts w:asciiTheme="majorBidi" w:hAnsiTheme="majorBidi" w:hint="eastAsia"/>
          <w:szCs w:val="24"/>
          <w:rtl/>
        </w:rPr>
        <w:t>עם</w:t>
      </w:r>
      <w:r w:rsidRPr="00DF1C60">
        <w:rPr>
          <w:rFonts w:asciiTheme="majorBidi" w:hAnsiTheme="majorBidi"/>
          <w:szCs w:val="24"/>
          <w:rtl/>
        </w:rPr>
        <w:t xml:space="preserve"> </w:t>
      </w:r>
      <w:r w:rsidRPr="00DF1C60">
        <w:rPr>
          <w:rFonts w:asciiTheme="majorBidi" w:hAnsiTheme="majorBidi" w:hint="eastAsia"/>
          <w:szCs w:val="24"/>
          <w:rtl/>
        </w:rPr>
        <w:t>הזוכה</w:t>
      </w:r>
      <w:r w:rsidRPr="00DF1C60">
        <w:rPr>
          <w:rFonts w:asciiTheme="majorBidi" w:hAnsiTheme="majorBidi"/>
          <w:szCs w:val="24"/>
          <w:rtl/>
        </w:rPr>
        <w:t xml:space="preserve"> </w:t>
      </w:r>
      <w:r w:rsidRPr="00DF1C60">
        <w:rPr>
          <w:rFonts w:asciiTheme="majorBidi" w:hAnsiTheme="majorBidi" w:hint="eastAsia"/>
          <w:szCs w:val="24"/>
          <w:rtl/>
        </w:rPr>
        <w:t>ייחתם</w:t>
      </w:r>
      <w:r w:rsidRPr="00DF1C60">
        <w:rPr>
          <w:rFonts w:asciiTheme="majorBidi" w:hAnsiTheme="majorBidi"/>
          <w:szCs w:val="24"/>
          <w:rtl/>
        </w:rPr>
        <w:t xml:space="preserve"> </w:t>
      </w:r>
      <w:r w:rsidRPr="00DF1C60">
        <w:rPr>
          <w:rFonts w:asciiTheme="majorBidi" w:hAnsiTheme="majorBidi" w:hint="eastAsia"/>
          <w:szCs w:val="24"/>
          <w:rtl/>
        </w:rPr>
        <w:t>עם</w:t>
      </w:r>
      <w:r w:rsidRPr="00DF1C60">
        <w:rPr>
          <w:rFonts w:asciiTheme="majorBidi" w:hAnsiTheme="majorBidi"/>
          <w:szCs w:val="24"/>
          <w:rtl/>
        </w:rPr>
        <w:t xml:space="preserve"> </w:t>
      </w:r>
      <w:r w:rsidRPr="00DF1C60">
        <w:rPr>
          <w:rFonts w:asciiTheme="majorBidi" w:hAnsiTheme="majorBidi" w:hint="eastAsia"/>
          <w:szCs w:val="24"/>
          <w:rtl/>
        </w:rPr>
        <w:t>גוף</w:t>
      </w:r>
      <w:r w:rsidRPr="00DF1C60">
        <w:rPr>
          <w:rFonts w:asciiTheme="majorBidi" w:hAnsiTheme="majorBidi"/>
          <w:szCs w:val="24"/>
          <w:rtl/>
        </w:rPr>
        <w:t xml:space="preserve"> </w:t>
      </w:r>
      <w:r w:rsidRPr="00DF1C60">
        <w:rPr>
          <w:rFonts w:asciiTheme="majorBidi" w:hAnsiTheme="majorBidi" w:hint="eastAsia"/>
          <w:szCs w:val="24"/>
          <w:rtl/>
        </w:rPr>
        <w:t>אחד</w:t>
      </w:r>
      <w:r w:rsidRPr="00DF1C60">
        <w:rPr>
          <w:rFonts w:asciiTheme="majorBidi" w:hAnsiTheme="majorBidi"/>
          <w:szCs w:val="24"/>
          <w:rtl/>
        </w:rPr>
        <w:t xml:space="preserve"> </w:t>
      </w:r>
      <w:r w:rsidRPr="00DF1C60">
        <w:rPr>
          <w:rFonts w:asciiTheme="majorBidi" w:hAnsiTheme="majorBidi" w:hint="eastAsia"/>
          <w:szCs w:val="24"/>
          <w:rtl/>
        </w:rPr>
        <w:t>בלבד</w:t>
      </w:r>
      <w:r w:rsidRPr="00DF1C60">
        <w:rPr>
          <w:rFonts w:asciiTheme="majorBidi" w:hAnsiTheme="majorBidi"/>
          <w:szCs w:val="24"/>
          <w:rtl/>
        </w:rPr>
        <w:t xml:space="preserve">. </w:t>
      </w:r>
      <w:r w:rsidRPr="00DF1C60">
        <w:rPr>
          <w:rFonts w:asciiTheme="majorBidi" w:hAnsiTheme="majorBidi" w:hint="eastAsia"/>
          <w:szCs w:val="24"/>
          <w:rtl/>
        </w:rPr>
        <w:t>במידה</w:t>
      </w:r>
      <w:r w:rsidRPr="00DF1C60">
        <w:rPr>
          <w:rFonts w:asciiTheme="majorBidi" w:hAnsiTheme="majorBidi"/>
          <w:szCs w:val="24"/>
          <w:rtl/>
        </w:rPr>
        <w:t xml:space="preserve"> </w:t>
      </w:r>
      <w:r w:rsidRPr="00DF1C60">
        <w:rPr>
          <w:rFonts w:asciiTheme="majorBidi" w:hAnsiTheme="majorBidi" w:hint="eastAsia"/>
          <w:szCs w:val="24"/>
          <w:rtl/>
        </w:rPr>
        <w:t>ויותר</w:t>
      </w:r>
      <w:r w:rsidRPr="00DF1C60">
        <w:rPr>
          <w:rFonts w:asciiTheme="majorBidi" w:hAnsiTheme="majorBidi"/>
          <w:szCs w:val="24"/>
          <w:rtl/>
        </w:rPr>
        <w:t xml:space="preserve"> </w:t>
      </w:r>
      <w:r w:rsidRPr="00DF1C60">
        <w:rPr>
          <w:rFonts w:asciiTheme="majorBidi" w:hAnsiTheme="majorBidi" w:hint="eastAsia"/>
          <w:szCs w:val="24"/>
          <w:rtl/>
        </w:rPr>
        <w:t>מגוף</w:t>
      </w:r>
      <w:r w:rsidRPr="00DF1C60">
        <w:rPr>
          <w:rFonts w:asciiTheme="majorBidi" w:hAnsiTheme="majorBidi"/>
          <w:szCs w:val="24"/>
          <w:rtl/>
        </w:rPr>
        <w:t xml:space="preserve"> </w:t>
      </w:r>
      <w:r w:rsidRPr="00DF1C60">
        <w:rPr>
          <w:rFonts w:asciiTheme="majorBidi" w:hAnsiTheme="majorBidi" w:hint="eastAsia"/>
          <w:szCs w:val="24"/>
          <w:rtl/>
        </w:rPr>
        <w:t>אחד</w:t>
      </w:r>
      <w:r w:rsidRPr="00DF1C60">
        <w:rPr>
          <w:rFonts w:asciiTheme="majorBidi" w:hAnsiTheme="majorBidi"/>
          <w:szCs w:val="24"/>
          <w:rtl/>
        </w:rPr>
        <w:t xml:space="preserve"> </w:t>
      </w:r>
      <w:r w:rsidRPr="00DF1C60">
        <w:rPr>
          <w:rFonts w:asciiTheme="majorBidi" w:hAnsiTheme="majorBidi" w:hint="eastAsia"/>
          <w:szCs w:val="24"/>
          <w:rtl/>
        </w:rPr>
        <w:t>מבצע</w:t>
      </w:r>
      <w:r w:rsidRPr="00DF1C60">
        <w:rPr>
          <w:rFonts w:asciiTheme="majorBidi" w:hAnsiTheme="majorBidi"/>
          <w:szCs w:val="24"/>
          <w:rtl/>
        </w:rPr>
        <w:t xml:space="preserve"> </w:t>
      </w:r>
      <w:r w:rsidRPr="00DF1C60">
        <w:rPr>
          <w:rFonts w:asciiTheme="majorBidi" w:hAnsiTheme="majorBidi" w:hint="eastAsia"/>
          <w:szCs w:val="24"/>
          <w:rtl/>
        </w:rPr>
        <w:t>את</w:t>
      </w:r>
      <w:r w:rsidRPr="00DF1C60">
        <w:rPr>
          <w:rFonts w:asciiTheme="majorBidi" w:hAnsiTheme="majorBidi"/>
          <w:szCs w:val="24"/>
          <w:rtl/>
        </w:rPr>
        <w:t xml:space="preserve"> </w:t>
      </w:r>
      <w:r w:rsidRPr="00DF1C60">
        <w:rPr>
          <w:rFonts w:asciiTheme="majorBidi" w:hAnsiTheme="majorBidi" w:hint="eastAsia"/>
          <w:szCs w:val="24"/>
          <w:rtl/>
        </w:rPr>
        <w:t>העבודה</w:t>
      </w:r>
      <w:r w:rsidRPr="00DF1C60">
        <w:rPr>
          <w:rFonts w:asciiTheme="majorBidi" w:hAnsiTheme="majorBidi"/>
          <w:szCs w:val="24"/>
          <w:rtl/>
        </w:rPr>
        <w:t xml:space="preserve">, </w:t>
      </w:r>
      <w:r w:rsidRPr="00DF1C60">
        <w:rPr>
          <w:rFonts w:asciiTheme="majorBidi" w:hAnsiTheme="majorBidi" w:hint="eastAsia"/>
          <w:szCs w:val="24"/>
          <w:rtl/>
        </w:rPr>
        <w:t>הגופים</w:t>
      </w:r>
      <w:r w:rsidRPr="00DF1C60">
        <w:rPr>
          <w:rFonts w:asciiTheme="majorBidi" w:hAnsiTheme="majorBidi"/>
          <w:szCs w:val="24"/>
          <w:rtl/>
        </w:rPr>
        <w:t xml:space="preserve"> </w:t>
      </w:r>
      <w:r w:rsidRPr="00DF1C60">
        <w:rPr>
          <w:rFonts w:asciiTheme="majorBidi" w:hAnsiTheme="majorBidi" w:hint="eastAsia"/>
          <w:szCs w:val="24"/>
          <w:rtl/>
        </w:rPr>
        <w:t>האחרים</w:t>
      </w:r>
      <w:r w:rsidRPr="00DF1C60">
        <w:rPr>
          <w:rFonts w:asciiTheme="majorBidi" w:hAnsiTheme="majorBidi"/>
          <w:szCs w:val="24"/>
          <w:rtl/>
        </w:rPr>
        <w:t xml:space="preserve"> </w:t>
      </w:r>
      <w:r w:rsidRPr="00DF1C60">
        <w:rPr>
          <w:rFonts w:asciiTheme="majorBidi" w:hAnsiTheme="majorBidi" w:hint="eastAsia"/>
          <w:szCs w:val="24"/>
          <w:rtl/>
        </w:rPr>
        <w:t>יהיו</w:t>
      </w:r>
      <w:r w:rsidRPr="00DF1C60">
        <w:rPr>
          <w:rFonts w:asciiTheme="majorBidi" w:hAnsiTheme="majorBidi"/>
          <w:szCs w:val="24"/>
          <w:rtl/>
        </w:rPr>
        <w:t xml:space="preserve"> </w:t>
      </w:r>
      <w:r w:rsidRPr="00DF1C60">
        <w:rPr>
          <w:rFonts w:asciiTheme="majorBidi" w:hAnsiTheme="majorBidi" w:hint="eastAsia"/>
          <w:szCs w:val="24"/>
          <w:rtl/>
        </w:rPr>
        <w:t>קבלני</w:t>
      </w:r>
      <w:r w:rsidRPr="00DF1C60">
        <w:rPr>
          <w:rFonts w:asciiTheme="majorBidi" w:hAnsiTheme="majorBidi"/>
          <w:szCs w:val="24"/>
          <w:rtl/>
        </w:rPr>
        <w:t xml:space="preserve"> </w:t>
      </w:r>
      <w:r w:rsidRPr="00DF1C60">
        <w:rPr>
          <w:rFonts w:asciiTheme="majorBidi" w:hAnsiTheme="majorBidi" w:hint="eastAsia"/>
          <w:szCs w:val="24"/>
          <w:rtl/>
        </w:rPr>
        <w:t>משנה</w:t>
      </w:r>
      <w:r w:rsidRPr="00DF1C60">
        <w:rPr>
          <w:rFonts w:asciiTheme="majorBidi" w:hAnsiTheme="majorBidi"/>
          <w:szCs w:val="24"/>
          <w:rtl/>
        </w:rPr>
        <w:t xml:space="preserve"> </w:t>
      </w:r>
      <w:r w:rsidRPr="00DF1C60">
        <w:rPr>
          <w:rFonts w:asciiTheme="majorBidi" w:hAnsiTheme="majorBidi" w:hint="eastAsia"/>
          <w:szCs w:val="24"/>
          <w:rtl/>
        </w:rPr>
        <w:t>של</w:t>
      </w:r>
      <w:r w:rsidRPr="00DF1C60">
        <w:rPr>
          <w:rFonts w:asciiTheme="majorBidi" w:hAnsiTheme="majorBidi"/>
          <w:szCs w:val="24"/>
          <w:rtl/>
        </w:rPr>
        <w:t xml:space="preserve"> </w:t>
      </w:r>
      <w:r w:rsidRPr="00DF1C60">
        <w:rPr>
          <w:rFonts w:asciiTheme="majorBidi" w:hAnsiTheme="majorBidi" w:hint="eastAsia"/>
          <w:szCs w:val="24"/>
          <w:rtl/>
        </w:rPr>
        <w:t>הגוף</w:t>
      </w:r>
      <w:r w:rsidRPr="00DF1C60">
        <w:rPr>
          <w:rFonts w:asciiTheme="majorBidi" w:hAnsiTheme="majorBidi"/>
          <w:szCs w:val="24"/>
          <w:rtl/>
        </w:rPr>
        <w:t xml:space="preserve"> </w:t>
      </w:r>
      <w:r w:rsidRPr="00DF1C60">
        <w:rPr>
          <w:rFonts w:asciiTheme="majorBidi" w:hAnsiTheme="majorBidi" w:hint="eastAsia"/>
          <w:szCs w:val="24"/>
          <w:rtl/>
        </w:rPr>
        <w:t>איתו</w:t>
      </w:r>
      <w:r w:rsidRPr="00DF1C60">
        <w:rPr>
          <w:rFonts w:asciiTheme="majorBidi" w:hAnsiTheme="majorBidi"/>
          <w:szCs w:val="24"/>
          <w:rtl/>
        </w:rPr>
        <w:t xml:space="preserve"> </w:t>
      </w:r>
      <w:r w:rsidRPr="00DF1C60">
        <w:rPr>
          <w:rFonts w:asciiTheme="majorBidi" w:hAnsiTheme="majorBidi" w:hint="eastAsia"/>
          <w:szCs w:val="24"/>
          <w:rtl/>
        </w:rPr>
        <w:t>ייחתם</w:t>
      </w:r>
      <w:r w:rsidRPr="00DF1C60">
        <w:rPr>
          <w:rFonts w:asciiTheme="majorBidi" w:hAnsiTheme="majorBidi"/>
          <w:szCs w:val="24"/>
          <w:rtl/>
        </w:rPr>
        <w:t xml:space="preserve"> </w:t>
      </w:r>
      <w:r w:rsidRPr="00DF1C60">
        <w:rPr>
          <w:rFonts w:asciiTheme="majorBidi" w:hAnsiTheme="majorBidi" w:hint="eastAsia"/>
          <w:szCs w:val="24"/>
          <w:rtl/>
        </w:rPr>
        <w:t>החוזה</w:t>
      </w:r>
      <w:r w:rsidRPr="00DF1C60">
        <w:rPr>
          <w:rFonts w:asciiTheme="majorBidi" w:hAnsiTheme="majorBidi"/>
          <w:szCs w:val="24"/>
          <w:rtl/>
        </w:rPr>
        <w:t>.</w:t>
      </w:r>
    </w:p>
    <w:p w14:paraId="318AF520" w14:textId="77777777" w:rsidR="00D74245" w:rsidRPr="00C94549" w:rsidRDefault="00D74245" w:rsidP="008A6371">
      <w:pPr>
        <w:pStyle w:val="af5"/>
        <w:numPr>
          <w:ilvl w:val="1"/>
          <w:numId w:val="34"/>
        </w:numPr>
        <w:spacing w:line="360" w:lineRule="auto"/>
        <w:ind w:left="736" w:hanging="567"/>
        <w:jc w:val="both"/>
        <w:outlineLvl w:val="0"/>
        <w:rPr>
          <w:szCs w:val="24"/>
        </w:rPr>
      </w:pPr>
      <w:r w:rsidRPr="00C94549">
        <w:rPr>
          <w:rFonts w:hint="cs"/>
          <w:szCs w:val="24"/>
          <w:rtl/>
        </w:rPr>
        <w:t xml:space="preserve">על </w:t>
      </w:r>
      <w:r w:rsidRPr="008A6371">
        <w:rPr>
          <w:rFonts w:asciiTheme="majorBidi" w:hAnsiTheme="majorBidi" w:hint="eastAsia"/>
          <w:szCs w:val="24"/>
          <w:rtl/>
        </w:rPr>
        <w:t>המציע</w:t>
      </w:r>
      <w:r w:rsidRPr="00C94549">
        <w:rPr>
          <w:rFonts w:hint="cs"/>
          <w:szCs w:val="24"/>
          <w:rtl/>
        </w:rPr>
        <w:t xml:space="preserve"> לצרף להצעתו את כל ההסכמים שכרת עם </w:t>
      </w:r>
      <w:r>
        <w:rPr>
          <w:rFonts w:hint="cs"/>
          <w:szCs w:val="24"/>
          <w:rtl/>
        </w:rPr>
        <w:t>אנשי הצוות</w:t>
      </w:r>
      <w:r w:rsidRPr="00C94549">
        <w:rPr>
          <w:rFonts w:hint="cs"/>
          <w:szCs w:val="24"/>
          <w:rtl/>
        </w:rPr>
        <w:t xml:space="preserve"> המוצעים על ידו</w:t>
      </w:r>
      <w:r>
        <w:rPr>
          <w:rFonts w:hint="cs"/>
          <w:szCs w:val="24"/>
          <w:rtl/>
        </w:rPr>
        <w:t xml:space="preserve"> אשר אינם עובדיו הקבועים של המציע</w:t>
      </w:r>
      <w:r w:rsidRPr="00C94549">
        <w:rPr>
          <w:rFonts w:hint="cs"/>
          <w:szCs w:val="24"/>
          <w:rtl/>
        </w:rPr>
        <w:t>, לצורך מתן</w:t>
      </w:r>
      <w:r>
        <w:rPr>
          <w:rFonts w:hint="cs"/>
          <w:szCs w:val="24"/>
          <w:rtl/>
        </w:rPr>
        <w:t xml:space="preserve"> </w:t>
      </w:r>
      <w:r w:rsidRPr="00C94549">
        <w:rPr>
          <w:rFonts w:hint="cs"/>
          <w:szCs w:val="24"/>
          <w:rtl/>
        </w:rPr>
        <w:t>השירותים</w:t>
      </w:r>
      <w:r>
        <w:rPr>
          <w:rFonts w:hint="cs"/>
          <w:szCs w:val="24"/>
          <w:rtl/>
        </w:rPr>
        <w:t>.</w:t>
      </w:r>
      <w:r w:rsidRPr="00C94549">
        <w:rPr>
          <w:rFonts w:hint="cs"/>
          <w:szCs w:val="24"/>
          <w:rtl/>
        </w:rPr>
        <w:t xml:space="preserve"> הסכמי ההתקשרות כאמור יכללו לפחות את הפרטים הבאים: </w:t>
      </w:r>
    </w:p>
    <w:p w14:paraId="7123D95C" w14:textId="63C80FAC" w:rsidR="00DA3D07" w:rsidRDefault="00D74245" w:rsidP="008A6371">
      <w:pPr>
        <w:pStyle w:val="af5"/>
        <w:numPr>
          <w:ilvl w:val="2"/>
          <w:numId w:val="34"/>
        </w:numPr>
        <w:spacing w:line="360" w:lineRule="auto"/>
        <w:jc w:val="both"/>
        <w:outlineLvl w:val="0"/>
        <w:rPr>
          <w:szCs w:val="24"/>
          <w:rtl/>
        </w:rPr>
      </w:pPr>
      <w:r w:rsidRPr="00EC6062">
        <w:rPr>
          <w:rFonts w:hint="eastAsia"/>
          <w:szCs w:val="24"/>
          <w:rtl/>
        </w:rPr>
        <w:t>משך</w:t>
      </w:r>
      <w:r w:rsidRPr="00EC6062">
        <w:rPr>
          <w:szCs w:val="24"/>
          <w:rtl/>
        </w:rPr>
        <w:t xml:space="preserve"> ההסכם- יתייחס לכל תקופת ההסכם נשוא </w:t>
      </w:r>
      <w:r w:rsidRPr="00EC6062">
        <w:rPr>
          <w:rFonts w:hint="eastAsia"/>
          <w:szCs w:val="24"/>
          <w:rtl/>
        </w:rPr>
        <w:t>המכרז</w:t>
      </w:r>
      <w:r w:rsidR="00070E04">
        <w:rPr>
          <w:rFonts w:hint="cs"/>
          <w:szCs w:val="24"/>
          <w:rtl/>
        </w:rPr>
        <w:t>.</w:t>
      </w:r>
      <w:r w:rsidR="003143EA" w:rsidRPr="00EC6062">
        <w:rPr>
          <w:szCs w:val="24"/>
          <w:rtl/>
        </w:rPr>
        <w:t xml:space="preserve">  </w:t>
      </w:r>
    </w:p>
    <w:p w14:paraId="46252CC4" w14:textId="77777777" w:rsidR="005B3384" w:rsidRPr="008A6371" w:rsidRDefault="00DA5D35" w:rsidP="008A6371">
      <w:pPr>
        <w:pStyle w:val="af5"/>
        <w:numPr>
          <w:ilvl w:val="2"/>
          <w:numId w:val="34"/>
        </w:numPr>
        <w:spacing w:line="360" w:lineRule="auto"/>
        <w:jc w:val="both"/>
        <w:outlineLvl w:val="0"/>
        <w:rPr>
          <w:szCs w:val="24"/>
        </w:rPr>
      </w:pPr>
      <w:r w:rsidRPr="008A6371">
        <w:rPr>
          <w:rFonts w:hint="eastAsia"/>
          <w:szCs w:val="24"/>
          <w:rtl/>
        </w:rPr>
        <w:t>דרישות</w:t>
      </w:r>
      <w:r w:rsidRPr="008A6371">
        <w:rPr>
          <w:szCs w:val="24"/>
          <w:rtl/>
        </w:rPr>
        <w:t xml:space="preserve"> השכלה - חבר צוות בעל תואר אקדמי ממוסד אקדמי מחוץ לארץ ימציא אישור שקילת תואר מחו"ל לתואר אקדמי ישראלי מהמחלקה להערכת תארים אקדמיים מחו"ל של משרד החינוך. </w:t>
      </w:r>
    </w:p>
    <w:p w14:paraId="318AF525" w14:textId="3C0306D7" w:rsidR="00DA5D35" w:rsidRPr="00DF1C60" w:rsidRDefault="003279AB" w:rsidP="008A6371">
      <w:pPr>
        <w:pStyle w:val="af5"/>
        <w:numPr>
          <w:ilvl w:val="2"/>
          <w:numId w:val="34"/>
        </w:numPr>
        <w:spacing w:line="360" w:lineRule="auto"/>
        <w:jc w:val="both"/>
        <w:outlineLvl w:val="0"/>
        <w:rPr>
          <w:rFonts w:asciiTheme="majorBidi" w:hAnsiTheme="majorBidi"/>
          <w:szCs w:val="24"/>
          <w:rtl/>
        </w:rPr>
      </w:pPr>
      <w:r>
        <w:rPr>
          <w:rFonts w:asciiTheme="majorBidi" w:hAnsiTheme="majorBidi" w:hint="cs"/>
          <w:szCs w:val="24"/>
          <w:rtl/>
        </w:rPr>
        <w:t xml:space="preserve">חבר </w:t>
      </w:r>
      <w:r w:rsidRPr="008A6371">
        <w:rPr>
          <w:rFonts w:hint="eastAsia"/>
          <w:szCs w:val="24"/>
          <w:rtl/>
        </w:rPr>
        <w:t>סגל</w:t>
      </w:r>
      <w:r>
        <w:rPr>
          <w:rFonts w:asciiTheme="majorBidi" w:hAnsiTheme="majorBidi" w:hint="cs"/>
          <w:szCs w:val="24"/>
          <w:rtl/>
        </w:rPr>
        <w:t xml:space="preserve"> במוסד להשכלה גבוהה רשאי להמציא אישור המוסד לחברותו בסגל ותחומי עיסוקו.</w:t>
      </w:r>
    </w:p>
    <w:p w14:paraId="318AF526" w14:textId="77777777" w:rsidR="00A47A94" w:rsidRPr="008A6371" w:rsidRDefault="00DA5D35" w:rsidP="00A11E37">
      <w:pPr>
        <w:pStyle w:val="af5"/>
        <w:numPr>
          <w:ilvl w:val="1"/>
          <w:numId w:val="34"/>
        </w:numPr>
        <w:spacing w:line="360" w:lineRule="auto"/>
        <w:ind w:left="736" w:hanging="567"/>
        <w:jc w:val="both"/>
        <w:outlineLvl w:val="0"/>
        <w:rPr>
          <w:rFonts w:asciiTheme="majorBidi" w:eastAsia="Calibri" w:hAnsiTheme="majorBidi"/>
          <w:szCs w:val="24"/>
          <w:rtl/>
        </w:rPr>
      </w:pPr>
      <w:r w:rsidRPr="00DF1C60">
        <w:rPr>
          <w:rFonts w:asciiTheme="majorBidi" w:hAnsiTheme="majorBidi"/>
          <w:szCs w:val="24"/>
          <w:rtl/>
        </w:rPr>
        <w:t xml:space="preserve">ההחלטה האם </w:t>
      </w:r>
      <w:r w:rsidRPr="00DF1C60">
        <w:rPr>
          <w:rFonts w:asciiTheme="majorBidi" w:hAnsiTheme="majorBidi" w:hint="eastAsia"/>
          <w:szCs w:val="24"/>
          <w:rtl/>
        </w:rPr>
        <w:t>המציע</w:t>
      </w:r>
      <w:r w:rsidRPr="00DF1C60">
        <w:rPr>
          <w:rFonts w:asciiTheme="majorBidi" w:hAnsiTheme="majorBidi"/>
          <w:szCs w:val="24"/>
          <w:rtl/>
        </w:rPr>
        <w:t xml:space="preserve"> עומד בדרישת הניסיון וההשכלה, ובכלל זה ההחלטה האם </w:t>
      </w:r>
      <w:r w:rsidRPr="00DF1C60">
        <w:rPr>
          <w:rFonts w:asciiTheme="majorBidi" w:hAnsiTheme="majorBidi" w:hint="eastAsia"/>
          <w:szCs w:val="24"/>
          <w:rtl/>
        </w:rPr>
        <w:t>הניסיון</w:t>
      </w:r>
      <w:r w:rsidRPr="00DF1C60">
        <w:rPr>
          <w:rFonts w:asciiTheme="majorBidi" w:hAnsiTheme="majorBidi"/>
          <w:szCs w:val="24"/>
          <w:rtl/>
        </w:rPr>
        <w:t xml:space="preserve"> שעלי</w:t>
      </w:r>
      <w:r w:rsidRPr="00DF1C60">
        <w:rPr>
          <w:rFonts w:asciiTheme="majorBidi" w:hAnsiTheme="majorBidi" w:hint="eastAsia"/>
          <w:szCs w:val="24"/>
          <w:rtl/>
        </w:rPr>
        <w:t>ו</w:t>
      </w:r>
      <w:r w:rsidRPr="00DF1C60">
        <w:rPr>
          <w:rFonts w:asciiTheme="majorBidi" w:hAnsiTheme="majorBidi"/>
          <w:szCs w:val="24"/>
          <w:rtl/>
        </w:rPr>
        <w:t xml:space="preserve"> הצביע המציע </w:t>
      </w:r>
      <w:r w:rsidRPr="00DF1C60">
        <w:rPr>
          <w:rFonts w:asciiTheme="majorBidi" w:hAnsiTheme="majorBidi" w:hint="cs"/>
          <w:szCs w:val="24"/>
          <w:rtl/>
        </w:rPr>
        <w:t>הוא</w:t>
      </w:r>
      <w:r w:rsidRPr="00DF1C60">
        <w:rPr>
          <w:rFonts w:asciiTheme="majorBidi" w:hAnsiTheme="majorBidi"/>
          <w:szCs w:val="24"/>
          <w:rtl/>
        </w:rPr>
        <w:t xml:space="preserve"> </w:t>
      </w:r>
      <w:r w:rsidRPr="00DF1C60">
        <w:rPr>
          <w:rFonts w:asciiTheme="majorBidi" w:hAnsiTheme="majorBidi" w:hint="cs"/>
          <w:szCs w:val="24"/>
          <w:rtl/>
        </w:rPr>
        <w:t>ניסיון</w:t>
      </w:r>
      <w:r w:rsidRPr="00DF1C60">
        <w:rPr>
          <w:rFonts w:asciiTheme="majorBidi" w:hAnsiTheme="majorBidi"/>
          <w:szCs w:val="24"/>
          <w:rtl/>
        </w:rPr>
        <w:t xml:space="preserve"> </w:t>
      </w:r>
      <w:r w:rsidRPr="00DF1C60">
        <w:rPr>
          <w:rFonts w:asciiTheme="majorBidi" w:hAnsiTheme="majorBidi" w:hint="cs"/>
          <w:szCs w:val="24"/>
          <w:rtl/>
        </w:rPr>
        <w:t>בהתאם</w:t>
      </w:r>
      <w:r w:rsidRPr="00DF1C60">
        <w:rPr>
          <w:rFonts w:asciiTheme="majorBidi" w:hAnsiTheme="majorBidi"/>
          <w:szCs w:val="24"/>
          <w:rtl/>
        </w:rPr>
        <w:t xml:space="preserve"> </w:t>
      </w:r>
      <w:r w:rsidRPr="00DF1C60">
        <w:rPr>
          <w:rFonts w:asciiTheme="majorBidi" w:hAnsiTheme="majorBidi" w:hint="cs"/>
          <w:szCs w:val="24"/>
          <w:rtl/>
        </w:rPr>
        <w:t>לדרישות</w:t>
      </w:r>
      <w:r w:rsidRPr="00DF1C60">
        <w:rPr>
          <w:rFonts w:asciiTheme="majorBidi" w:hAnsiTheme="majorBidi"/>
          <w:szCs w:val="24"/>
          <w:rtl/>
        </w:rPr>
        <w:t xml:space="preserve"> </w:t>
      </w:r>
      <w:r w:rsidRPr="00DF1C60">
        <w:rPr>
          <w:rFonts w:asciiTheme="majorBidi" w:hAnsiTheme="majorBidi" w:hint="cs"/>
          <w:szCs w:val="24"/>
          <w:rtl/>
        </w:rPr>
        <w:t>או</w:t>
      </w:r>
      <w:r w:rsidRPr="00DF1C60">
        <w:rPr>
          <w:rFonts w:asciiTheme="majorBidi" w:hAnsiTheme="majorBidi"/>
          <w:szCs w:val="24"/>
          <w:rtl/>
        </w:rPr>
        <w:t xml:space="preserve"> </w:t>
      </w:r>
      <w:r w:rsidRPr="00DF1C60">
        <w:rPr>
          <w:rFonts w:asciiTheme="majorBidi" w:hAnsiTheme="majorBidi" w:hint="cs"/>
          <w:szCs w:val="24"/>
          <w:rtl/>
        </w:rPr>
        <w:t>האם</w:t>
      </w:r>
      <w:r w:rsidRPr="00DF1C60">
        <w:rPr>
          <w:rFonts w:asciiTheme="majorBidi" w:hAnsiTheme="majorBidi"/>
          <w:szCs w:val="24"/>
          <w:rtl/>
        </w:rPr>
        <w:t xml:space="preserve"> </w:t>
      </w:r>
      <w:r w:rsidRPr="00DF1C60">
        <w:rPr>
          <w:rFonts w:asciiTheme="majorBidi" w:hAnsiTheme="majorBidi" w:hint="cs"/>
          <w:szCs w:val="24"/>
          <w:rtl/>
        </w:rPr>
        <w:t>ההשכלה</w:t>
      </w:r>
      <w:r w:rsidRPr="00DF1C60">
        <w:rPr>
          <w:rFonts w:asciiTheme="majorBidi" w:hAnsiTheme="majorBidi"/>
          <w:szCs w:val="24"/>
          <w:rtl/>
        </w:rPr>
        <w:t xml:space="preserve"> </w:t>
      </w:r>
      <w:r w:rsidRPr="00DF1C60">
        <w:rPr>
          <w:rFonts w:asciiTheme="majorBidi" w:hAnsiTheme="majorBidi" w:hint="cs"/>
          <w:szCs w:val="24"/>
          <w:rtl/>
        </w:rPr>
        <w:t>הינה</w:t>
      </w:r>
      <w:r w:rsidRPr="00DF1C60">
        <w:rPr>
          <w:rFonts w:asciiTheme="majorBidi" w:hAnsiTheme="majorBidi"/>
          <w:szCs w:val="24"/>
          <w:rtl/>
        </w:rPr>
        <w:t xml:space="preserve"> </w:t>
      </w:r>
      <w:r w:rsidRPr="00DF1C60">
        <w:rPr>
          <w:rFonts w:asciiTheme="majorBidi" w:hAnsiTheme="majorBidi" w:hint="cs"/>
          <w:szCs w:val="24"/>
          <w:rtl/>
        </w:rPr>
        <w:t>רלוונטית</w:t>
      </w:r>
      <w:r w:rsidRPr="00DF1C60">
        <w:rPr>
          <w:rFonts w:asciiTheme="majorBidi" w:hAnsiTheme="majorBidi"/>
          <w:szCs w:val="24"/>
          <w:rtl/>
        </w:rPr>
        <w:t xml:space="preserve"> </w:t>
      </w:r>
      <w:r w:rsidRPr="00DF1C60">
        <w:rPr>
          <w:rFonts w:asciiTheme="majorBidi" w:hAnsiTheme="majorBidi" w:hint="cs"/>
          <w:szCs w:val="24"/>
          <w:rtl/>
        </w:rPr>
        <w:t>לשירותים</w:t>
      </w:r>
      <w:r w:rsidRPr="00DF1C60">
        <w:rPr>
          <w:rFonts w:asciiTheme="majorBidi" w:hAnsiTheme="majorBidi"/>
          <w:szCs w:val="24"/>
          <w:rtl/>
        </w:rPr>
        <w:t xml:space="preserve"> </w:t>
      </w:r>
      <w:r w:rsidRPr="00DF1C60">
        <w:rPr>
          <w:rFonts w:asciiTheme="majorBidi" w:hAnsiTheme="majorBidi" w:hint="cs"/>
          <w:szCs w:val="24"/>
          <w:rtl/>
        </w:rPr>
        <w:t>נשוא</w:t>
      </w:r>
      <w:r w:rsidRPr="00DF1C60">
        <w:rPr>
          <w:rFonts w:asciiTheme="majorBidi" w:hAnsiTheme="majorBidi"/>
          <w:szCs w:val="24"/>
          <w:rtl/>
        </w:rPr>
        <w:t xml:space="preserve"> </w:t>
      </w:r>
      <w:r w:rsidRPr="00DF1C60">
        <w:rPr>
          <w:rFonts w:asciiTheme="majorBidi" w:hAnsiTheme="majorBidi" w:hint="cs"/>
          <w:szCs w:val="24"/>
          <w:rtl/>
        </w:rPr>
        <w:t>מכרז</w:t>
      </w:r>
      <w:r w:rsidRPr="00DF1C60">
        <w:rPr>
          <w:rFonts w:asciiTheme="majorBidi" w:hAnsiTheme="majorBidi"/>
          <w:szCs w:val="24"/>
          <w:rtl/>
        </w:rPr>
        <w:t xml:space="preserve"> </w:t>
      </w:r>
      <w:r w:rsidRPr="00DF1C60">
        <w:rPr>
          <w:rFonts w:asciiTheme="majorBidi" w:hAnsiTheme="majorBidi" w:hint="cs"/>
          <w:szCs w:val="24"/>
          <w:rtl/>
        </w:rPr>
        <w:t>זה</w:t>
      </w:r>
      <w:r w:rsidRPr="00DF1C60">
        <w:rPr>
          <w:rFonts w:asciiTheme="majorBidi" w:hAnsiTheme="majorBidi"/>
          <w:szCs w:val="24"/>
          <w:rtl/>
        </w:rPr>
        <w:t xml:space="preserve">, </w:t>
      </w:r>
      <w:r w:rsidRPr="00DF1C60">
        <w:rPr>
          <w:rFonts w:asciiTheme="majorBidi" w:hAnsiTheme="majorBidi" w:hint="cs"/>
          <w:szCs w:val="24"/>
          <w:rtl/>
        </w:rPr>
        <w:t>נתונה</w:t>
      </w:r>
      <w:r w:rsidRPr="00DF1C60">
        <w:rPr>
          <w:rFonts w:asciiTheme="majorBidi" w:hAnsiTheme="majorBidi"/>
          <w:szCs w:val="24"/>
          <w:rtl/>
        </w:rPr>
        <w:t xml:space="preserve"> </w:t>
      </w:r>
      <w:r w:rsidRPr="00DF1C60">
        <w:rPr>
          <w:rFonts w:asciiTheme="majorBidi" w:hAnsiTheme="majorBidi" w:hint="cs"/>
          <w:szCs w:val="24"/>
          <w:rtl/>
        </w:rPr>
        <w:t>לשיקול</w:t>
      </w:r>
      <w:r w:rsidRPr="00DF1C60">
        <w:rPr>
          <w:rFonts w:asciiTheme="majorBidi" w:hAnsiTheme="majorBidi"/>
          <w:szCs w:val="24"/>
          <w:rtl/>
        </w:rPr>
        <w:t xml:space="preserve"> </w:t>
      </w:r>
      <w:r w:rsidRPr="00DF1C60">
        <w:rPr>
          <w:rFonts w:asciiTheme="majorBidi" w:hAnsiTheme="majorBidi" w:hint="cs"/>
          <w:szCs w:val="24"/>
          <w:rtl/>
        </w:rPr>
        <w:t>דעתה</w:t>
      </w:r>
      <w:r w:rsidRPr="00DF1C60">
        <w:rPr>
          <w:rFonts w:asciiTheme="majorBidi" w:hAnsiTheme="majorBidi"/>
          <w:szCs w:val="24"/>
          <w:rtl/>
        </w:rPr>
        <w:t xml:space="preserve"> </w:t>
      </w:r>
      <w:r w:rsidRPr="00DF1C60">
        <w:rPr>
          <w:rFonts w:asciiTheme="majorBidi" w:hAnsiTheme="majorBidi" w:hint="cs"/>
          <w:szCs w:val="24"/>
          <w:rtl/>
        </w:rPr>
        <w:t>של</w:t>
      </w:r>
      <w:r w:rsidRPr="00DF1C60">
        <w:rPr>
          <w:rFonts w:asciiTheme="majorBidi" w:hAnsiTheme="majorBidi"/>
          <w:szCs w:val="24"/>
          <w:rtl/>
        </w:rPr>
        <w:t xml:space="preserve"> </w:t>
      </w:r>
      <w:r w:rsidRPr="00DF1C60">
        <w:rPr>
          <w:rFonts w:asciiTheme="majorBidi" w:hAnsiTheme="majorBidi" w:hint="cs"/>
          <w:szCs w:val="24"/>
          <w:rtl/>
        </w:rPr>
        <w:t>ועדת</w:t>
      </w:r>
      <w:r w:rsidRPr="00DF1C60">
        <w:rPr>
          <w:rFonts w:asciiTheme="majorBidi" w:hAnsiTheme="majorBidi"/>
          <w:szCs w:val="24"/>
          <w:rtl/>
        </w:rPr>
        <w:t xml:space="preserve"> </w:t>
      </w:r>
      <w:r w:rsidRPr="00DF1C60">
        <w:rPr>
          <w:rFonts w:asciiTheme="majorBidi" w:hAnsiTheme="majorBidi" w:hint="cs"/>
          <w:szCs w:val="24"/>
          <w:rtl/>
        </w:rPr>
        <w:t>המכרזים</w:t>
      </w:r>
      <w:r w:rsidRPr="00DF1C60">
        <w:rPr>
          <w:rFonts w:asciiTheme="majorBidi" w:hAnsiTheme="majorBidi"/>
          <w:szCs w:val="24"/>
          <w:rtl/>
        </w:rPr>
        <w:t>.</w:t>
      </w:r>
    </w:p>
    <w:p w14:paraId="318AF527" w14:textId="77777777" w:rsidR="00CF3F87" w:rsidRPr="000A4B66" w:rsidRDefault="00CF3F87" w:rsidP="00A11E37">
      <w:pPr>
        <w:pStyle w:val="af5"/>
        <w:numPr>
          <w:ilvl w:val="1"/>
          <w:numId w:val="34"/>
        </w:numPr>
        <w:spacing w:line="360" w:lineRule="auto"/>
        <w:ind w:left="736" w:hanging="567"/>
        <w:jc w:val="both"/>
        <w:outlineLvl w:val="0"/>
        <w:rPr>
          <w:rFonts w:asciiTheme="majorBidi" w:eastAsia="Calibri" w:hAnsiTheme="majorBidi"/>
          <w:szCs w:val="24"/>
          <w:rtl/>
        </w:rPr>
      </w:pPr>
      <w:r w:rsidRPr="000A4B66">
        <w:rPr>
          <w:rFonts w:asciiTheme="majorBidi" w:hAnsiTheme="majorBidi"/>
          <w:szCs w:val="24"/>
          <w:rtl/>
          <w:lang w:eastAsia="en-US"/>
        </w:rPr>
        <w:t>על</w:t>
      </w:r>
      <w:r w:rsidRPr="000A4B66">
        <w:rPr>
          <w:rFonts w:asciiTheme="majorBidi" w:eastAsia="Calibri" w:hAnsiTheme="majorBidi"/>
          <w:szCs w:val="24"/>
          <w:rtl/>
        </w:rPr>
        <w:t xml:space="preserve"> המציע להוכיח את ניסיונם של חברי הצוות המוצעים מטעמו באמצעות מסמכים שיפרטו את הניסיון הרלוונטי לפי שנים.</w:t>
      </w:r>
    </w:p>
    <w:p w14:paraId="318AF528" w14:textId="77777777" w:rsidR="00CF3F87" w:rsidRPr="00314B9E" w:rsidRDefault="00CF3F87" w:rsidP="00A11E37">
      <w:pPr>
        <w:pStyle w:val="af5"/>
        <w:numPr>
          <w:ilvl w:val="1"/>
          <w:numId w:val="34"/>
        </w:numPr>
        <w:spacing w:line="360" w:lineRule="auto"/>
        <w:ind w:left="736" w:hanging="567"/>
        <w:jc w:val="both"/>
        <w:outlineLvl w:val="0"/>
        <w:rPr>
          <w:rFonts w:asciiTheme="majorBidi" w:eastAsia="Calibri" w:hAnsiTheme="majorBidi"/>
          <w:szCs w:val="24"/>
          <w:rtl/>
        </w:rPr>
      </w:pPr>
      <w:r w:rsidRPr="00314B9E">
        <w:rPr>
          <w:rFonts w:asciiTheme="majorBidi" w:eastAsia="Calibri" w:hAnsiTheme="majorBidi"/>
          <w:szCs w:val="24"/>
          <w:u w:val="single"/>
          <w:rtl/>
        </w:rPr>
        <w:t>ביחס לכל אחד מאנשי הצוות מטעמו, יצרף המציע</w:t>
      </w:r>
      <w:r w:rsidR="00153674" w:rsidRPr="00314B9E">
        <w:rPr>
          <w:rFonts w:asciiTheme="majorBidi" w:eastAsia="Calibri" w:hAnsiTheme="majorBidi"/>
          <w:szCs w:val="24"/>
          <w:u w:val="single"/>
          <w:rtl/>
        </w:rPr>
        <w:t xml:space="preserve"> גם</w:t>
      </w:r>
      <w:r w:rsidRPr="00314B9E">
        <w:rPr>
          <w:rFonts w:asciiTheme="majorBidi" w:eastAsia="Calibri" w:hAnsiTheme="majorBidi"/>
          <w:szCs w:val="24"/>
          <w:u w:val="single"/>
          <w:rtl/>
        </w:rPr>
        <w:t xml:space="preserve"> את המסמכים הבאים</w:t>
      </w:r>
      <w:r w:rsidRPr="00314B9E">
        <w:rPr>
          <w:rFonts w:asciiTheme="majorBidi" w:eastAsia="Calibri" w:hAnsiTheme="majorBidi"/>
          <w:szCs w:val="24"/>
          <w:rtl/>
        </w:rPr>
        <w:t xml:space="preserve">: </w:t>
      </w:r>
    </w:p>
    <w:p w14:paraId="318AF529" w14:textId="77777777" w:rsidR="00846CA9" w:rsidRPr="004A7B56" w:rsidRDefault="00CF3F87" w:rsidP="00A11E37">
      <w:pPr>
        <w:pStyle w:val="af5"/>
        <w:numPr>
          <w:ilvl w:val="2"/>
          <w:numId w:val="34"/>
        </w:numPr>
        <w:spacing w:after="200" w:line="360" w:lineRule="auto"/>
        <w:jc w:val="both"/>
        <w:outlineLvl w:val="0"/>
        <w:rPr>
          <w:rFonts w:asciiTheme="majorBidi" w:eastAsia="Calibri" w:hAnsiTheme="majorBidi"/>
          <w:szCs w:val="24"/>
          <w:rtl/>
        </w:rPr>
      </w:pPr>
      <w:r w:rsidRPr="004A7B56">
        <w:rPr>
          <w:rFonts w:asciiTheme="majorBidi" w:eastAsia="Calibri" w:hAnsiTheme="majorBidi"/>
          <w:szCs w:val="24"/>
          <w:rtl/>
        </w:rPr>
        <w:t xml:space="preserve">קורות חיים של כ"א מאנשי הצוות; </w:t>
      </w:r>
    </w:p>
    <w:p w14:paraId="318AF52A" w14:textId="77777777" w:rsidR="00846CA9" w:rsidRPr="004A7B56" w:rsidRDefault="00CF3F87" w:rsidP="00A11E37">
      <w:pPr>
        <w:pStyle w:val="af5"/>
        <w:numPr>
          <w:ilvl w:val="2"/>
          <w:numId w:val="34"/>
        </w:numPr>
        <w:spacing w:after="200" w:line="360" w:lineRule="auto"/>
        <w:jc w:val="both"/>
        <w:outlineLvl w:val="0"/>
        <w:rPr>
          <w:rFonts w:asciiTheme="majorBidi" w:eastAsia="Calibri" w:hAnsiTheme="majorBidi"/>
          <w:szCs w:val="24"/>
        </w:rPr>
      </w:pPr>
      <w:r w:rsidRPr="004A7B56">
        <w:rPr>
          <w:rFonts w:asciiTheme="majorBidi" w:eastAsia="Calibri" w:hAnsiTheme="majorBidi"/>
          <w:szCs w:val="24"/>
          <w:rtl/>
        </w:rPr>
        <w:t xml:space="preserve">תעודות המעידות על השכלה של כ"א מאנשי הצוות; </w:t>
      </w:r>
    </w:p>
    <w:p w14:paraId="318AF52B" w14:textId="77777777" w:rsidR="00846CA9" w:rsidRPr="004A7B56" w:rsidRDefault="00CF3F87" w:rsidP="00A11E37">
      <w:pPr>
        <w:pStyle w:val="af5"/>
        <w:numPr>
          <w:ilvl w:val="2"/>
          <w:numId w:val="34"/>
        </w:numPr>
        <w:spacing w:after="200" w:line="360" w:lineRule="auto"/>
        <w:jc w:val="both"/>
        <w:outlineLvl w:val="0"/>
        <w:rPr>
          <w:rFonts w:asciiTheme="majorBidi" w:eastAsia="Calibri" w:hAnsiTheme="majorBidi"/>
          <w:szCs w:val="24"/>
        </w:rPr>
      </w:pPr>
      <w:r w:rsidRPr="004A7B56">
        <w:rPr>
          <w:rFonts w:asciiTheme="majorBidi" w:eastAsia="Calibri" w:hAnsiTheme="majorBidi"/>
          <w:szCs w:val="24"/>
          <w:rtl/>
        </w:rPr>
        <w:t>אסמכתאות מתאימות המעידות על ניסיון רלוונטי וותק של כ"א מאנשי הצוות;</w:t>
      </w:r>
    </w:p>
    <w:p w14:paraId="318AF52C" w14:textId="77777777" w:rsidR="00846CA9" w:rsidRPr="004A7B56" w:rsidRDefault="00CF3F87" w:rsidP="00A11E37">
      <w:pPr>
        <w:pStyle w:val="af5"/>
        <w:numPr>
          <w:ilvl w:val="2"/>
          <w:numId w:val="34"/>
        </w:numPr>
        <w:spacing w:line="360" w:lineRule="auto"/>
        <w:jc w:val="both"/>
        <w:outlineLvl w:val="0"/>
        <w:rPr>
          <w:rFonts w:asciiTheme="majorBidi" w:eastAsia="Calibri" w:hAnsiTheme="majorBidi"/>
          <w:szCs w:val="24"/>
        </w:rPr>
      </w:pPr>
      <w:r w:rsidRPr="004A7B56">
        <w:rPr>
          <w:rFonts w:asciiTheme="majorBidi" w:eastAsia="Calibri" w:hAnsiTheme="majorBidi"/>
          <w:szCs w:val="24"/>
          <w:rtl/>
        </w:rPr>
        <w:t>רשימה מסודרת בטבלה של פרויקטים/עבודות קודמות וניסיון רלוונטי של כ"א מאנשי הצוות בצירוף תיאור העבודה, מועד ביצועה, רשימת ממליצים ואנשי קשר של גורמים ולקוחות עבורם בוצעו עבודות בצירוף פירוט דרכי ההתקשרות עמם, כמפורט להלן.</w:t>
      </w:r>
    </w:p>
    <w:tbl>
      <w:tblPr>
        <w:bidiVisual/>
        <w:tblW w:w="7371" w:type="dxa"/>
        <w:tblInd w:w="15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28"/>
        <w:gridCol w:w="1229"/>
        <w:gridCol w:w="1228"/>
        <w:gridCol w:w="1229"/>
        <w:gridCol w:w="1228"/>
        <w:gridCol w:w="1229"/>
      </w:tblGrid>
      <w:tr w:rsidR="00CF3F87" w:rsidRPr="00314B9E" w14:paraId="318AF533" w14:textId="77777777" w:rsidTr="00DF1C60">
        <w:tc>
          <w:tcPr>
            <w:tcW w:w="1228" w:type="dxa"/>
            <w:shd w:val="clear" w:color="auto" w:fill="E6E6E6"/>
            <w:vAlign w:val="center"/>
          </w:tcPr>
          <w:p w14:paraId="318AF52D" w14:textId="77777777"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נושא/</w:t>
            </w:r>
            <w:r w:rsidR="00B96B5B">
              <w:rPr>
                <w:rFonts w:asciiTheme="majorBidi" w:hAnsiTheme="majorBidi" w:hint="cs"/>
                <w:b/>
                <w:bCs/>
                <w:sz w:val="20"/>
                <w:szCs w:val="20"/>
                <w:rtl/>
              </w:rPr>
              <w:t xml:space="preserve"> </w:t>
            </w:r>
            <w:r w:rsidRPr="00314B9E">
              <w:rPr>
                <w:rFonts w:asciiTheme="majorBidi" w:hAnsiTheme="majorBidi"/>
                <w:b/>
                <w:bCs/>
                <w:sz w:val="20"/>
                <w:szCs w:val="20"/>
                <w:rtl/>
              </w:rPr>
              <w:t>תיאור העבודה שבוצעה</w:t>
            </w:r>
          </w:p>
        </w:tc>
        <w:tc>
          <w:tcPr>
            <w:tcW w:w="1229" w:type="dxa"/>
            <w:shd w:val="clear" w:color="auto" w:fill="E6E6E6"/>
            <w:vAlign w:val="center"/>
          </w:tcPr>
          <w:p w14:paraId="318AF52E" w14:textId="77777777"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תקופת/שנת ביצוע העבודה</w:t>
            </w:r>
          </w:p>
        </w:tc>
        <w:tc>
          <w:tcPr>
            <w:tcW w:w="1228" w:type="dxa"/>
            <w:shd w:val="clear" w:color="auto" w:fill="E6E6E6"/>
            <w:vAlign w:val="center"/>
          </w:tcPr>
          <w:p w14:paraId="318AF52F" w14:textId="77777777"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שם הלקוח</w:t>
            </w:r>
          </w:p>
        </w:tc>
        <w:tc>
          <w:tcPr>
            <w:tcW w:w="1229" w:type="dxa"/>
            <w:shd w:val="clear" w:color="auto" w:fill="E6E6E6"/>
            <w:vAlign w:val="center"/>
          </w:tcPr>
          <w:p w14:paraId="318AF530" w14:textId="77777777"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 xml:space="preserve">היקף העבודה </w:t>
            </w:r>
          </w:p>
        </w:tc>
        <w:tc>
          <w:tcPr>
            <w:tcW w:w="1228" w:type="dxa"/>
            <w:shd w:val="clear" w:color="auto" w:fill="E6E6E6"/>
            <w:vAlign w:val="center"/>
          </w:tcPr>
          <w:p w14:paraId="318AF531" w14:textId="77777777"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שם איש קשר</w:t>
            </w:r>
          </w:p>
        </w:tc>
        <w:tc>
          <w:tcPr>
            <w:tcW w:w="1229" w:type="dxa"/>
            <w:shd w:val="clear" w:color="auto" w:fill="E6E6E6"/>
            <w:vAlign w:val="center"/>
          </w:tcPr>
          <w:p w14:paraId="318AF532" w14:textId="77777777"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טלפון + טלפון נייד</w:t>
            </w:r>
            <w:r w:rsidR="00560728" w:rsidRPr="00314B9E">
              <w:rPr>
                <w:rFonts w:asciiTheme="majorBidi" w:hAnsiTheme="majorBidi"/>
                <w:b/>
                <w:bCs/>
                <w:sz w:val="20"/>
                <w:szCs w:val="20"/>
                <w:rtl/>
              </w:rPr>
              <w:t xml:space="preserve"> של איש הקשר</w:t>
            </w:r>
          </w:p>
        </w:tc>
      </w:tr>
      <w:tr w:rsidR="00CF3F87" w:rsidRPr="00314B9E" w14:paraId="318AF53A" w14:textId="77777777" w:rsidTr="00DF1C60">
        <w:tc>
          <w:tcPr>
            <w:tcW w:w="1228" w:type="dxa"/>
          </w:tcPr>
          <w:p w14:paraId="318AF534" w14:textId="77777777" w:rsidR="00CF3F87" w:rsidRPr="00314B9E" w:rsidRDefault="00CF3F87" w:rsidP="00314B9E">
            <w:pPr>
              <w:spacing w:line="360" w:lineRule="auto"/>
              <w:contextualSpacing/>
              <w:rPr>
                <w:rFonts w:asciiTheme="majorBidi" w:hAnsiTheme="majorBidi"/>
                <w:rtl/>
              </w:rPr>
            </w:pPr>
          </w:p>
        </w:tc>
        <w:tc>
          <w:tcPr>
            <w:tcW w:w="1229" w:type="dxa"/>
          </w:tcPr>
          <w:p w14:paraId="318AF535" w14:textId="77777777" w:rsidR="00CF3F87" w:rsidRPr="00314B9E" w:rsidRDefault="00CF3F87" w:rsidP="00314B9E">
            <w:pPr>
              <w:spacing w:line="360" w:lineRule="auto"/>
              <w:contextualSpacing/>
              <w:rPr>
                <w:rFonts w:asciiTheme="majorBidi" w:hAnsiTheme="majorBidi"/>
                <w:rtl/>
              </w:rPr>
            </w:pPr>
          </w:p>
        </w:tc>
        <w:tc>
          <w:tcPr>
            <w:tcW w:w="1228" w:type="dxa"/>
          </w:tcPr>
          <w:p w14:paraId="318AF536" w14:textId="77777777" w:rsidR="00CF3F87" w:rsidRPr="00314B9E" w:rsidRDefault="00CF3F87" w:rsidP="00314B9E">
            <w:pPr>
              <w:spacing w:line="360" w:lineRule="auto"/>
              <w:contextualSpacing/>
              <w:rPr>
                <w:rFonts w:asciiTheme="majorBidi" w:hAnsiTheme="majorBidi"/>
                <w:rtl/>
              </w:rPr>
            </w:pPr>
          </w:p>
        </w:tc>
        <w:tc>
          <w:tcPr>
            <w:tcW w:w="1229" w:type="dxa"/>
          </w:tcPr>
          <w:p w14:paraId="318AF537" w14:textId="77777777" w:rsidR="00CF3F87" w:rsidRPr="00314B9E" w:rsidRDefault="00CF3F87" w:rsidP="00314B9E">
            <w:pPr>
              <w:spacing w:line="360" w:lineRule="auto"/>
              <w:contextualSpacing/>
              <w:rPr>
                <w:rFonts w:asciiTheme="majorBidi" w:hAnsiTheme="majorBidi"/>
                <w:rtl/>
              </w:rPr>
            </w:pPr>
          </w:p>
        </w:tc>
        <w:tc>
          <w:tcPr>
            <w:tcW w:w="1228" w:type="dxa"/>
          </w:tcPr>
          <w:p w14:paraId="318AF538" w14:textId="77777777" w:rsidR="00CF3F87" w:rsidRPr="00314B9E" w:rsidRDefault="00CF3F87" w:rsidP="00314B9E">
            <w:pPr>
              <w:spacing w:line="360" w:lineRule="auto"/>
              <w:contextualSpacing/>
              <w:rPr>
                <w:rFonts w:asciiTheme="majorBidi" w:hAnsiTheme="majorBidi"/>
                <w:rtl/>
              </w:rPr>
            </w:pPr>
          </w:p>
        </w:tc>
        <w:tc>
          <w:tcPr>
            <w:tcW w:w="1229" w:type="dxa"/>
          </w:tcPr>
          <w:p w14:paraId="318AF539" w14:textId="77777777" w:rsidR="00CF3F87" w:rsidRPr="00314B9E" w:rsidRDefault="00CF3F87" w:rsidP="00314B9E">
            <w:pPr>
              <w:spacing w:line="360" w:lineRule="auto"/>
              <w:contextualSpacing/>
              <w:rPr>
                <w:rFonts w:asciiTheme="majorBidi" w:hAnsiTheme="majorBidi"/>
                <w:rtl/>
              </w:rPr>
            </w:pPr>
          </w:p>
        </w:tc>
      </w:tr>
    </w:tbl>
    <w:p w14:paraId="318AF53B" w14:textId="77777777" w:rsidR="00CF3F87" w:rsidRPr="000A4B66" w:rsidRDefault="00CF3F87" w:rsidP="00A11E37">
      <w:pPr>
        <w:pStyle w:val="af5"/>
        <w:numPr>
          <w:ilvl w:val="1"/>
          <w:numId w:val="34"/>
        </w:numPr>
        <w:spacing w:line="360" w:lineRule="auto"/>
        <w:ind w:left="736" w:hanging="567"/>
        <w:jc w:val="both"/>
        <w:outlineLvl w:val="0"/>
        <w:rPr>
          <w:rFonts w:asciiTheme="majorBidi" w:hAnsiTheme="majorBidi"/>
          <w:szCs w:val="24"/>
          <w:rtl/>
          <w:lang w:eastAsia="en-US"/>
        </w:rPr>
      </w:pPr>
      <w:r w:rsidRPr="003B31DA">
        <w:rPr>
          <w:rFonts w:asciiTheme="majorBidi" w:eastAsia="Calibri" w:hAnsiTheme="majorBidi"/>
          <w:szCs w:val="24"/>
          <w:rtl/>
        </w:rPr>
        <w:t>יובהר</w:t>
      </w:r>
      <w:r w:rsidR="00560728" w:rsidRPr="000A4B66">
        <w:rPr>
          <w:rFonts w:asciiTheme="majorBidi" w:hAnsiTheme="majorBidi"/>
          <w:szCs w:val="24"/>
          <w:rtl/>
          <w:lang w:eastAsia="en-US"/>
        </w:rPr>
        <w:t>,</w:t>
      </w:r>
      <w:r w:rsidRPr="000A4B66">
        <w:rPr>
          <w:rFonts w:asciiTheme="majorBidi" w:hAnsiTheme="majorBidi"/>
          <w:szCs w:val="24"/>
          <w:rtl/>
          <w:lang w:eastAsia="en-US"/>
        </w:rPr>
        <w:t xml:space="preserve">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איש הצוות</w:t>
      </w:r>
      <w:r w:rsidR="00C50CF0" w:rsidRPr="000A4B66">
        <w:rPr>
          <w:rFonts w:asciiTheme="majorBidi" w:hAnsiTheme="majorBidi"/>
          <w:szCs w:val="24"/>
          <w:rtl/>
          <w:lang w:eastAsia="en-US"/>
        </w:rPr>
        <w:t xml:space="preserve"> הרלבנטי</w:t>
      </w:r>
      <w:r w:rsidRPr="000A4B66">
        <w:rPr>
          <w:rFonts w:asciiTheme="majorBidi" w:hAnsiTheme="majorBidi"/>
          <w:szCs w:val="24"/>
          <w:rtl/>
          <w:lang w:eastAsia="en-US"/>
        </w:rPr>
        <w:t>.</w:t>
      </w:r>
    </w:p>
    <w:p w14:paraId="318AF53C" w14:textId="77777777" w:rsidR="00CF3F87" w:rsidRPr="000A4B66" w:rsidRDefault="00CF3F87" w:rsidP="00A11E37">
      <w:pPr>
        <w:pStyle w:val="af5"/>
        <w:numPr>
          <w:ilvl w:val="1"/>
          <w:numId w:val="34"/>
        </w:numPr>
        <w:spacing w:line="360" w:lineRule="auto"/>
        <w:ind w:left="736" w:hanging="567"/>
        <w:jc w:val="both"/>
        <w:outlineLvl w:val="0"/>
        <w:rPr>
          <w:rFonts w:asciiTheme="majorBidi" w:hAnsiTheme="majorBidi"/>
          <w:szCs w:val="24"/>
          <w:lang w:eastAsia="en-US"/>
        </w:rPr>
      </w:pPr>
      <w:r w:rsidRPr="000A4B66">
        <w:rPr>
          <w:rFonts w:asciiTheme="majorBidi" w:hAnsiTheme="majorBidi"/>
          <w:szCs w:val="24"/>
          <w:rtl/>
          <w:lang w:eastAsia="en-US"/>
        </w:rPr>
        <w:lastRenderedPageBreak/>
        <w:t>במידת האפשר</w:t>
      </w:r>
      <w:r w:rsidR="00E637F1" w:rsidRPr="000A4B66">
        <w:rPr>
          <w:rFonts w:asciiTheme="majorBidi" w:hAnsiTheme="majorBidi"/>
          <w:szCs w:val="24"/>
          <w:rtl/>
          <w:lang w:eastAsia="en-US"/>
        </w:rPr>
        <w:t>,</w:t>
      </w:r>
      <w:r w:rsidRPr="000A4B66">
        <w:rPr>
          <w:rFonts w:asciiTheme="majorBidi" w:hAnsiTheme="majorBidi"/>
          <w:szCs w:val="24"/>
          <w:rtl/>
          <w:lang w:eastAsia="en-US"/>
        </w:rPr>
        <w:t xml:space="preserve"> ולצורך הוכחת עמידת אנשי הצוות בתנאי הסף ובדרישות הנוספות</w:t>
      </w:r>
      <w:r w:rsidR="00C50CF0" w:rsidRPr="000A4B66">
        <w:rPr>
          <w:rFonts w:asciiTheme="majorBidi" w:hAnsiTheme="majorBidi"/>
          <w:szCs w:val="24"/>
          <w:rtl/>
          <w:lang w:eastAsia="en-US"/>
        </w:rPr>
        <w:t>,</w:t>
      </w:r>
      <w:r w:rsidRPr="000A4B66">
        <w:rPr>
          <w:rFonts w:asciiTheme="majorBidi" w:hAnsiTheme="majorBidi"/>
          <w:szCs w:val="24"/>
          <w:rtl/>
          <w:lang w:eastAsia="en-US"/>
        </w:rPr>
        <w:t xml:space="preserve"> יש לצרף דוגמאות לעבודות רלוונטיות שבוצעו על ידי חברי הצוות.</w:t>
      </w:r>
    </w:p>
    <w:p w14:paraId="318AF53D" w14:textId="77777777" w:rsidR="00983876" w:rsidRDefault="00CF3F87" w:rsidP="00A11E37">
      <w:pPr>
        <w:pStyle w:val="af5"/>
        <w:numPr>
          <w:ilvl w:val="1"/>
          <w:numId w:val="34"/>
        </w:numPr>
        <w:spacing w:line="360" w:lineRule="auto"/>
        <w:ind w:left="736" w:hanging="567"/>
        <w:jc w:val="both"/>
        <w:outlineLvl w:val="0"/>
        <w:rPr>
          <w:rFonts w:asciiTheme="majorBidi" w:hAnsiTheme="majorBidi"/>
          <w:szCs w:val="24"/>
        </w:rPr>
      </w:pPr>
      <w:r w:rsidRPr="000A4B66">
        <w:rPr>
          <w:rFonts w:asciiTheme="majorBidi" w:hAnsiTheme="majorBidi"/>
          <w:szCs w:val="24"/>
          <w:rtl/>
          <w:lang w:eastAsia="en-US"/>
        </w:rPr>
        <w:t>ההחלטה האם המציע עומד בדרישת הניסיון וההשכלה</w:t>
      </w:r>
      <w:r w:rsidR="00E637F1" w:rsidRPr="000A4B66">
        <w:rPr>
          <w:rFonts w:asciiTheme="majorBidi" w:hAnsiTheme="majorBidi"/>
          <w:szCs w:val="24"/>
          <w:rtl/>
          <w:lang w:eastAsia="en-US"/>
        </w:rPr>
        <w:t>,</w:t>
      </w:r>
      <w:r w:rsidRPr="000A4B66">
        <w:rPr>
          <w:rFonts w:asciiTheme="majorBidi" w:hAnsiTheme="majorBidi"/>
          <w:szCs w:val="24"/>
          <w:rtl/>
          <w:lang w:eastAsia="en-US"/>
        </w:rPr>
        <w:t xml:space="preserve"> ובכלל זה ההחלטה</w:t>
      </w:r>
      <w:r w:rsidRPr="002844C6">
        <w:rPr>
          <w:rFonts w:asciiTheme="majorBidi" w:hAnsiTheme="majorBidi"/>
          <w:szCs w:val="24"/>
          <w:rtl/>
          <w:lang w:eastAsia="en-US"/>
        </w:rPr>
        <w:t xml:space="preserve"> האם</w:t>
      </w:r>
      <w:r w:rsidRPr="002844C6">
        <w:rPr>
          <w:rFonts w:asciiTheme="majorBidi" w:hAnsiTheme="majorBidi"/>
          <w:szCs w:val="24"/>
          <w:rtl/>
        </w:rPr>
        <w:t xml:space="preserve"> הניסיון שעליו הצביע המציע הוא ניסיון בהתאם לדרישות או האם ההשכלה הינה רלוונטית לשירותים נשוא מכרז זה</w:t>
      </w:r>
      <w:r w:rsidR="00E637F1" w:rsidRPr="002844C6">
        <w:rPr>
          <w:rFonts w:asciiTheme="majorBidi" w:hAnsiTheme="majorBidi"/>
          <w:szCs w:val="24"/>
          <w:rtl/>
        </w:rPr>
        <w:t>,</w:t>
      </w:r>
      <w:r w:rsidRPr="002844C6">
        <w:rPr>
          <w:rFonts w:asciiTheme="majorBidi" w:hAnsiTheme="majorBidi"/>
          <w:szCs w:val="24"/>
          <w:rtl/>
        </w:rPr>
        <w:t xml:space="preserve"> </w:t>
      </w:r>
      <w:r w:rsidR="00C50CF0" w:rsidRPr="002844C6">
        <w:rPr>
          <w:rFonts w:asciiTheme="majorBidi" w:hAnsiTheme="majorBidi"/>
          <w:szCs w:val="24"/>
          <w:rtl/>
        </w:rPr>
        <w:t>נתונה ל</w:t>
      </w:r>
      <w:r w:rsidRPr="002844C6">
        <w:rPr>
          <w:rFonts w:asciiTheme="majorBidi" w:hAnsiTheme="majorBidi"/>
          <w:szCs w:val="24"/>
          <w:rtl/>
        </w:rPr>
        <w:t>שיקול דעתה של ועדת המכרזים.</w:t>
      </w:r>
    </w:p>
    <w:p w14:paraId="318AF53E" w14:textId="77777777" w:rsidR="002B5BB1" w:rsidRPr="002844C6" w:rsidRDefault="002B5BB1" w:rsidP="002B5BB1">
      <w:pPr>
        <w:pStyle w:val="af5"/>
        <w:spacing w:after="200" w:line="360" w:lineRule="auto"/>
        <w:ind w:left="2295"/>
        <w:jc w:val="both"/>
        <w:outlineLvl w:val="0"/>
        <w:rPr>
          <w:rFonts w:asciiTheme="majorBidi" w:hAnsiTheme="majorBidi"/>
          <w:szCs w:val="24"/>
          <w:rtl/>
        </w:rPr>
      </w:pPr>
    </w:p>
    <w:p w14:paraId="318AF53F" w14:textId="77777777" w:rsidR="00846CA9" w:rsidRPr="00314B9E" w:rsidRDefault="00256E96" w:rsidP="00A11E37">
      <w:pPr>
        <w:pStyle w:val="af5"/>
        <w:numPr>
          <w:ilvl w:val="0"/>
          <w:numId w:val="13"/>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ניגוד עניינים</w:t>
      </w:r>
    </w:p>
    <w:p w14:paraId="318AF540" w14:textId="77777777" w:rsidR="00C50CF0" w:rsidRPr="003B31DA" w:rsidRDefault="00256E96" w:rsidP="00A11E37">
      <w:pPr>
        <w:pStyle w:val="af5"/>
        <w:numPr>
          <w:ilvl w:val="1"/>
          <w:numId w:val="35"/>
        </w:numPr>
        <w:spacing w:line="360" w:lineRule="auto"/>
        <w:ind w:left="736" w:hanging="567"/>
        <w:jc w:val="both"/>
        <w:rPr>
          <w:rFonts w:asciiTheme="majorBidi" w:hAnsiTheme="majorBidi"/>
          <w:szCs w:val="24"/>
          <w:rtl/>
        </w:rPr>
      </w:pPr>
      <w:r w:rsidRPr="003B31DA">
        <w:rPr>
          <w:rFonts w:asciiTheme="majorBidi" w:hAnsiTheme="majorBidi"/>
          <w:szCs w:val="24"/>
          <w:rtl/>
        </w:rPr>
        <w:t>על המציע וכל אחד מאנשי הצוות המוצעים מטעמו, להצהיר כי אינו נמצא בניגוד עניינים בין השירותים אותם הוא מספק כיום לבין השירותים הנדרשים למשרד במסגרת מכרז זה</w:t>
      </w:r>
      <w:r w:rsidR="00E637F1" w:rsidRPr="003B31DA">
        <w:rPr>
          <w:rFonts w:asciiTheme="majorBidi" w:hAnsiTheme="majorBidi"/>
          <w:szCs w:val="24"/>
          <w:rtl/>
        </w:rPr>
        <w:t>,</w:t>
      </w:r>
      <w:r w:rsidR="008834F6" w:rsidRPr="003B31DA">
        <w:rPr>
          <w:rFonts w:asciiTheme="majorBidi" w:hAnsiTheme="majorBidi"/>
          <w:szCs w:val="24"/>
          <w:rtl/>
        </w:rPr>
        <w:t xml:space="preserve"> וכי יימנע מלהימצא במצב זה לתקופה הקבועה במסמכי המכרז.</w:t>
      </w:r>
      <w:r w:rsidRPr="003B31DA">
        <w:rPr>
          <w:rFonts w:asciiTheme="majorBidi" w:hAnsiTheme="majorBidi"/>
          <w:szCs w:val="24"/>
          <w:rtl/>
        </w:rPr>
        <w:t xml:space="preserve"> המציע וכל אחד מאנשי הצוות המוצעים ישיבו על שאלון בנושא ניגוד עניינים. </w:t>
      </w:r>
      <w:r w:rsidRPr="003B31DA">
        <w:rPr>
          <w:rFonts w:asciiTheme="majorBidi" w:hAnsiTheme="majorBidi"/>
          <w:b/>
          <w:bCs/>
          <w:szCs w:val="24"/>
          <w:rtl/>
        </w:rPr>
        <w:t>ההצהר</w:t>
      </w:r>
      <w:r w:rsidR="007902D7" w:rsidRPr="003B31DA">
        <w:rPr>
          <w:rFonts w:asciiTheme="majorBidi" w:hAnsiTheme="majorBidi"/>
          <w:b/>
          <w:bCs/>
          <w:szCs w:val="24"/>
          <w:rtl/>
        </w:rPr>
        <w:t>ות</w:t>
      </w:r>
      <w:r w:rsidRPr="003B31DA">
        <w:rPr>
          <w:rFonts w:asciiTheme="majorBidi" w:hAnsiTheme="majorBidi"/>
          <w:b/>
          <w:bCs/>
          <w:szCs w:val="24"/>
          <w:rtl/>
        </w:rPr>
        <w:t xml:space="preserve"> והשאלון יהיו על גבי המסמ</w:t>
      </w:r>
      <w:r w:rsidR="007902D7" w:rsidRPr="003B31DA">
        <w:rPr>
          <w:rFonts w:asciiTheme="majorBidi" w:hAnsiTheme="majorBidi"/>
          <w:b/>
          <w:bCs/>
          <w:szCs w:val="24"/>
          <w:rtl/>
        </w:rPr>
        <w:t>כים</w:t>
      </w:r>
      <w:r w:rsidRPr="003B31DA">
        <w:rPr>
          <w:rFonts w:asciiTheme="majorBidi" w:hAnsiTheme="majorBidi"/>
          <w:b/>
          <w:bCs/>
          <w:szCs w:val="24"/>
          <w:rtl/>
        </w:rPr>
        <w:t xml:space="preserve"> המצ"ב למכרז כנספח</w:t>
      </w:r>
      <w:r w:rsidR="007902D7" w:rsidRPr="003B31DA">
        <w:rPr>
          <w:rFonts w:asciiTheme="majorBidi" w:hAnsiTheme="majorBidi"/>
          <w:b/>
          <w:bCs/>
          <w:szCs w:val="24"/>
          <w:rtl/>
        </w:rPr>
        <w:t>ים</w:t>
      </w:r>
      <w:r w:rsidRPr="003B31DA">
        <w:rPr>
          <w:rFonts w:asciiTheme="majorBidi" w:hAnsiTheme="majorBidi"/>
          <w:b/>
          <w:bCs/>
          <w:szCs w:val="24"/>
          <w:rtl/>
        </w:rPr>
        <w:t xml:space="preserve"> ח'</w:t>
      </w:r>
      <w:r w:rsidR="007902D7" w:rsidRPr="003B31DA">
        <w:rPr>
          <w:rFonts w:asciiTheme="majorBidi" w:hAnsiTheme="majorBidi"/>
          <w:b/>
          <w:bCs/>
          <w:szCs w:val="24"/>
          <w:rtl/>
        </w:rPr>
        <w:t>1, ח2 ו- ח3</w:t>
      </w:r>
      <w:r w:rsidRPr="003B31DA">
        <w:rPr>
          <w:rFonts w:asciiTheme="majorBidi" w:hAnsiTheme="majorBidi"/>
          <w:b/>
          <w:bCs/>
          <w:szCs w:val="24"/>
          <w:rtl/>
        </w:rPr>
        <w:t>.</w:t>
      </w:r>
    </w:p>
    <w:p w14:paraId="318AF541" w14:textId="77777777" w:rsidR="00BC485A" w:rsidRPr="003B31DA" w:rsidRDefault="00C50CF0" w:rsidP="00A11E37">
      <w:pPr>
        <w:pStyle w:val="af5"/>
        <w:numPr>
          <w:ilvl w:val="1"/>
          <w:numId w:val="35"/>
        </w:numPr>
        <w:spacing w:line="360" w:lineRule="auto"/>
        <w:ind w:left="736" w:hanging="567"/>
        <w:jc w:val="both"/>
        <w:rPr>
          <w:rFonts w:asciiTheme="majorBidi" w:hAnsiTheme="majorBidi"/>
          <w:szCs w:val="24"/>
          <w:rtl/>
        </w:rPr>
      </w:pPr>
      <w:r w:rsidRPr="00314B9E">
        <w:rPr>
          <w:rFonts w:asciiTheme="majorBidi" w:hAnsiTheme="majorBidi"/>
          <w:szCs w:val="24"/>
          <w:rtl/>
        </w:rPr>
        <w:t>על המציע ואנשי הצוות המוצעים מטעמו</w:t>
      </w:r>
      <w:r w:rsidR="00256E96" w:rsidRPr="00314B9E">
        <w:rPr>
          <w:rFonts w:asciiTheme="majorBidi" w:hAnsiTheme="majorBidi"/>
          <w:szCs w:val="24"/>
          <w:rtl/>
        </w:rPr>
        <w:t xml:space="preserve"> לפרט את כל הקשרים המקצועיים, העסקיים, הכלכליים והאישיים עם גורמים אחרים במהלך </w:t>
      </w:r>
      <w:r w:rsidRPr="00314B9E">
        <w:rPr>
          <w:rFonts w:asciiTheme="majorBidi" w:hAnsiTheme="majorBidi"/>
          <w:szCs w:val="24"/>
          <w:rtl/>
        </w:rPr>
        <w:t>חמש</w:t>
      </w:r>
      <w:r w:rsidR="00256E96" w:rsidRPr="00314B9E">
        <w:rPr>
          <w:rFonts w:asciiTheme="majorBidi" w:hAnsiTheme="majorBidi"/>
          <w:szCs w:val="24"/>
          <w:rtl/>
        </w:rPr>
        <w:t xml:space="preserve"> השנים האחרונות, העלולים ליצור ניגוד אינטרסים עם מתן שירותיו בהתאם להצעה זו (לעניין זה יש לפרט גם קשרים של בני משפחה או תאגידים הקשורים למציע).</w:t>
      </w:r>
    </w:p>
    <w:p w14:paraId="318AF542" w14:textId="77777777" w:rsidR="00983876" w:rsidRPr="00314B9E" w:rsidRDefault="00256E96" w:rsidP="00A11E37">
      <w:pPr>
        <w:pStyle w:val="af5"/>
        <w:numPr>
          <w:ilvl w:val="1"/>
          <w:numId w:val="35"/>
        </w:numPr>
        <w:spacing w:line="360" w:lineRule="auto"/>
        <w:ind w:left="736" w:hanging="567"/>
        <w:jc w:val="both"/>
        <w:rPr>
          <w:rFonts w:asciiTheme="majorBidi" w:hAnsiTheme="majorBidi"/>
          <w:szCs w:val="24"/>
          <w:rtl/>
        </w:rPr>
      </w:pPr>
      <w:r w:rsidRPr="00314B9E">
        <w:rPr>
          <w:rFonts w:asciiTheme="majorBidi" w:hAnsiTheme="majorBidi"/>
          <w:szCs w:val="24"/>
          <w:rtl/>
        </w:rPr>
        <w:t>ועדת המכרזים של המשרד רשאית לפסול הצעות שיש בהן לדעתה חשש למצב של ניגוד עניינים. כן רשאית הוועדה לקבוע עם הזוכה הסדר למניעת ניגוד עניינים</w:t>
      </w:r>
      <w:r w:rsidR="00E637F1" w:rsidRPr="00314B9E">
        <w:rPr>
          <w:rFonts w:asciiTheme="majorBidi" w:hAnsiTheme="majorBidi"/>
          <w:szCs w:val="24"/>
          <w:rtl/>
        </w:rPr>
        <w:t>,</w:t>
      </w:r>
      <w:r w:rsidRPr="00314B9E">
        <w:rPr>
          <w:rFonts w:asciiTheme="majorBidi" w:hAnsiTheme="majorBidi"/>
          <w:szCs w:val="24"/>
          <w:rtl/>
        </w:rPr>
        <w:t xml:space="preserve"> והכול ע"פ שקול דעתה הבלעדי.</w:t>
      </w:r>
    </w:p>
    <w:p w14:paraId="318AF543" w14:textId="77777777" w:rsidR="00BC485A" w:rsidRDefault="00BC485A" w:rsidP="00314B9E">
      <w:pPr>
        <w:spacing w:line="360" w:lineRule="auto"/>
        <w:jc w:val="both"/>
        <w:rPr>
          <w:rFonts w:asciiTheme="majorBidi" w:hAnsiTheme="majorBidi"/>
          <w:szCs w:val="24"/>
          <w:rtl/>
        </w:rPr>
      </w:pPr>
    </w:p>
    <w:p w14:paraId="318AF544" w14:textId="77777777" w:rsidR="00846CA9" w:rsidRPr="00314B9E" w:rsidRDefault="00E30E60" w:rsidP="00A11E37">
      <w:pPr>
        <w:pStyle w:val="af5"/>
        <w:numPr>
          <w:ilvl w:val="0"/>
          <w:numId w:val="13"/>
        </w:numPr>
        <w:spacing w:line="360" w:lineRule="auto"/>
        <w:ind w:left="169"/>
        <w:jc w:val="both"/>
        <w:outlineLvl w:val="0"/>
        <w:rPr>
          <w:rFonts w:asciiTheme="majorBidi" w:hAnsiTheme="majorBidi"/>
          <w:sz w:val="28"/>
          <w:szCs w:val="28"/>
          <w:rtl/>
        </w:rPr>
      </w:pPr>
      <w:r w:rsidRPr="00314B9E">
        <w:rPr>
          <w:rFonts w:asciiTheme="majorBidi" w:hAnsiTheme="majorBidi"/>
          <w:b/>
          <w:bCs/>
          <w:sz w:val="28"/>
          <w:szCs w:val="28"/>
          <w:u w:val="single"/>
          <w:rtl/>
        </w:rPr>
        <w:t>תנאים כלליים הקשורים לביצוע העבודה:</w:t>
      </w:r>
    </w:p>
    <w:p w14:paraId="318AF545" w14:textId="77777777" w:rsidR="00846CA9" w:rsidRPr="000A4B66" w:rsidRDefault="00E30E60" w:rsidP="00A11E37">
      <w:pPr>
        <w:pStyle w:val="af5"/>
        <w:numPr>
          <w:ilvl w:val="1"/>
          <w:numId w:val="36"/>
        </w:numPr>
        <w:spacing w:line="360" w:lineRule="auto"/>
        <w:ind w:hanging="551"/>
        <w:jc w:val="both"/>
        <w:rPr>
          <w:rFonts w:asciiTheme="majorBidi" w:hAnsiTheme="majorBidi"/>
          <w:szCs w:val="24"/>
        </w:rPr>
      </w:pPr>
      <w:r w:rsidRPr="000A4B66">
        <w:rPr>
          <w:rFonts w:asciiTheme="majorBidi" w:hAnsiTheme="majorBidi"/>
          <w:szCs w:val="24"/>
          <w:rtl/>
          <w:lang w:eastAsia="en-US"/>
        </w:rPr>
        <w:t>הממונה</w:t>
      </w:r>
      <w:r w:rsidRPr="000A4B66">
        <w:rPr>
          <w:rFonts w:asciiTheme="majorBidi" w:hAnsiTheme="majorBidi"/>
          <w:szCs w:val="24"/>
          <w:rtl/>
        </w:rPr>
        <w:t xml:space="preserve"> מטעם המשרד על ביצוע השירותים נשוא מכרז זה </w:t>
      </w:r>
      <w:r w:rsidR="00874487" w:rsidRPr="00D2099B">
        <w:rPr>
          <w:rFonts w:asciiTheme="majorBidi" w:hAnsiTheme="majorBidi"/>
          <w:szCs w:val="24"/>
          <w:rtl/>
        </w:rPr>
        <w:t>ה</w:t>
      </w:r>
      <w:r w:rsidR="00874487" w:rsidRPr="00D2099B">
        <w:rPr>
          <w:rFonts w:asciiTheme="majorBidi" w:hAnsiTheme="majorBidi" w:hint="cs"/>
          <w:szCs w:val="24"/>
          <w:rtl/>
        </w:rPr>
        <w:t>י</w:t>
      </w:r>
      <w:r w:rsidR="00874487" w:rsidRPr="00D2099B">
        <w:rPr>
          <w:rFonts w:asciiTheme="majorBidi" w:hAnsiTheme="majorBidi"/>
          <w:szCs w:val="24"/>
          <w:rtl/>
        </w:rPr>
        <w:t xml:space="preserve">א </w:t>
      </w:r>
      <w:r w:rsidR="00343F49" w:rsidRPr="00D2099B">
        <w:rPr>
          <w:rFonts w:asciiTheme="majorBidi" w:hAnsiTheme="majorBidi" w:hint="cs"/>
          <w:szCs w:val="24"/>
          <w:rtl/>
          <w:cs/>
        </w:rPr>
        <w:t>חגית בן-חמו תם</w:t>
      </w:r>
      <w:r w:rsidR="005E2D33" w:rsidRPr="00D2099B">
        <w:rPr>
          <w:rFonts w:asciiTheme="majorBidi" w:hAnsiTheme="majorBidi"/>
          <w:szCs w:val="24"/>
          <w:rtl/>
        </w:rPr>
        <w:t xml:space="preserve"> </w:t>
      </w:r>
      <w:r w:rsidRPr="00D2099B">
        <w:rPr>
          <w:rFonts w:asciiTheme="majorBidi" w:hAnsiTheme="majorBidi"/>
          <w:szCs w:val="24"/>
          <w:rtl/>
        </w:rPr>
        <w:t>או מי</w:t>
      </w:r>
      <w:r w:rsidRPr="000A4B66">
        <w:rPr>
          <w:rFonts w:asciiTheme="majorBidi" w:hAnsiTheme="majorBidi"/>
          <w:szCs w:val="24"/>
          <w:rtl/>
        </w:rPr>
        <w:t xml:space="preserve"> שימונה </w:t>
      </w:r>
      <w:r w:rsidR="005E2D33" w:rsidRPr="000A4B66">
        <w:rPr>
          <w:rFonts w:asciiTheme="majorBidi" w:hAnsiTheme="majorBidi"/>
          <w:szCs w:val="24"/>
          <w:rtl/>
        </w:rPr>
        <w:t>מטעמ</w:t>
      </w:r>
      <w:r w:rsidR="00E61A5C">
        <w:rPr>
          <w:rFonts w:asciiTheme="majorBidi" w:hAnsiTheme="majorBidi" w:hint="cs"/>
          <w:szCs w:val="24"/>
          <w:rtl/>
        </w:rPr>
        <w:t>ה</w:t>
      </w:r>
      <w:r w:rsidR="00153674" w:rsidRPr="000A4B66">
        <w:rPr>
          <w:rFonts w:asciiTheme="majorBidi" w:hAnsiTheme="majorBidi"/>
          <w:szCs w:val="24"/>
          <w:rtl/>
        </w:rPr>
        <w:t xml:space="preserve"> </w:t>
      </w:r>
      <w:r w:rsidRPr="000A4B66">
        <w:rPr>
          <w:rFonts w:asciiTheme="majorBidi" w:hAnsiTheme="majorBidi"/>
          <w:szCs w:val="24"/>
          <w:rtl/>
        </w:rPr>
        <w:t>בכתב (להלן: "</w:t>
      </w:r>
      <w:r w:rsidRPr="000A4B66">
        <w:rPr>
          <w:rFonts w:asciiTheme="majorBidi" w:hAnsiTheme="majorBidi"/>
          <w:b/>
          <w:bCs/>
          <w:szCs w:val="24"/>
          <w:rtl/>
        </w:rPr>
        <w:t>הממונה</w:t>
      </w:r>
      <w:r w:rsidRPr="000A4B66">
        <w:rPr>
          <w:rFonts w:asciiTheme="majorBidi" w:hAnsiTheme="majorBidi"/>
          <w:szCs w:val="24"/>
          <w:rtl/>
        </w:rPr>
        <w:t>").</w:t>
      </w:r>
    </w:p>
    <w:p w14:paraId="318AF546" w14:textId="5B2A408B" w:rsidR="00BA4F13" w:rsidRDefault="004D6DE5" w:rsidP="00A11E37">
      <w:pPr>
        <w:pStyle w:val="af5"/>
        <w:numPr>
          <w:ilvl w:val="1"/>
          <w:numId w:val="36"/>
        </w:numPr>
        <w:spacing w:line="360" w:lineRule="auto"/>
        <w:ind w:hanging="551"/>
        <w:jc w:val="both"/>
        <w:rPr>
          <w:rFonts w:asciiTheme="majorBidi" w:hAnsiTheme="majorBidi"/>
          <w:szCs w:val="24"/>
          <w:lang w:eastAsia="en-US"/>
        </w:rPr>
      </w:pPr>
      <w:r w:rsidRPr="004D6DE5">
        <w:rPr>
          <w:rFonts w:asciiTheme="majorBidi" w:hAnsiTheme="majorBidi" w:hint="cs"/>
          <w:b/>
          <w:bCs/>
          <w:szCs w:val="24"/>
          <w:rtl/>
          <w:lang w:eastAsia="en-US"/>
        </w:rPr>
        <w:t>ביטוחים -</w:t>
      </w:r>
      <w:r w:rsidR="00BA4F13">
        <w:rPr>
          <w:rFonts w:asciiTheme="majorBidi" w:hAnsiTheme="majorBidi" w:hint="cs"/>
          <w:b/>
          <w:bCs/>
          <w:szCs w:val="24"/>
          <w:rtl/>
          <w:lang w:eastAsia="en-US"/>
        </w:rPr>
        <w:t xml:space="preserve"> </w:t>
      </w:r>
      <w:r w:rsidR="00BA4F13" w:rsidRPr="00936166">
        <w:rPr>
          <w:rFonts w:hint="cs"/>
          <w:b/>
          <w:bCs/>
          <w:rtl/>
        </w:rPr>
        <w:t>העתקי פוליסות הביטוח, מאושרות ע"י המבטח או אישור קיום ביטוחים בחתימתו על קיום הביטוחים כאמור יומצאו על ידי הקבלן ל</w:t>
      </w:r>
      <w:r w:rsidR="008B41C4">
        <w:rPr>
          <w:rFonts w:hint="cs"/>
          <w:b/>
          <w:bCs/>
          <w:rtl/>
        </w:rPr>
        <w:t>משרד האנרגיה</w:t>
      </w:r>
      <w:r w:rsidR="00BA4F13" w:rsidRPr="00936166">
        <w:rPr>
          <w:rFonts w:hint="cs"/>
          <w:b/>
          <w:bCs/>
          <w:rtl/>
        </w:rPr>
        <w:t xml:space="preserve"> עד למועד חתימת ההסכם.</w:t>
      </w:r>
    </w:p>
    <w:p w14:paraId="318AF547" w14:textId="77777777" w:rsidR="00846CA9" w:rsidRPr="00DF1C60" w:rsidRDefault="004D6DE5" w:rsidP="00DF1C60">
      <w:pPr>
        <w:spacing w:line="360" w:lineRule="auto"/>
        <w:ind w:left="169"/>
        <w:jc w:val="both"/>
        <w:rPr>
          <w:rFonts w:asciiTheme="majorBidi" w:hAnsiTheme="majorBidi"/>
          <w:szCs w:val="24"/>
        </w:rPr>
      </w:pPr>
      <w:r w:rsidRPr="00DF1C60">
        <w:rPr>
          <w:rFonts w:asciiTheme="majorBidi" w:hAnsiTheme="majorBidi"/>
          <w:szCs w:val="24"/>
          <w:rtl/>
        </w:rPr>
        <w:t xml:space="preserve"> </w:t>
      </w:r>
    </w:p>
    <w:p w14:paraId="318AF548" w14:textId="77777777" w:rsidR="004D6DE5" w:rsidRDefault="004D6DE5" w:rsidP="00A11E37">
      <w:pPr>
        <w:pStyle w:val="af5"/>
        <w:numPr>
          <w:ilvl w:val="1"/>
          <w:numId w:val="36"/>
        </w:numPr>
        <w:spacing w:line="360" w:lineRule="auto"/>
        <w:ind w:hanging="551"/>
        <w:jc w:val="both"/>
        <w:rPr>
          <w:rFonts w:asciiTheme="majorBidi" w:hAnsiTheme="majorBidi"/>
          <w:szCs w:val="24"/>
        </w:rPr>
      </w:pPr>
      <w:r w:rsidRPr="004D6DE5">
        <w:rPr>
          <w:rFonts w:asciiTheme="majorBidi" w:hAnsiTheme="majorBidi" w:hint="cs"/>
          <w:b/>
          <w:bCs/>
          <w:szCs w:val="24"/>
          <w:rtl/>
        </w:rPr>
        <w:t>מתן השירותים</w:t>
      </w:r>
      <w:r>
        <w:rPr>
          <w:rFonts w:asciiTheme="majorBidi" w:hAnsiTheme="majorBidi" w:hint="cs"/>
          <w:szCs w:val="24"/>
          <w:rtl/>
        </w:rPr>
        <w:t xml:space="preserve"> - </w:t>
      </w:r>
      <w:r w:rsidR="00E30E60" w:rsidRPr="00314B9E">
        <w:rPr>
          <w:rFonts w:asciiTheme="majorBidi" w:hAnsiTheme="majorBidi"/>
          <w:szCs w:val="24"/>
          <w:rtl/>
        </w:rPr>
        <w:t>השירותים יינתנו על ידי הזוכה ונותני השירותים המועסקים על ידו</w:t>
      </w:r>
      <w:r w:rsidR="00197607" w:rsidRPr="00314B9E">
        <w:rPr>
          <w:rFonts w:asciiTheme="majorBidi" w:hAnsiTheme="majorBidi"/>
          <w:szCs w:val="24"/>
          <w:rtl/>
        </w:rPr>
        <w:t xml:space="preserve"> שאושרו על ידי המשרד</w:t>
      </w:r>
      <w:r w:rsidR="00E30E60" w:rsidRPr="00314B9E">
        <w:rPr>
          <w:rFonts w:asciiTheme="majorBidi" w:hAnsiTheme="majorBidi"/>
          <w:szCs w:val="24"/>
          <w:rtl/>
        </w:rPr>
        <w:t xml:space="preserve"> בהתאם לתנאי המכרז, לשביעות רצונו של הממונה</w:t>
      </w:r>
      <w:r w:rsidR="004270B2" w:rsidRPr="00314B9E">
        <w:rPr>
          <w:rFonts w:asciiTheme="majorBidi" w:hAnsiTheme="majorBidi"/>
          <w:szCs w:val="24"/>
          <w:rtl/>
        </w:rPr>
        <w:t>, בהתאם לתנאי הסכם זה</w:t>
      </w:r>
      <w:r w:rsidR="00E30E60" w:rsidRPr="00314B9E">
        <w:rPr>
          <w:rFonts w:asciiTheme="majorBidi" w:hAnsiTheme="majorBidi"/>
          <w:szCs w:val="24"/>
          <w:rtl/>
        </w:rPr>
        <w:t xml:space="preserve">. </w:t>
      </w:r>
    </w:p>
    <w:p w14:paraId="318AF549" w14:textId="77777777" w:rsidR="004D6DE5" w:rsidRPr="00314B9E" w:rsidRDefault="004D6DE5" w:rsidP="00A11E37">
      <w:pPr>
        <w:pStyle w:val="af5"/>
        <w:numPr>
          <w:ilvl w:val="2"/>
          <w:numId w:val="36"/>
        </w:numPr>
        <w:spacing w:line="360" w:lineRule="auto"/>
        <w:jc w:val="both"/>
        <w:rPr>
          <w:rFonts w:asciiTheme="majorBidi" w:hAnsiTheme="majorBidi"/>
          <w:szCs w:val="24"/>
        </w:rPr>
      </w:pPr>
      <w:r w:rsidRPr="00314B9E">
        <w:rPr>
          <w:rFonts w:asciiTheme="majorBidi" w:hAnsiTheme="majorBidi"/>
          <w:szCs w:val="24"/>
          <w:rtl/>
        </w:rPr>
        <w:t>הזוכה או מי מטעמו לא יהיה רשאי להעביר או להסב את זכויותיו ע"פ הצעה זו, כולן או חלקן, לצד שלישי אלא בהסכמה מראש ובכתב מהמשרד.</w:t>
      </w:r>
    </w:p>
    <w:p w14:paraId="318AF54A" w14:textId="77777777" w:rsidR="004D6DE5" w:rsidRPr="00314B9E" w:rsidRDefault="004D6DE5" w:rsidP="00A11E37">
      <w:pPr>
        <w:pStyle w:val="af5"/>
        <w:numPr>
          <w:ilvl w:val="2"/>
          <w:numId w:val="36"/>
        </w:numPr>
        <w:spacing w:line="360" w:lineRule="auto"/>
        <w:jc w:val="both"/>
        <w:rPr>
          <w:rFonts w:asciiTheme="majorBidi" w:hAnsiTheme="majorBidi"/>
          <w:szCs w:val="24"/>
        </w:rPr>
      </w:pPr>
      <w:r w:rsidRPr="00314B9E">
        <w:rPr>
          <w:rFonts w:asciiTheme="majorBidi" w:hAnsiTheme="majorBidi"/>
          <w:szCs w:val="24"/>
          <w:rtl/>
        </w:rPr>
        <w:t>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60 ימים מראש, אלא אם אישר הממונה החלפה מסוימת במועד שונה.</w:t>
      </w:r>
    </w:p>
    <w:p w14:paraId="318AF54B" w14:textId="77777777" w:rsidR="004D6DE5" w:rsidRPr="00314B9E" w:rsidRDefault="004D6DE5" w:rsidP="00A11E37">
      <w:pPr>
        <w:pStyle w:val="af5"/>
        <w:numPr>
          <w:ilvl w:val="2"/>
          <w:numId w:val="36"/>
        </w:numPr>
        <w:spacing w:line="360" w:lineRule="auto"/>
        <w:jc w:val="both"/>
        <w:rPr>
          <w:rFonts w:asciiTheme="majorBidi" w:hAnsiTheme="majorBidi"/>
          <w:szCs w:val="24"/>
        </w:rPr>
      </w:pPr>
      <w:r w:rsidRPr="00314B9E">
        <w:rPr>
          <w:rFonts w:asciiTheme="majorBidi" w:hAnsiTheme="majorBidi"/>
          <w:szCs w:val="24"/>
          <w:rtl/>
        </w:rPr>
        <w:lastRenderedPageBreak/>
        <w:t>הממונה יהיה רשאי לדרוש את החלפתו של מי מנותני השירותים ועל הזוכה יהיה להחליפו, בתוך 60 ימים מיום דרישת הממונה, בנותן שירותים אחר בעל ידע וניסיון דומים או עדיפים לו אשר יאושר מראש בידי המשרד.</w:t>
      </w:r>
    </w:p>
    <w:p w14:paraId="318AF54C" w14:textId="77777777" w:rsidR="00846CA9" w:rsidRPr="00314B9E" w:rsidRDefault="00E30E60" w:rsidP="00A11E37">
      <w:pPr>
        <w:pStyle w:val="af5"/>
        <w:numPr>
          <w:ilvl w:val="2"/>
          <w:numId w:val="36"/>
        </w:numPr>
        <w:spacing w:line="360" w:lineRule="auto"/>
        <w:jc w:val="both"/>
        <w:rPr>
          <w:rFonts w:asciiTheme="majorBidi" w:hAnsiTheme="majorBidi"/>
          <w:szCs w:val="24"/>
        </w:rPr>
      </w:pPr>
      <w:r w:rsidRPr="00314B9E">
        <w:rPr>
          <w:rFonts w:asciiTheme="majorBidi" w:hAnsiTheme="majorBidi"/>
          <w:szCs w:val="24"/>
          <w:rtl/>
        </w:rPr>
        <w:t>הזוכה ומי מטעמו מתחייבים להעניק את השירותים במומחיות, במקצועיות ובמיומנות על פי כל הסטנדרטים המקצועיים</w:t>
      </w:r>
      <w:r w:rsidR="00197607" w:rsidRPr="00314B9E">
        <w:rPr>
          <w:rFonts w:asciiTheme="majorBidi" w:hAnsiTheme="majorBidi"/>
          <w:szCs w:val="24"/>
          <w:rtl/>
        </w:rPr>
        <w:t xml:space="preserve"> המקובלים</w:t>
      </w:r>
      <w:r w:rsidRPr="00314B9E">
        <w:rPr>
          <w:rFonts w:asciiTheme="majorBidi" w:hAnsiTheme="majorBidi"/>
          <w:szCs w:val="24"/>
          <w:rtl/>
        </w:rPr>
        <w:t>.</w:t>
      </w:r>
    </w:p>
    <w:p w14:paraId="318AF54D" w14:textId="77777777" w:rsidR="00846CA9" w:rsidRPr="00A83A9A" w:rsidRDefault="004D6DE5" w:rsidP="00A11E37">
      <w:pPr>
        <w:pStyle w:val="af5"/>
        <w:numPr>
          <w:ilvl w:val="1"/>
          <w:numId w:val="36"/>
        </w:numPr>
        <w:spacing w:line="360" w:lineRule="auto"/>
        <w:ind w:hanging="551"/>
        <w:jc w:val="both"/>
        <w:rPr>
          <w:rFonts w:asciiTheme="majorBidi" w:hAnsiTheme="majorBidi"/>
          <w:szCs w:val="24"/>
        </w:rPr>
      </w:pPr>
      <w:r w:rsidRPr="004D6DE5">
        <w:rPr>
          <w:rFonts w:asciiTheme="majorBidi" w:hAnsiTheme="majorBidi" w:hint="cs"/>
          <w:b/>
          <w:bCs/>
          <w:szCs w:val="24"/>
          <w:rtl/>
        </w:rPr>
        <w:t>שמירה על סודיות</w:t>
      </w:r>
      <w:r>
        <w:rPr>
          <w:rFonts w:asciiTheme="majorBidi" w:hAnsiTheme="majorBidi" w:hint="cs"/>
          <w:szCs w:val="24"/>
          <w:rtl/>
        </w:rPr>
        <w:t xml:space="preserve"> - </w:t>
      </w:r>
      <w:r w:rsidR="00E30E60" w:rsidRPr="00314B9E">
        <w:rPr>
          <w:rFonts w:asciiTheme="majorBidi" w:hAnsiTheme="majorBidi"/>
          <w:szCs w:val="24"/>
          <w:rtl/>
        </w:rPr>
        <w:t>ה</w:t>
      </w:r>
      <w:r w:rsidR="00894CB2" w:rsidRPr="00314B9E">
        <w:rPr>
          <w:rFonts w:asciiTheme="majorBidi" w:hAnsiTheme="majorBidi"/>
          <w:szCs w:val="24"/>
          <w:rtl/>
        </w:rPr>
        <w:t>זוכה י</w:t>
      </w:r>
      <w:r w:rsidR="00E30E60" w:rsidRPr="00314B9E">
        <w:rPr>
          <w:rFonts w:asciiTheme="majorBidi" w:hAnsiTheme="majorBidi"/>
          <w:szCs w:val="24"/>
          <w:rtl/>
        </w:rPr>
        <w:t xml:space="preserve">תחייב לשמור על סודיות המידע </w:t>
      </w:r>
      <w:r w:rsidR="008A05CD" w:rsidRPr="00314B9E">
        <w:rPr>
          <w:rFonts w:asciiTheme="majorBidi" w:hAnsiTheme="majorBidi"/>
          <w:szCs w:val="24"/>
          <w:rtl/>
        </w:rPr>
        <w:t xml:space="preserve">שיגיע </w:t>
      </w:r>
      <w:r w:rsidR="00E30E60" w:rsidRPr="00314B9E">
        <w:rPr>
          <w:rFonts w:asciiTheme="majorBidi" w:hAnsiTheme="majorBidi"/>
          <w:szCs w:val="24"/>
          <w:rtl/>
        </w:rPr>
        <w:t xml:space="preserve">אליו עקב מתן השירותים </w:t>
      </w:r>
      <w:r w:rsidR="003218AB" w:rsidRPr="00314B9E">
        <w:rPr>
          <w:rFonts w:asciiTheme="majorBidi" w:hAnsiTheme="majorBidi"/>
          <w:szCs w:val="24"/>
          <w:rtl/>
        </w:rPr>
        <w:t>הן בתקופת ההסכם והן לאחריה. כן י</w:t>
      </w:r>
      <w:r w:rsidR="00E30E60" w:rsidRPr="00314B9E">
        <w:rPr>
          <w:rFonts w:asciiTheme="majorBidi" w:hAnsiTheme="majorBidi"/>
          <w:szCs w:val="24"/>
          <w:rtl/>
        </w:rPr>
        <w:t>תחייב ה</w:t>
      </w:r>
      <w:r w:rsidR="003218AB" w:rsidRPr="00314B9E">
        <w:rPr>
          <w:rFonts w:asciiTheme="majorBidi" w:hAnsiTheme="majorBidi"/>
          <w:szCs w:val="24"/>
          <w:rtl/>
        </w:rPr>
        <w:t xml:space="preserve">זוכה </w:t>
      </w:r>
      <w:r w:rsidR="00E30E60" w:rsidRPr="00314B9E">
        <w:rPr>
          <w:rFonts w:asciiTheme="majorBidi" w:hAnsiTheme="majorBidi"/>
          <w:szCs w:val="24"/>
          <w:rtl/>
        </w:rPr>
        <w:t xml:space="preserve">כי </w:t>
      </w:r>
      <w:r w:rsidR="003218AB" w:rsidRPr="00314B9E">
        <w:rPr>
          <w:rFonts w:asciiTheme="majorBidi" w:hAnsiTheme="majorBidi"/>
          <w:szCs w:val="24"/>
          <w:rtl/>
        </w:rPr>
        <w:t>כל נותני השירותים</w:t>
      </w:r>
      <w:r w:rsidR="00E30E60" w:rsidRPr="00314B9E">
        <w:rPr>
          <w:rFonts w:asciiTheme="majorBidi" w:hAnsiTheme="majorBidi"/>
          <w:szCs w:val="24"/>
          <w:rtl/>
        </w:rPr>
        <w:t xml:space="preserve"> מטעמו במסגרת הסכם זה</w:t>
      </w:r>
      <w:r w:rsidR="003218AB" w:rsidRPr="00314B9E">
        <w:rPr>
          <w:rFonts w:asciiTheme="majorBidi" w:hAnsiTheme="majorBidi"/>
          <w:szCs w:val="24"/>
          <w:rtl/>
        </w:rPr>
        <w:t>,</w:t>
      </w:r>
      <w:r w:rsidR="00E30E60" w:rsidRPr="00314B9E">
        <w:rPr>
          <w:rFonts w:asciiTheme="majorBidi" w:hAnsiTheme="majorBidi"/>
          <w:szCs w:val="24"/>
          <w:rtl/>
        </w:rPr>
        <w:t xml:space="preserve"> </w:t>
      </w:r>
      <w:r w:rsidR="003218AB" w:rsidRPr="00314B9E">
        <w:rPr>
          <w:rFonts w:asciiTheme="majorBidi" w:hAnsiTheme="majorBidi"/>
          <w:szCs w:val="24"/>
          <w:rtl/>
        </w:rPr>
        <w:t>י</w:t>
      </w:r>
      <w:r w:rsidR="00E30E60" w:rsidRPr="00314B9E">
        <w:rPr>
          <w:rFonts w:asciiTheme="majorBidi" w:hAnsiTheme="majorBidi"/>
          <w:szCs w:val="24"/>
          <w:rtl/>
        </w:rPr>
        <w:t>ימנעו מגילויו של מידע כלשהו הנוגע לפעילותם עבור המשרד, הן לגורמים שאינם קשורים ל</w:t>
      </w:r>
      <w:r w:rsidR="003218AB" w:rsidRPr="00314B9E">
        <w:rPr>
          <w:rFonts w:asciiTheme="majorBidi" w:hAnsiTheme="majorBidi"/>
          <w:szCs w:val="24"/>
          <w:rtl/>
        </w:rPr>
        <w:t>זוכה</w:t>
      </w:r>
      <w:r w:rsidR="00E30E60" w:rsidRPr="00314B9E">
        <w:rPr>
          <w:rFonts w:asciiTheme="majorBidi" w:hAnsiTheme="majorBidi"/>
          <w:szCs w:val="24"/>
          <w:rtl/>
        </w:rPr>
        <w:t xml:space="preserve"> והן </w:t>
      </w:r>
      <w:r w:rsidR="00E30E60" w:rsidRPr="00A83A9A">
        <w:rPr>
          <w:rFonts w:asciiTheme="majorBidi" w:hAnsiTheme="majorBidi"/>
          <w:szCs w:val="24"/>
          <w:rtl/>
        </w:rPr>
        <w:t>לגורמים אצל ה</w:t>
      </w:r>
      <w:r w:rsidR="003218AB" w:rsidRPr="00A83A9A">
        <w:rPr>
          <w:rFonts w:asciiTheme="majorBidi" w:hAnsiTheme="majorBidi"/>
          <w:szCs w:val="24"/>
          <w:rtl/>
        </w:rPr>
        <w:t>זוכה</w:t>
      </w:r>
      <w:r w:rsidR="00015110" w:rsidRPr="00A83A9A">
        <w:rPr>
          <w:rFonts w:asciiTheme="majorBidi" w:hAnsiTheme="majorBidi"/>
          <w:szCs w:val="24"/>
          <w:rtl/>
        </w:rPr>
        <w:t xml:space="preserve"> עצמ</w:t>
      </w:r>
      <w:r w:rsidR="00E30E60" w:rsidRPr="00A83A9A">
        <w:rPr>
          <w:rFonts w:asciiTheme="majorBidi" w:hAnsiTheme="majorBidi"/>
          <w:szCs w:val="24"/>
          <w:rtl/>
        </w:rPr>
        <w:t xml:space="preserve">ו שאינם מספקים שירותים בקשר עם מכרז זה. </w:t>
      </w:r>
      <w:r w:rsidR="003218AB" w:rsidRPr="00A83A9A">
        <w:rPr>
          <w:rFonts w:asciiTheme="majorBidi" w:hAnsiTheme="majorBidi"/>
          <w:szCs w:val="24"/>
          <w:rtl/>
        </w:rPr>
        <w:t xml:space="preserve">הזוכה ונותני השירותים מטעמו </w:t>
      </w:r>
      <w:r w:rsidR="00E30E60" w:rsidRPr="00A83A9A">
        <w:rPr>
          <w:rFonts w:asciiTheme="majorBidi" w:hAnsiTheme="majorBidi"/>
          <w:szCs w:val="24"/>
          <w:rtl/>
        </w:rPr>
        <w:t>יידרשו לחתום על טופס</w:t>
      </w:r>
      <w:r w:rsidR="002E24AB" w:rsidRPr="00A83A9A">
        <w:rPr>
          <w:rFonts w:asciiTheme="majorBidi" w:hAnsiTheme="majorBidi"/>
          <w:szCs w:val="24"/>
          <w:rtl/>
        </w:rPr>
        <w:t>י</w:t>
      </w:r>
      <w:r w:rsidR="00E30E60" w:rsidRPr="00A83A9A">
        <w:rPr>
          <w:rFonts w:asciiTheme="majorBidi" w:hAnsiTheme="majorBidi"/>
          <w:szCs w:val="24"/>
          <w:rtl/>
        </w:rPr>
        <w:t xml:space="preserve"> התחייבות לשמירת סודיות ומניעת ניגוד עניינים </w:t>
      </w:r>
      <w:r w:rsidR="003218AB" w:rsidRPr="00A83A9A">
        <w:rPr>
          <w:rFonts w:asciiTheme="majorBidi" w:hAnsiTheme="majorBidi"/>
          <w:szCs w:val="24"/>
          <w:rtl/>
        </w:rPr>
        <w:t>ה</w:t>
      </w:r>
      <w:r w:rsidR="002E24AB" w:rsidRPr="00A83A9A">
        <w:rPr>
          <w:rFonts w:asciiTheme="majorBidi" w:hAnsiTheme="majorBidi"/>
          <w:szCs w:val="24"/>
          <w:rtl/>
        </w:rPr>
        <w:t>מצורפים</w:t>
      </w:r>
      <w:r w:rsidR="00E30E60" w:rsidRPr="00A83A9A">
        <w:rPr>
          <w:rFonts w:asciiTheme="majorBidi" w:hAnsiTheme="majorBidi"/>
          <w:szCs w:val="24"/>
          <w:rtl/>
        </w:rPr>
        <w:t xml:space="preserve"> </w:t>
      </w:r>
      <w:r w:rsidR="00E30E60" w:rsidRPr="00A83A9A">
        <w:rPr>
          <w:rFonts w:asciiTheme="majorBidi" w:hAnsiTheme="majorBidi"/>
          <w:b/>
          <w:bCs/>
          <w:szCs w:val="24"/>
          <w:rtl/>
        </w:rPr>
        <w:t xml:space="preserve">כנספח </w:t>
      </w:r>
      <w:r w:rsidR="00A46B0C" w:rsidRPr="00A83A9A">
        <w:rPr>
          <w:rFonts w:asciiTheme="majorBidi" w:hAnsiTheme="majorBidi"/>
          <w:b/>
          <w:bCs/>
          <w:szCs w:val="24"/>
          <w:rtl/>
        </w:rPr>
        <w:t>ט</w:t>
      </w:r>
      <w:r w:rsidR="00E30E60" w:rsidRPr="00A83A9A">
        <w:rPr>
          <w:rFonts w:asciiTheme="majorBidi" w:hAnsiTheme="majorBidi"/>
          <w:b/>
          <w:bCs/>
          <w:szCs w:val="24"/>
          <w:rtl/>
        </w:rPr>
        <w:t>'</w:t>
      </w:r>
      <w:r w:rsidR="00F05F1D" w:rsidRPr="00A83A9A">
        <w:rPr>
          <w:rFonts w:asciiTheme="majorBidi" w:hAnsiTheme="majorBidi"/>
          <w:b/>
          <w:bCs/>
          <w:szCs w:val="24"/>
          <w:rtl/>
        </w:rPr>
        <w:t xml:space="preserve"> ונספח </w:t>
      </w:r>
      <w:r w:rsidR="00A46B0C" w:rsidRPr="00A83A9A">
        <w:rPr>
          <w:rFonts w:asciiTheme="majorBidi" w:hAnsiTheme="majorBidi"/>
          <w:b/>
          <w:bCs/>
          <w:szCs w:val="24"/>
          <w:rtl/>
        </w:rPr>
        <w:t>ט'1</w:t>
      </w:r>
      <w:r w:rsidR="00E30E60" w:rsidRPr="00A83A9A">
        <w:rPr>
          <w:rFonts w:asciiTheme="majorBidi" w:hAnsiTheme="majorBidi"/>
          <w:szCs w:val="24"/>
          <w:rtl/>
        </w:rPr>
        <w:t xml:space="preserve">. </w:t>
      </w:r>
    </w:p>
    <w:p w14:paraId="318AF54E" w14:textId="77777777" w:rsidR="00846CA9" w:rsidRPr="00314B9E" w:rsidRDefault="004D6DE5" w:rsidP="00A11E37">
      <w:pPr>
        <w:pStyle w:val="af5"/>
        <w:numPr>
          <w:ilvl w:val="1"/>
          <w:numId w:val="36"/>
        </w:numPr>
        <w:spacing w:line="360" w:lineRule="auto"/>
        <w:ind w:hanging="551"/>
        <w:jc w:val="both"/>
        <w:rPr>
          <w:rFonts w:asciiTheme="majorBidi" w:hAnsiTheme="majorBidi"/>
          <w:szCs w:val="24"/>
        </w:rPr>
      </w:pPr>
      <w:r w:rsidRPr="00A83A9A">
        <w:rPr>
          <w:rFonts w:asciiTheme="majorBidi" w:hAnsiTheme="majorBidi" w:hint="cs"/>
          <w:b/>
          <w:bCs/>
          <w:szCs w:val="24"/>
          <w:rtl/>
        </w:rPr>
        <w:t>זכויות יוצרים</w:t>
      </w:r>
      <w:r w:rsidRPr="00A83A9A">
        <w:rPr>
          <w:rFonts w:asciiTheme="majorBidi" w:hAnsiTheme="majorBidi" w:hint="cs"/>
          <w:szCs w:val="24"/>
          <w:rtl/>
        </w:rPr>
        <w:t xml:space="preserve"> - </w:t>
      </w:r>
      <w:r w:rsidR="00E30E60" w:rsidRPr="00A83A9A">
        <w:rPr>
          <w:rFonts w:asciiTheme="majorBidi" w:hAnsiTheme="majorBidi"/>
          <w:szCs w:val="24"/>
          <w:rtl/>
        </w:rPr>
        <w:t xml:space="preserve">כל תוצר עבודה של </w:t>
      </w:r>
      <w:r w:rsidR="00015110" w:rsidRPr="00A83A9A">
        <w:rPr>
          <w:rFonts w:asciiTheme="majorBidi" w:hAnsiTheme="majorBidi"/>
          <w:szCs w:val="24"/>
          <w:rtl/>
        </w:rPr>
        <w:t>הזוכה</w:t>
      </w:r>
      <w:r w:rsidR="00E30E60" w:rsidRPr="00314B9E">
        <w:rPr>
          <w:rFonts w:asciiTheme="majorBidi" w:hAnsiTheme="majorBidi"/>
          <w:szCs w:val="24"/>
          <w:rtl/>
        </w:rPr>
        <w:t xml:space="preserve">, בכל מידה שהיא, בכל שלב של העבודה, </w:t>
      </w:r>
      <w:r w:rsidR="00824F53" w:rsidRPr="00314B9E">
        <w:rPr>
          <w:rFonts w:asciiTheme="majorBidi" w:hAnsiTheme="majorBidi"/>
          <w:szCs w:val="24"/>
          <w:rtl/>
        </w:rPr>
        <w:t xml:space="preserve">יהא </w:t>
      </w:r>
      <w:r w:rsidR="00E30E60" w:rsidRPr="00314B9E">
        <w:rPr>
          <w:rFonts w:asciiTheme="majorBidi" w:hAnsiTheme="majorBidi"/>
          <w:szCs w:val="24"/>
          <w:rtl/>
        </w:rPr>
        <w:t>שייך בלעדית למשרד. מובהר בזאת, כי העבודה וכל תוצריה וזכויות היוצרים על העבודה, מכל סוג, יהיו רכושו הבלעדי של המשרד</w:t>
      </w:r>
      <w:r w:rsidR="001E2EE6" w:rsidRPr="00314B9E">
        <w:rPr>
          <w:rFonts w:asciiTheme="majorBidi" w:hAnsiTheme="majorBidi"/>
          <w:szCs w:val="24"/>
          <w:rtl/>
        </w:rPr>
        <w:t>, ו</w:t>
      </w:r>
      <w:r w:rsidR="00E30E60" w:rsidRPr="00314B9E">
        <w:rPr>
          <w:rFonts w:asciiTheme="majorBidi" w:hAnsiTheme="majorBidi"/>
          <w:szCs w:val="24"/>
          <w:rtl/>
        </w:rPr>
        <w:t xml:space="preserve">הזוכה לא יהיה רשאי לעשות בהם שימוש כלשהו אלא באישור מפורש מראש ובכתב מהמשרד. הזכות לפרסום כל החומרים ותוצרי העבודה שמורה למשרד בלבד, </w:t>
      </w:r>
      <w:r w:rsidR="001E2EE6" w:rsidRPr="00314B9E">
        <w:rPr>
          <w:rFonts w:asciiTheme="majorBidi" w:hAnsiTheme="majorBidi"/>
          <w:szCs w:val="24"/>
          <w:rtl/>
        </w:rPr>
        <w:t>ו</w:t>
      </w:r>
      <w:r w:rsidR="00E30E60" w:rsidRPr="00314B9E">
        <w:rPr>
          <w:rFonts w:asciiTheme="majorBidi" w:hAnsiTheme="majorBidi"/>
          <w:szCs w:val="24"/>
          <w:rtl/>
        </w:rPr>
        <w:t>הזוכה לא יהיה רשאי לעשות בהם שימוש אלא באישור מפורש מראש ובכתב.</w:t>
      </w:r>
    </w:p>
    <w:p w14:paraId="318AF54F" w14:textId="77777777" w:rsidR="00846CA9" w:rsidRDefault="004D6DE5" w:rsidP="00A11E37">
      <w:pPr>
        <w:pStyle w:val="af5"/>
        <w:numPr>
          <w:ilvl w:val="1"/>
          <w:numId w:val="36"/>
        </w:numPr>
        <w:spacing w:line="360" w:lineRule="auto"/>
        <w:ind w:hanging="551"/>
        <w:jc w:val="both"/>
        <w:rPr>
          <w:rFonts w:asciiTheme="majorBidi" w:hAnsiTheme="majorBidi"/>
          <w:szCs w:val="24"/>
        </w:rPr>
      </w:pPr>
      <w:r w:rsidRPr="004D6DE5">
        <w:rPr>
          <w:rFonts w:asciiTheme="majorBidi" w:hAnsiTheme="majorBidi" w:hint="cs"/>
          <w:b/>
          <w:bCs/>
          <w:szCs w:val="24"/>
          <w:rtl/>
        </w:rPr>
        <w:t>התחלת העבודה</w:t>
      </w:r>
      <w:r>
        <w:rPr>
          <w:rFonts w:asciiTheme="majorBidi" w:hAnsiTheme="majorBidi" w:hint="cs"/>
          <w:szCs w:val="24"/>
          <w:rtl/>
        </w:rPr>
        <w:t xml:space="preserve"> - </w:t>
      </w:r>
      <w:r w:rsidR="001E2EE6" w:rsidRPr="00314B9E">
        <w:rPr>
          <w:rFonts w:asciiTheme="majorBidi" w:hAnsiTheme="majorBidi"/>
          <w:szCs w:val="24"/>
          <w:rtl/>
        </w:rPr>
        <w:t>על</w:t>
      </w:r>
      <w:r w:rsidR="00015110" w:rsidRPr="00314B9E">
        <w:rPr>
          <w:rFonts w:asciiTheme="majorBidi" w:hAnsiTheme="majorBidi"/>
          <w:szCs w:val="24"/>
          <w:rtl/>
        </w:rPr>
        <w:t xml:space="preserve"> </w:t>
      </w:r>
      <w:r w:rsidR="00E30E60" w:rsidRPr="00314B9E">
        <w:rPr>
          <w:rFonts w:asciiTheme="majorBidi" w:hAnsiTheme="majorBidi"/>
          <w:szCs w:val="24"/>
          <w:rtl/>
        </w:rPr>
        <w:t>הזוכה להיות מוכן להתחיל לבצע את השירותים מיד עם חתימת ההסכם</w:t>
      </w:r>
      <w:r>
        <w:rPr>
          <w:rFonts w:asciiTheme="majorBidi" w:hAnsiTheme="majorBidi" w:hint="cs"/>
          <w:szCs w:val="24"/>
          <w:rtl/>
        </w:rPr>
        <w:t xml:space="preserve"> על כל נספחיו</w:t>
      </w:r>
      <w:r w:rsidR="00E30E60" w:rsidRPr="00314B9E">
        <w:rPr>
          <w:rFonts w:asciiTheme="majorBidi" w:hAnsiTheme="majorBidi"/>
          <w:szCs w:val="24"/>
          <w:rtl/>
        </w:rPr>
        <w:t>, ולא יאוחר מ-14 ימים מיום קבלת ההודעה על זכייתו במכרז, לפי המוקדם.</w:t>
      </w:r>
    </w:p>
    <w:p w14:paraId="55061E67" w14:textId="77777777" w:rsidR="00B011BB" w:rsidRDefault="00B011BB" w:rsidP="00B011BB">
      <w:pPr>
        <w:pStyle w:val="af5"/>
        <w:numPr>
          <w:ilvl w:val="1"/>
          <w:numId w:val="36"/>
        </w:numPr>
        <w:spacing w:line="360" w:lineRule="auto"/>
        <w:ind w:hanging="551"/>
        <w:jc w:val="both"/>
        <w:rPr>
          <w:rFonts w:asciiTheme="majorBidi" w:hAnsiTheme="majorBidi"/>
          <w:szCs w:val="24"/>
        </w:rPr>
      </w:pPr>
      <w:r>
        <w:rPr>
          <w:rFonts w:asciiTheme="majorBidi" w:hAnsiTheme="majorBidi" w:hint="cs"/>
          <w:b/>
          <w:bCs/>
          <w:szCs w:val="24"/>
          <w:rtl/>
        </w:rPr>
        <w:t xml:space="preserve">פורטל ספקים </w:t>
      </w:r>
      <w:r>
        <w:rPr>
          <w:rFonts w:asciiTheme="majorBidi" w:hAnsiTheme="majorBidi"/>
          <w:szCs w:val="24"/>
          <w:rtl/>
        </w:rPr>
        <w:t>–</w:t>
      </w:r>
      <w:r>
        <w:rPr>
          <w:rFonts w:asciiTheme="majorBidi" w:hAnsiTheme="majorBidi" w:hint="cs"/>
          <w:szCs w:val="24"/>
          <w:rtl/>
        </w:rPr>
        <w:t xml:space="preserve"> לא ייחתם ההסכם בין המשרד לבין הזוכה עד אשר יצטרף הזוכה לפורטל הספקים הממשלתי, כפי הנדרש </w:t>
      </w:r>
      <w:hyperlink r:id="rId15" w:history="1">
        <w:r w:rsidRPr="00212128">
          <w:rPr>
            <w:rStyle w:val="Hyperlink"/>
            <w:rFonts w:hint="cs"/>
            <w:sz w:val="22"/>
            <w:szCs w:val="24"/>
            <w:rtl/>
          </w:rPr>
          <w:t>בהוראת תכ"ם, "פורטל ספקים", מס' 7.16.1.</w:t>
        </w:r>
      </w:hyperlink>
    </w:p>
    <w:p w14:paraId="5D0D6756" w14:textId="77777777" w:rsidR="00B011BB" w:rsidRPr="008A6371" w:rsidRDefault="00B011BB" w:rsidP="008A6371">
      <w:pPr>
        <w:spacing w:line="360" w:lineRule="auto"/>
        <w:jc w:val="both"/>
        <w:rPr>
          <w:rFonts w:asciiTheme="majorBidi" w:hAnsiTheme="majorBidi"/>
          <w:szCs w:val="24"/>
        </w:rPr>
      </w:pPr>
    </w:p>
    <w:p w14:paraId="318AF550" w14:textId="77777777" w:rsidR="005A6C31" w:rsidRPr="005A6C31" w:rsidRDefault="005A6C31">
      <w:pPr>
        <w:bidi w:val="0"/>
        <w:rPr>
          <w:rFonts w:asciiTheme="majorBidi" w:hAnsiTheme="majorBidi"/>
          <w:sz w:val="28"/>
          <w:szCs w:val="28"/>
          <w:rtl/>
          <w:lang w:eastAsia="he-IL"/>
        </w:rPr>
      </w:pPr>
    </w:p>
    <w:p w14:paraId="318AF551" w14:textId="77777777" w:rsidR="00846CA9" w:rsidRDefault="002C51B2" w:rsidP="00A11E37">
      <w:pPr>
        <w:pStyle w:val="af5"/>
        <w:numPr>
          <w:ilvl w:val="0"/>
          <w:numId w:val="13"/>
        </w:numPr>
        <w:spacing w:line="360" w:lineRule="auto"/>
        <w:ind w:left="169"/>
        <w:jc w:val="both"/>
        <w:outlineLvl w:val="0"/>
        <w:rPr>
          <w:rFonts w:asciiTheme="majorBidi" w:hAnsiTheme="majorBidi"/>
          <w:b/>
          <w:bCs/>
          <w:sz w:val="28"/>
          <w:szCs w:val="28"/>
          <w:u w:val="single"/>
        </w:rPr>
      </w:pPr>
      <w:r>
        <w:rPr>
          <w:rFonts w:asciiTheme="majorBidi" w:hAnsiTheme="majorBidi" w:hint="cs"/>
          <w:b/>
          <w:bCs/>
          <w:sz w:val="28"/>
          <w:szCs w:val="28"/>
          <w:u w:val="single"/>
          <w:rtl/>
        </w:rPr>
        <w:t xml:space="preserve">הצעת העבודה </w:t>
      </w:r>
      <w:r w:rsidR="00E30E60" w:rsidRPr="004D6DE5">
        <w:rPr>
          <w:rFonts w:asciiTheme="majorBidi" w:hAnsiTheme="majorBidi"/>
          <w:b/>
          <w:bCs/>
          <w:sz w:val="28"/>
          <w:szCs w:val="28"/>
          <w:u w:val="single"/>
          <w:rtl/>
        </w:rPr>
        <w:t>למתן השירותים</w:t>
      </w:r>
      <w:r w:rsidR="00146230" w:rsidRPr="004D6DE5">
        <w:rPr>
          <w:rFonts w:asciiTheme="majorBidi" w:hAnsiTheme="majorBidi"/>
          <w:b/>
          <w:bCs/>
          <w:sz w:val="28"/>
          <w:szCs w:val="28"/>
          <w:u w:val="single"/>
          <w:rtl/>
        </w:rPr>
        <w:t>:</w:t>
      </w:r>
    </w:p>
    <w:p w14:paraId="318AF552" w14:textId="77777777" w:rsidR="001B2619" w:rsidRPr="001B2619" w:rsidRDefault="001B2619" w:rsidP="00DF1C60">
      <w:pPr>
        <w:spacing w:line="360" w:lineRule="auto"/>
        <w:ind w:firstLine="169"/>
        <w:jc w:val="both"/>
        <w:outlineLvl w:val="0"/>
        <w:rPr>
          <w:szCs w:val="24"/>
          <w:rtl/>
        </w:rPr>
      </w:pPr>
      <w:r w:rsidRPr="001B2619">
        <w:rPr>
          <w:rFonts w:hint="cs"/>
          <w:szCs w:val="24"/>
          <w:u w:val="single"/>
          <w:rtl/>
        </w:rPr>
        <w:t xml:space="preserve">הצעת העבודה </w:t>
      </w:r>
    </w:p>
    <w:p w14:paraId="318AF553" w14:textId="04AF9A2B" w:rsidR="001B2619" w:rsidRDefault="001B2619" w:rsidP="00DF1C60">
      <w:pPr>
        <w:spacing w:line="360" w:lineRule="auto"/>
        <w:ind w:left="169"/>
        <w:jc w:val="both"/>
        <w:outlineLvl w:val="0"/>
        <w:rPr>
          <w:szCs w:val="24"/>
          <w:rtl/>
        </w:rPr>
      </w:pPr>
      <w:r>
        <w:rPr>
          <w:rFonts w:hint="cs"/>
          <w:szCs w:val="24"/>
          <w:rtl/>
        </w:rPr>
        <w:t xml:space="preserve">הצעת העבודה תציג </w:t>
      </w:r>
      <w:r w:rsidRPr="007F0988">
        <w:rPr>
          <w:rFonts w:hint="cs"/>
          <w:szCs w:val="24"/>
          <w:rtl/>
        </w:rPr>
        <w:t>תכנית עבודה מפורטת לביצוע העבודה</w:t>
      </w:r>
      <w:r w:rsidR="004C1DEA">
        <w:rPr>
          <w:rFonts w:hint="cs"/>
          <w:szCs w:val="24"/>
          <w:rtl/>
        </w:rPr>
        <w:t>,</w:t>
      </w:r>
      <w:r w:rsidRPr="007F0988">
        <w:rPr>
          <w:rFonts w:hint="cs"/>
          <w:szCs w:val="24"/>
          <w:rtl/>
        </w:rPr>
        <w:t xml:space="preserve"> בהתאם לדרישות המפרט </w:t>
      </w:r>
      <w:r w:rsidRPr="00DF1C60">
        <w:rPr>
          <w:rFonts w:hint="eastAsia"/>
          <w:b/>
          <w:bCs/>
          <w:szCs w:val="24"/>
          <w:rtl/>
        </w:rPr>
        <w:t>בנספח</w:t>
      </w:r>
      <w:r w:rsidRPr="00DF1C60">
        <w:rPr>
          <w:b/>
          <w:bCs/>
          <w:szCs w:val="24"/>
          <w:rtl/>
        </w:rPr>
        <w:t xml:space="preserve"> </w:t>
      </w:r>
      <w:r w:rsidRPr="00DF1C60">
        <w:rPr>
          <w:rFonts w:hint="eastAsia"/>
          <w:b/>
          <w:bCs/>
          <w:szCs w:val="24"/>
          <w:rtl/>
        </w:rPr>
        <w:t>א</w:t>
      </w:r>
      <w:r w:rsidRPr="00DF1C60">
        <w:rPr>
          <w:b/>
          <w:bCs/>
          <w:szCs w:val="24"/>
          <w:rtl/>
        </w:rPr>
        <w:t>'</w:t>
      </w:r>
      <w:r w:rsidR="00053E87">
        <w:rPr>
          <w:rFonts w:hint="cs"/>
          <w:b/>
          <w:bCs/>
          <w:szCs w:val="24"/>
          <w:rtl/>
        </w:rPr>
        <w:t>1</w:t>
      </w:r>
      <w:r>
        <w:rPr>
          <w:rFonts w:hint="cs"/>
          <w:szCs w:val="24"/>
          <w:rtl/>
        </w:rPr>
        <w:t xml:space="preserve">, </w:t>
      </w:r>
      <w:r w:rsidRPr="007F0988">
        <w:rPr>
          <w:rFonts w:hint="cs"/>
          <w:szCs w:val="24"/>
          <w:rtl/>
        </w:rPr>
        <w:t>ותכלול</w:t>
      </w:r>
      <w:r>
        <w:rPr>
          <w:rFonts w:hint="cs"/>
          <w:szCs w:val="24"/>
          <w:rtl/>
        </w:rPr>
        <w:t xml:space="preserve"> בין היתר</w:t>
      </w:r>
      <w:r w:rsidRPr="007F0988">
        <w:rPr>
          <w:rFonts w:hint="cs"/>
          <w:szCs w:val="24"/>
          <w:rtl/>
        </w:rPr>
        <w:t>, את הנושאים הבאים:</w:t>
      </w:r>
    </w:p>
    <w:p w14:paraId="318AF554" w14:textId="77777777" w:rsidR="001B2619" w:rsidRPr="00DF1C60" w:rsidRDefault="001B2619" w:rsidP="00A11E37">
      <w:pPr>
        <w:pStyle w:val="af5"/>
        <w:numPr>
          <w:ilvl w:val="1"/>
          <w:numId w:val="13"/>
        </w:numPr>
        <w:spacing w:line="360" w:lineRule="auto"/>
        <w:ind w:left="736" w:hanging="567"/>
        <w:jc w:val="both"/>
        <w:outlineLvl w:val="0"/>
        <w:rPr>
          <w:rFonts w:asciiTheme="majorBidi" w:hAnsiTheme="majorBidi"/>
          <w:szCs w:val="24"/>
        </w:rPr>
      </w:pPr>
      <w:r w:rsidRPr="00DF1C60">
        <w:rPr>
          <w:rFonts w:asciiTheme="majorBidi" w:hAnsiTheme="majorBidi" w:hint="eastAsia"/>
          <w:szCs w:val="24"/>
          <w:rtl/>
        </w:rPr>
        <w:t>הצגת</w:t>
      </w:r>
      <w:r w:rsidRPr="00DF1C60">
        <w:rPr>
          <w:rFonts w:asciiTheme="majorBidi" w:hAnsiTheme="majorBidi"/>
          <w:szCs w:val="24"/>
          <w:rtl/>
        </w:rPr>
        <w:t xml:space="preserve"> </w:t>
      </w:r>
      <w:r w:rsidRPr="00DF1C60">
        <w:rPr>
          <w:rFonts w:asciiTheme="majorBidi" w:hAnsiTheme="majorBidi" w:hint="eastAsia"/>
          <w:szCs w:val="24"/>
          <w:rtl/>
        </w:rPr>
        <w:t>סקירת</w:t>
      </w:r>
      <w:r w:rsidRPr="00DF1C60">
        <w:rPr>
          <w:rFonts w:asciiTheme="majorBidi" w:hAnsiTheme="majorBidi"/>
          <w:szCs w:val="24"/>
          <w:rtl/>
        </w:rPr>
        <w:t xml:space="preserve"> </w:t>
      </w:r>
      <w:r w:rsidRPr="00DF1C60">
        <w:rPr>
          <w:rFonts w:asciiTheme="majorBidi" w:hAnsiTheme="majorBidi" w:hint="eastAsia"/>
          <w:szCs w:val="24"/>
          <w:rtl/>
        </w:rPr>
        <w:t>ספרות</w:t>
      </w:r>
      <w:r w:rsidRPr="00DF1C60">
        <w:rPr>
          <w:rFonts w:asciiTheme="majorBidi" w:hAnsiTheme="majorBidi"/>
          <w:szCs w:val="24"/>
          <w:rtl/>
        </w:rPr>
        <w:t xml:space="preserve"> </w:t>
      </w:r>
      <w:r w:rsidRPr="00DF1C60">
        <w:rPr>
          <w:rFonts w:asciiTheme="majorBidi" w:hAnsiTheme="majorBidi" w:hint="eastAsia"/>
          <w:szCs w:val="24"/>
          <w:rtl/>
        </w:rPr>
        <w:t>ביקורתית</w:t>
      </w:r>
      <w:r w:rsidRPr="00DF1C60">
        <w:rPr>
          <w:rFonts w:asciiTheme="majorBidi" w:hAnsiTheme="majorBidi"/>
          <w:szCs w:val="24"/>
          <w:rtl/>
        </w:rPr>
        <w:t xml:space="preserve"> </w:t>
      </w:r>
      <w:r w:rsidRPr="00DF1C60">
        <w:rPr>
          <w:rFonts w:asciiTheme="majorBidi" w:hAnsiTheme="majorBidi" w:hint="eastAsia"/>
          <w:szCs w:val="24"/>
          <w:rtl/>
        </w:rPr>
        <w:t>של</w:t>
      </w:r>
      <w:r w:rsidRPr="00DF1C60">
        <w:rPr>
          <w:rFonts w:asciiTheme="majorBidi" w:hAnsiTheme="majorBidi"/>
          <w:szCs w:val="24"/>
          <w:rtl/>
        </w:rPr>
        <w:t xml:space="preserve"> </w:t>
      </w:r>
      <w:r w:rsidRPr="00DF1C60">
        <w:rPr>
          <w:rFonts w:asciiTheme="majorBidi" w:hAnsiTheme="majorBidi" w:hint="eastAsia"/>
          <w:szCs w:val="24"/>
          <w:rtl/>
        </w:rPr>
        <w:t>שיטות</w:t>
      </w:r>
      <w:r w:rsidRPr="00DF1C60">
        <w:rPr>
          <w:rFonts w:asciiTheme="majorBidi" w:hAnsiTheme="majorBidi"/>
          <w:szCs w:val="24"/>
          <w:rtl/>
        </w:rPr>
        <w:t xml:space="preserve"> ומחקרים לאמידת הערך הכלכלי מאי אספקת חשמל. </w:t>
      </w:r>
    </w:p>
    <w:p w14:paraId="318AF555" w14:textId="46CE0D06" w:rsidR="001B2619" w:rsidRPr="00DF1C60" w:rsidRDefault="001B2619" w:rsidP="008A6371">
      <w:pPr>
        <w:pStyle w:val="af5"/>
        <w:numPr>
          <w:ilvl w:val="1"/>
          <w:numId w:val="13"/>
        </w:numPr>
        <w:spacing w:line="360" w:lineRule="auto"/>
        <w:ind w:left="736" w:hanging="567"/>
        <w:jc w:val="both"/>
        <w:outlineLvl w:val="0"/>
        <w:rPr>
          <w:rFonts w:asciiTheme="majorBidi" w:hAnsiTheme="majorBidi"/>
          <w:szCs w:val="24"/>
        </w:rPr>
      </w:pPr>
      <w:r w:rsidRPr="00DF1C60">
        <w:rPr>
          <w:rFonts w:asciiTheme="majorBidi" w:hAnsiTheme="majorBidi" w:hint="eastAsia"/>
          <w:szCs w:val="24"/>
          <w:rtl/>
        </w:rPr>
        <w:t>תיאור</w:t>
      </w:r>
      <w:r w:rsidRPr="00DF1C60">
        <w:rPr>
          <w:rFonts w:asciiTheme="majorBidi" w:hAnsiTheme="majorBidi"/>
          <w:szCs w:val="24"/>
          <w:rtl/>
        </w:rPr>
        <w:t xml:space="preserve">  </w:t>
      </w:r>
      <w:r w:rsidRPr="00DF1C60">
        <w:rPr>
          <w:rFonts w:asciiTheme="majorBidi" w:hAnsiTheme="majorBidi" w:hint="eastAsia"/>
          <w:szCs w:val="24"/>
          <w:rtl/>
        </w:rPr>
        <w:t>של</w:t>
      </w:r>
      <w:r w:rsidRPr="00DF1C60">
        <w:rPr>
          <w:rFonts w:asciiTheme="majorBidi" w:hAnsiTheme="majorBidi"/>
          <w:szCs w:val="24"/>
          <w:rtl/>
        </w:rPr>
        <w:t xml:space="preserve"> </w:t>
      </w:r>
      <w:r w:rsidRPr="00DF1C60">
        <w:rPr>
          <w:rFonts w:asciiTheme="majorBidi" w:hAnsiTheme="majorBidi" w:hint="eastAsia"/>
          <w:szCs w:val="24"/>
          <w:rtl/>
        </w:rPr>
        <w:t>אופן</w:t>
      </w:r>
      <w:r w:rsidRPr="00DF1C60">
        <w:rPr>
          <w:rFonts w:asciiTheme="majorBidi" w:hAnsiTheme="majorBidi"/>
          <w:szCs w:val="24"/>
          <w:rtl/>
        </w:rPr>
        <w:t xml:space="preserve"> </w:t>
      </w:r>
      <w:r w:rsidRPr="00DF1C60">
        <w:rPr>
          <w:rFonts w:asciiTheme="majorBidi" w:hAnsiTheme="majorBidi" w:hint="eastAsia"/>
          <w:szCs w:val="24"/>
          <w:rtl/>
        </w:rPr>
        <w:t>ביצוע</w:t>
      </w:r>
      <w:r w:rsidRPr="00DF1C60">
        <w:rPr>
          <w:rFonts w:asciiTheme="majorBidi" w:hAnsiTheme="majorBidi"/>
          <w:szCs w:val="24"/>
          <w:rtl/>
        </w:rPr>
        <w:t xml:space="preserve"> </w:t>
      </w:r>
      <w:r w:rsidRPr="00DF1C60">
        <w:rPr>
          <w:rFonts w:asciiTheme="majorBidi" w:hAnsiTheme="majorBidi" w:hint="eastAsia"/>
          <w:szCs w:val="24"/>
          <w:rtl/>
        </w:rPr>
        <w:t>העבודה</w:t>
      </w:r>
      <w:r w:rsidRPr="00DF1C60">
        <w:rPr>
          <w:rFonts w:asciiTheme="majorBidi" w:hAnsiTheme="majorBidi"/>
          <w:szCs w:val="24"/>
          <w:rtl/>
        </w:rPr>
        <w:t xml:space="preserve"> </w:t>
      </w:r>
      <w:r w:rsidRPr="00DF1C60">
        <w:rPr>
          <w:rFonts w:asciiTheme="majorBidi" w:hAnsiTheme="majorBidi" w:hint="eastAsia"/>
          <w:szCs w:val="24"/>
          <w:rtl/>
        </w:rPr>
        <w:t>ב</w:t>
      </w:r>
      <w:r w:rsidR="00DF64B2" w:rsidRPr="00DF1C60">
        <w:rPr>
          <w:rFonts w:asciiTheme="majorBidi" w:hAnsiTheme="majorBidi" w:hint="eastAsia"/>
          <w:szCs w:val="24"/>
          <w:rtl/>
        </w:rPr>
        <w:t>כל</w:t>
      </w:r>
      <w:r w:rsidR="00DF64B2" w:rsidRPr="00DF1C60">
        <w:rPr>
          <w:rFonts w:asciiTheme="majorBidi" w:hAnsiTheme="majorBidi"/>
          <w:szCs w:val="24"/>
          <w:rtl/>
        </w:rPr>
        <w:t xml:space="preserve"> </w:t>
      </w:r>
      <w:r w:rsidR="00DF64B2" w:rsidRPr="00DF1C60">
        <w:rPr>
          <w:rFonts w:asciiTheme="majorBidi" w:hAnsiTheme="majorBidi" w:hint="eastAsia"/>
          <w:szCs w:val="24"/>
          <w:rtl/>
        </w:rPr>
        <w:t>אחת</w:t>
      </w:r>
      <w:r w:rsidR="00DF64B2" w:rsidRPr="00DF1C60">
        <w:rPr>
          <w:rFonts w:asciiTheme="majorBidi" w:hAnsiTheme="majorBidi"/>
          <w:szCs w:val="24"/>
          <w:rtl/>
        </w:rPr>
        <w:t xml:space="preserve"> </w:t>
      </w:r>
      <w:r w:rsidR="00DF64B2" w:rsidRPr="00DF1C60">
        <w:rPr>
          <w:rFonts w:asciiTheme="majorBidi" w:hAnsiTheme="majorBidi" w:hint="eastAsia"/>
          <w:szCs w:val="24"/>
          <w:rtl/>
        </w:rPr>
        <w:t>מן</w:t>
      </w:r>
      <w:r w:rsidR="00DF64B2" w:rsidRPr="00DF1C60">
        <w:rPr>
          <w:rFonts w:asciiTheme="majorBidi" w:hAnsiTheme="majorBidi"/>
          <w:szCs w:val="24"/>
          <w:rtl/>
        </w:rPr>
        <w:t xml:space="preserve"> </w:t>
      </w:r>
      <w:r w:rsidR="00DF64B2" w:rsidRPr="00DF1C60">
        <w:rPr>
          <w:rFonts w:asciiTheme="majorBidi" w:hAnsiTheme="majorBidi" w:hint="eastAsia"/>
          <w:szCs w:val="24"/>
          <w:rtl/>
        </w:rPr>
        <w:t>השיטות</w:t>
      </w:r>
      <w:r w:rsidR="00DF64B2" w:rsidRPr="00DF1C60">
        <w:rPr>
          <w:rFonts w:asciiTheme="majorBidi" w:hAnsiTheme="majorBidi"/>
          <w:szCs w:val="24"/>
          <w:rtl/>
        </w:rPr>
        <w:t xml:space="preserve"> </w:t>
      </w:r>
      <w:r w:rsidR="00DF64B2" w:rsidRPr="00DF1C60">
        <w:rPr>
          <w:rFonts w:asciiTheme="majorBidi" w:hAnsiTheme="majorBidi" w:hint="eastAsia"/>
          <w:szCs w:val="24"/>
          <w:rtl/>
        </w:rPr>
        <w:t>הנדרשות</w:t>
      </w:r>
      <w:r w:rsidR="00DF64B2" w:rsidRPr="00DF1C60">
        <w:rPr>
          <w:rFonts w:asciiTheme="majorBidi" w:hAnsiTheme="majorBidi"/>
          <w:szCs w:val="24"/>
          <w:rtl/>
        </w:rPr>
        <w:t xml:space="preserve"> </w:t>
      </w:r>
      <w:r w:rsidR="00DF64B2" w:rsidRPr="00DF1C60">
        <w:rPr>
          <w:rFonts w:asciiTheme="majorBidi" w:hAnsiTheme="majorBidi" w:hint="eastAsia"/>
          <w:szCs w:val="24"/>
          <w:rtl/>
        </w:rPr>
        <w:t>במפרט</w:t>
      </w:r>
      <w:r w:rsidR="00DF64B2" w:rsidRPr="00DF1C60">
        <w:rPr>
          <w:rFonts w:asciiTheme="majorBidi" w:hAnsiTheme="majorBidi"/>
          <w:szCs w:val="24"/>
          <w:rtl/>
        </w:rPr>
        <w:t xml:space="preserve"> </w:t>
      </w:r>
      <w:r w:rsidR="00DF64B2" w:rsidRPr="00DF1C60">
        <w:rPr>
          <w:rFonts w:asciiTheme="majorBidi" w:hAnsiTheme="majorBidi" w:hint="eastAsia"/>
          <w:szCs w:val="24"/>
          <w:rtl/>
        </w:rPr>
        <w:t>העבודה</w:t>
      </w:r>
      <w:r w:rsidR="004C1DEA">
        <w:rPr>
          <w:rFonts w:asciiTheme="majorBidi" w:hAnsiTheme="majorBidi" w:hint="cs"/>
          <w:szCs w:val="24"/>
          <w:rtl/>
        </w:rPr>
        <w:t>;</w:t>
      </w:r>
      <w:r w:rsidR="009C5779" w:rsidRPr="00DF1C60">
        <w:rPr>
          <w:rFonts w:asciiTheme="majorBidi" w:hAnsiTheme="majorBidi"/>
          <w:szCs w:val="24"/>
          <w:rtl/>
        </w:rPr>
        <w:t xml:space="preserve"> </w:t>
      </w:r>
    </w:p>
    <w:p w14:paraId="318AF556" w14:textId="77777777" w:rsidR="001B2619" w:rsidRPr="008A3E28" w:rsidRDefault="001B2619" w:rsidP="008A6371">
      <w:pPr>
        <w:pStyle w:val="af5"/>
        <w:numPr>
          <w:ilvl w:val="1"/>
          <w:numId w:val="13"/>
        </w:numPr>
        <w:spacing w:line="360" w:lineRule="auto"/>
        <w:ind w:left="736" w:hanging="567"/>
        <w:jc w:val="both"/>
        <w:outlineLvl w:val="0"/>
        <w:rPr>
          <w:szCs w:val="24"/>
        </w:rPr>
      </w:pPr>
      <w:r w:rsidRPr="00DF1C60">
        <w:rPr>
          <w:rFonts w:asciiTheme="majorBidi" w:hAnsiTheme="majorBidi" w:hint="eastAsia"/>
          <w:szCs w:val="24"/>
          <w:rtl/>
        </w:rPr>
        <w:t>תיאור</w:t>
      </w:r>
      <w:r w:rsidRPr="00DF1C60">
        <w:rPr>
          <w:rFonts w:asciiTheme="majorBidi" w:hAnsiTheme="majorBidi"/>
          <w:szCs w:val="24"/>
          <w:rtl/>
        </w:rPr>
        <w:t xml:space="preserve"> הסקר</w:t>
      </w:r>
      <w:r w:rsidR="00077C10">
        <w:rPr>
          <w:rFonts w:asciiTheme="majorBidi" w:hAnsiTheme="majorBidi" w:hint="cs"/>
          <w:szCs w:val="24"/>
          <w:rtl/>
        </w:rPr>
        <w:t>ים</w:t>
      </w:r>
      <w:r w:rsidRPr="00DF1C60">
        <w:rPr>
          <w:rFonts w:asciiTheme="majorBidi" w:hAnsiTheme="majorBidi"/>
          <w:szCs w:val="24"/>
          <w:rtl/>
        </w:rPr>
        <w:t xml:space="preserve"> המוצע</w:t>
      </w:r>
      <w:r w:rsidR="00077C10">
        <w:rPr>
          <w:rFonts w:asciiTheme="majorBidi" w:hAnsiTheme="majorBidi" w:hint="cs"/>
          <w:szCs w:val="24"/>
          <w:rtl/>
        </w:rPr>
        <w:t>ים</w:t>
      </w:r>
      <w:r w:rsidRPr="00DF1C60">
        <w:rPr>
          <w:rFonts w:asciiTheme="majorBidi" w:hAnsiTheme="majorBidi"/>
          <w:szCs w:val="24"/>
          <w:rtl/>
        </w:rPr>
        <w:t xml:space="preserve">, בכלל זה תקופת הסקר, </w:t>
      </w:r>
      <w:r w:rsidR="009C5779" w:rsidRPr="00DF1C60">
        <w:rPr>
          <w:rFonts w:asciiTheme="majorBidi" w:hAnsiTheme="majorBidi" w:hint="eastAsia"/>
          <w:szCs w:val="24"/>
          <w:rtl/>
        </w:rPr>
        <w:t>תיאור</w:t>
      </w:r>
      <w:r w:rsidRPr="00DF1C60">
        <w:rPr>
          <w:rFonts w:asciiTheme="majorBidi" w:hAnsiTheme="majorBidi"/>
          <w:szCs w:val="24"/>
          <w:rtl/>
        </w:rPr>
        <w:t xml:space="preserve"> שיטת האמידה המוצעת עבור כל מגזר וחתך, פירוט </w:t>
      </w:r>
      <w:r w:rsidRPr="00DF1C60">
        <w:rPr>
          <w:rFonts w:asciiTheme="majorBidi" w:hAnsiTheme="majorBidi" w:hint="eastAsia"/>
          <w:szCs w:val="24"/>
          <w:rtl/>
        </w:rPr>
        <w:t>מספר</w:t>
      </w:r>
      <w:r w:rsidRPr="008A3E28">
        <w:rPr>
          <w:rFonts w:hint="cs"/>
          <w:szCs w:val="24"/>
          <w:rtl/>
        </w:rPr>
        <w:t xml:space="preserve"> המדגמים וגודל כל מדגם עבור כל מגזר</w:t>
      </w:r>
      <w:r w:rsidR="00175B01">
        <w:rPr>
          <w:rFonts w:hint="cs"/>
          <w:szCs w:val="24"/>
          <w:rtl/>
        </w:rPr>
        <w:t>, אופן איתור צרכנים</w:t>
      </w:r>
      <w:r>
        <w:rPr>
          <w:rFonts w:hint="cs"/>
          <w:szCs w:val="24"/>
          <w:rtl/>
        </w:rPr>
        <w:t>;</w:t>
      </w:r>
      <w:r w:rsidRPr="008A3E28">
        <w:rPr>
          <w:rFonts w:hint="cs"/>
          <w:szCs w:val="24"/>
          <w:rtl/>
        </w:rPr>
        <w:t xml:space="preserve"> </w:t>
      </w:r>
    </w:p>
    <w:p w14:paraId="318AF557" w14:textId="77777777" w:rsidR="001B2619" w:rsidRPr="007F0988" w:rsidRDefault="001B2619" w:rsidP="00053E87">
      <w:pPr>
        <w:pStyle w:val="af5"/>
        <w:numPr>
          <w:ilvl w:val="2"/>
          <w:numId w:val="13"/>
        </w:numPr>
        <w:spacing w:line="360" w:lineRule="auto"/>
        <w:ind w:left="1587" w:hanging="851"/>
        <w:jc w:val="both"/>
        <w:outlineLvl w:val="0"/>
        <w:rPr>
          <w:szCs w:val="24"/>
        </w:rPr>
      </w:pPr>
      <w:r w:rsidRPr="00DF1C60">
        <w:rPr>
          <w:rFonts w:asciiTheme="majorBidi" w:hAnsiTheme="majorBidi" w:hint="eastAsia"/>
          <w:szCs w:val="24"/>
          <w:rtl/>
        </w:rPr>
        <w:t>יש</w:t>
      </w:r>
      <w:r w:rsidRPr="007F0988">
        <w:rPr>
          <w:rFonts w:hint="cs"/>
          <w:szCs w:val="24"/>
          <w:rtl/>
        </w:rPr>
        <w:t xml:space="preserve"> לתאר ככל הניתן את מבנה השאלונים, אופן הביצוע , מספר השאלות המשוער, הצגת שאלון לדוגמא</w:t>
      </w:r>
      <w:r>
        <w:rPr>
          <w:rFonts w:hint="cs"/>
          <w:szCs w:val="24"/>
          <w:rtl/>
        </w:rPr>
        <w:t>;</w:t>
      </w:r>
      <w:r w:rsidRPr="007F0988">
        <w:rPr>
          <w:rFonts w:hint="cs"/>
          <w:szCs w:val="24"/>
          <w:rtl/>
        </w:rPr>
        <w:t xml:space="preserve"> </w:t>
      </w:r>
    </w:p>
    <w:p w14:paraId="318AF558" w14:textId="77777777" w:rsidR="001B2619" w:rsidRDefault="001B2619" w:rsidP="00053E87">
      <w:pPr>
        <w:pStyle w:val="af5"/>
        <w:numPr>
          <w:ilvl w:val="2"/>
          <w:numId w:val="13"/>
        </w:numPr>
        <w:spacing w:line="360" w:lineRule="auto"/>
        <w:ind w:left="1587" w:hanging="851"/>
        <w:jc w:val="both"/>
        <w:outlineLvl w:val="0"/>
        <w:rPr>
          <w:szCs w:val="24"/>
        </w:rPr>
      </w:pPr>
      <w:r w:rsidRPr="007F0988">
        <w:rPr>
          <w:rFonts w:hint="cs"/>
          <w:szCs w:val="24"/>
          <w:rtl/>
        </w:rPr>
        <w:t>הצגת אופן ההתמודדות עם אמינות התשובות</w:t>
      </w:r>
      <w:r>
        <w:rPr>
          <w:rFonts w:hint="cs"/>
          <w:szCs w:val="24"/>
          <w:rtl/>
        </w:rPr>
        <w:t xml:space="preserve"> בסקר</w:t>
      </w:r>
      <w:r w:rsidR="002547A6">
        <w:rPr>
          <w:rFonts w:hint="cs"/>
          <w:szCs w:val="24"/>
          <w:rtl/>
        </w:rPr>
        <w:t>ים</w:t>
      </w:r>
      <w:r w:rsidRPr="007F0988">
        <w:rPr>
          <w:rFonts w:hint="cs"/>
          <w:szCs w:val="24"/>
          <w:rtl/>
        </w:rPr>
        <w:t xml:space="preserve">, </w:t>
      </w:r>
      <w:r w:rsidR="009C5779">
        <w:rPr>
          <w:rFonts w:hint="cs"/>
          <w:szCs w:val="24"/>
          <w:rtl/>
        </w:rPr>
        <w:t>אמצעים לבחינת העלויות בפועל אל מול העלויות במסגרת התשובות לרבות בדיקת תשלומים וקבלות</w:t>
      </w:r>
      <w:r>
        <w:rPr>
          <w:rFonts w:hint="cs"/>
          <w:szCs w:val="24"/>
          <w:rtl/>
        </w:rPr>
        <w:t>;</w:t>
      </w:r>
      <w:r w:rsidR="009C5779">
        <w:rPr>
          <w:rFonts w:hint="cs"/>
          <w:szCs w:val="24"/>
          <w:rtl/>
        </w:rPr>
        <w:t xml:space="preserve"> </w:t>
      </w:r>
    </w:p>
    <w:p w14:paraId="318AF559" w14:textId="69D67C2A" w:rsidR="009C5779" w:rsidRDefault="009C5779" w:rsidP="00625EA0">
      <w:pPr>
        <w:pStyle w:val="af5"/>
        <w:numPr>
          <w:ilvl w:val="1"/>
          <w:numId w:val="13"/>
        </w:numPr>
        <w:spacing w:line="360" w:lineRule="auto"/>
        <w:ind w:left="736" w:hanging="567"/>
        <w:jc w:val="both"/>
        <w:outlineLvl w:val="0"/>
        <w:rPr>
          <w:rFonts w:asciiTheme="majorBidi" w:hAnsiTheme="majorBidi"/>
          <w:szCs w:val="24"/>
        </w:rPr>
      </w:pPr>
      <w:r w:rsidRPr="00DF1C60">
        <w:rPr>
          <w:rFonts w:asciiTheme="majorBidi" w:hAnsiTheme="majorBidi" w:hint="eastAsia"/>
          <w:szCs w:val="24"/>
          <w:rtl/>
        </w:rPr>
        <w:t>בשיטה</w:t>
      </w:r>
      <w:r w:rsidRPr="00DF1C60">
        <w:rPr>
          <w:rFonts w:asciiTheme="majorBidi" w:hAnsiTheme="majorBidi"/>
          <w:szCs w:val="24"/>
          <w:rtl/>
        </w:rPr>
        <w:t xml:space="preserve"> </w:t>
      </w:r>
      <w:r w:rsidR="00F37FF8" w:rsidRPr="00DF1C60">
        <w:rPr>
          <w:rFonts w:asciiTheme="majorBidi" w:hAnsiTheme="majorBidi" w:hint="eastAsia"/>
          <w:szCs w:val="24"/>
          <w:rtl/>
        </w:rPr>
        <w:t>ה</w:t>
      </w:r>
      <w:r w:rsidRPr="00DF1C60">
        <w:rPr>
          <w:rFonts w:asciiTheme="majorBidi" w:hAnsiTheme="majorBidi" w:hint="eastAsia"/>
          <w:szCs w:val="24"/>
          <w:rtl/>
        </w:rPr>
        <w:t>מ</w:t>
      </w:r>
      <w:r w:rsidR="004C1DEA">
        <w:rPr>
          <w:rFonts w:asciiTheme="majorBidi" w:hAnsiTheme="majorBidi" w:hint="cs"/>
          <w:szCs w:val="24"/>
          <w:rtl/>
        </w:rPr>
        <w:t>א</w:t>
      </w:r>
      <w:r w:rsidRPr="00DF1C60">
        <w:rPr>
          <w:rFonts w:asciiTheme="majorBidi" w:hAnsiTheme="majorBidi" w:hint="eastAsia"/>
          <w:szCs w:val="24"/>
          <w:rtl/>
        </w:rPr>
        <w:t>קרו</w:t>
      </w:r>
      <w:r w:rsidRPr="00DF1C60">
        <w:rPr>
          <w:rFonts w:asciiTheme="majorBidi" w:hAnsiTheme="majorBidi"/>
          <w:szCs w:val="24"/>
          <w:rtl/>
        </w:rPr>
        <w:t xml:space="preserve">-כלכלית </w:t>
      </w:r>
      <w:r w:rsidR="00F37FF8" w:rsidRPr="00DF1C60">
        <w:rPr>
          <w:rFonts w:asciiTheme="majorBidi" w:hAnsiTheme="majorBidi"/>
          <w:szCs w:val="24"/>
          <w:rtl/>
        </w:rPr>
        <w:t>-</w:t>
      </w:r>
      <w:r w:rsidRPr="00DF1C60">
        <w:rPr>
          <w:rFonts w:asciiTheme="majorBidi" w:hAnsiTheme="majorBidi"/>
          <w:szCs w:val="24"/>
          <w:rtl/>
        </w:rPr>
        <w:t xml:space="preserve"> תיאור מפורט של שיטת האמידה למגזרים השונים</w:t>
      </w:r>
      <w:r w:rsidR="009A70CE">
        <w:rPr>
          <w:rFonts w:asciiTheme="majorBidi" w:hAnsiTheme="majorBidi" w:hint="cs"/>
          <w:szCs w:val="24"/>
          <w:rtl/>
        </w:rPr>
        <w:t>.</w:t>
      </w:r>
      <w:r w:rsidRPr="00DF1C60">
        <w:rPr>
          <w:rFonts w:asciiTheme="majorBidi" w:hAnsiTheme="majorBidi"/>
          <w:szCs w:val="24"/>
          <w:rtl/>
        </w:rPr>
        <w:t xml:space="preserve"> בין היתר, פירוט המשתנים</w:t>
      </w:r>
      <w:r w:rsidR="009E5F57">
        <w:rPr>
          <w:rFonts w:asciiTheme="majorBidi" w:hAnsiTheme="majorBidi" w:hint="cs"/>
          <w:szCs w:val="24"/>
          <w:rtl/>
        </w:rPr>
        <w:t xml:space="preserve"> </w:t>
      </w:r>
      <w:r w:rsidR="000216D0">
        <w:rPr>
          <w:rFonts w:asciiTheme="majorBidi" w:hAnsiTheme="majorBidi" w:hint="cs"/>
          <w:szCs w:val="24"/>
          <w:rtl/>
        </w:rPr>
        <w:t>המאקרו-כלכליים</w:t>
      </w:r>
      <w:r w:rsidR="009E5F57">
        <w:rPr>
          <w:rFonts w:asciiTheme="majorBidi" w:hAnsiTheme="majorBidi" w:hint="cs"/>
          <w:szCs w:val="24"/>
          <w:rtl/>
        </w:rPr>
        <w:t xml:space="preserve"> שיבחנו</w:t>
      </w:r>
      <w:r w:rsidRPr="00DF1C60">
        <w:rPr>
          <w:rFonts w:asciiTheme="majorBidi" w:hAnsiTheme="majorBidi"/>
          <w:szCs w:val="24"/>
          <w:rtl/>
        </w:rPr>
        <w:t xml:space="preserve"> ציון מקורות הנתונים, התאמות </w:t>
      </w:r>
      <w:r w:rsidR="00943C1D">
        <w:rPr>
          <w:rFonts w:asciiTheme="majorBidi" w:hAnsiTheme="majorBidi" w:hint="cs"/>
          <w:szCs w:val="24"/>
          <w:rtl/>
        </w:rPr>
        <w:t>ל</w:t>
      </w:r>
      <w:r w:rsidRPr="00DF1C60">
        <w:rPr>
          <w:rFonts w:asciiTheme="majorBidi" w:hAnsiTheme="majorBidi"/>
          <w:szCs w:val="24"/>
          <w:rtl/>
        </w:rPr>
        <w:t xml:space="preserve">נתונים. </w:t>
      </w:r>
    </w:p>
    <w:p w14:paraId="318AF55A" w14:textId="77777777" w:rsidR="009D5AB8" w:rsidRPr="00DF1C60" w:rsidRDefault="009C0EC8" w:rsidP="006403EB">
      <w:pPr>
        <w:pStyle w:val="af5"/>
        <w:numPr>
          <w:ilvl w:val="1"/>
          <w:numId w:val="13"/>
        </w:numPr>
        <w:spacing w:line="360" w:lineRule="auto"/>
        <w:ind w:left="736" w:hanging="567"/>
        <w:jc w:val="both"/>
        <w:outlineLvl w:val="0"/>
        <w:rPr>
          <w:rFonts w:asciiTheme="majorBidi" w:hAnsiTheme="majorBidi"/>
          <w:szCs w:val="24"/>
        </w:rPr>
      </w:pPr>
      <w:r>
        <w:rPr>
          <w:rFonts w:asciiTheme="majorBidi" w:hAnsiTheme="majorBidi" w:hint="cs"/>
          <w:szCs w:val="24"/>
          <w:rtl/>
        </w:rPr>
        <w:lastRenderedPageBreak/>
        <w:t xml:space="preserve">רשות - </w:t>
      </w:r>
      <w:r w:rsidR="009D5AB8">
        <w:rPr>
          <w:rFonts w:asciiTheme="majorBidi" w:hAnsiTheme="majorBidi" w:hint="cs"/>
          <w:szCs w:val="24"/>
          <w:rtl/>
        </w:rPr>
        <w:t xml:space="preserve">הצעה </w:t>
      </w:r>
      <w:r>
        <w:rPr>
          <w:rFonts w:asciiTheme="majorBidi" w:hAnsiTheme="majorBidi" w:hint="cs"/>
          <w:szCs w:val="24"/>
          <w:rtl/>
        </w:rPr>
        <w:t xml:space="preserve">לשיטה </w:t>
      </w:r>
      <w:r w:rsidR="009D5AB8">
        <w:rPr>
          <w:rFonts w:asciiTheme="majorBidi" w:hAnsiTheme="majorBidi" w:hint="cs"/>
          <w:szCs w:val="24"/>
          <w:rtl/>
        </w:rPr>
        <w:t xml:space="preserve">נוספת לאמידה </w:t>
      </w:r>
      <w:r w:rsidR="0079446B">
        <w:rPr>
          <w:rFonts w:asciiTheme="majorBidi" w:hAnsiTheme="majorBidi" w:hint="cs"/>
          <w:szCs w:val="24"/>
          <w:rtl/>
        </w:rPr>
        <w:t>לדעתו של המציע</w:t>
      </w:r>
      <w:r w:rsidR="0079446B" w:rsidRPr="008A6371">
        <w:rPr>
          <w:rFonts w:asciiTheme="majorBidi" w:hAnsiTheme="majorBidi"/>
          <w:szCs w:val="24"/>
          <w:highlight w:val="yellow"/>
          <w:rtl/>
        </w:rPr>
        <w:t>.</w:t>
      </w:r>
      <w:r w:rsidR="0079446B">
        <w:rPr>
          <w:rFonts w:asciiTheme="majorBidi" w:hAnsiTheme="majorBidi" w:hint="cs"/>
          <w:szCs w:val="24"/>
          <w:rtl/>
        </w:rPr>
        <w:t xml:space="preserve"> </w:t>
      </w:r>
    </w:p>
    <w:p w14:paraId="318AF55C" w14:textId="77777777" w:rsidR="001B2619" w:rsidRDefault="001B2619" w:rsidP="00A11E37">
      <w:pPr>
        <w:pStyle w:val="af5"/>
        <w:numPr>
          <w:ilvl w:val="1"/>
          <w:numId w:val="13"/>
        </w:numPr>
        <w:spacing w:line="360" w:lineRule="auto"/>
        <w:ind w:left="736" w:hanging="567"/>
        <w:jc w:val="both"/>
        <w:outlineLvl w:val="0"/>
        <w:rPr>
          <w:rFonts w:asciiTheme="majorBidi" w:hAnsiTheme="majorBidi"/>
          <w:szCs w:val="24"/>
        </w:rPr>
      </w:pPr>
      <w:r w:rsidRPr="00DF1C60">
        <w:rPr>
          <w:rFonts w:asciiTheme="majorBidi" w:hAnsiTheme="majorBidi" w:hint="eastAsia"/>
          <w:szCs w:val="24"/>
          <w:rtl/>
        </w:rPr>
        <w:t>פירוט</w:t>
      </w:r>
      <w:r w:rsidRPr="00DF1C60">
        <w:rPr>
          <w:rFonts w:asciiTheme="majorBidi" w:hAnsiTheme="majorBidi"/>
          <w:szCs w:val="24"/>
          <w:rtl/>
        </w:rPr>
        <w:t xml:space="preserve"> </w:t>
      </w:r>
      <w:r w:rsidRPr="00DF1C60">
        <w:rPr>
          <w:rFonts w:asciiTheme="majorBidi" w:hAnsiTheme="majorBidi" w:hint="eastAsia"/>
          <w:szCs w:val="24"/>
          <w:rtl/>
        </w:rPr>
        <w:t>מקורות</w:t>
      </w:r>
      <w:r w:rsidRPr="00DF1C60">
        <w:rPr>
          <w:rFonts w:asciiTheme="majorBidi" w:hAnsiTheme="majorBidi"/>
          <w:szCs w:val="24"/>
          <w:rtl/>
        </w:rPr>
        <w:t xml:space="preserve"> </w:t>
      </w:r>
      <w:r w:rsidRPr="00DF1C60">
        <w:rPr>
          <w:rFonts w:asciiTheme="majorBidi" w:hAnsiTheme="majorBidi" w:hint="eastAsia"/>
          <w:szCs w:val="24"/>
          <w:rtl/>
        </w:rPr>
        <w:t>המידע</w:t>
      </w:r>
      <w:r w:rsidRPr="00DF1C60">
        <w:rPr>
          <w:rFonts w:asciiTheme="majorBidi" w:hAnsiTheme="majorBidi"/>
          <w:szCs w:val="24"/>
          <w:rtl/>
        </w:rPr>
        <w:t xml:space="preserve"> והנתונים עליהם יסתמך המציע;</w:t>
      </w:r>
      <w:r w:rsidR="00A03912">
        <w:rPr>
          <w:rFonts w:asciiTheme="majorBidi" w:hAnsiTheme="majorBidi" w:hint="cs"/>
          <w:szCs w:val="24"/>
          <w:rtl/>
        </w:rPr>
        <w:t xml:space="preserve"> </w:t>
      </w:r>
    </w:p>
    <w:p w14:paraId="47B810C2" w14:textId="3429A8B3" w:rsidR="00102B38" w:rsidRPr="00DF1C60" w:rsidRDefault="00102B38" w:rsidP="00070E04">
      <w:pPr>
        <w:pStyle w:val="af5"/>
        <w:numPr>
          <w:ilvl w:val="1"/>
          <w:numId w:val="13"/>
        </w:numPr>
        <w:spacing w:line="360" w:lineRule="auto"/>
        <w:ind w:left="736" w:hanging="567"/>
        <w:jc w:val="both"/>
        <w:outlineLvl w:val="0"/>
        <w:rPr>
          <w:rFonts w:asciiTheme="majorBidi" w:hAnsiTheme="majorBidi"/>
          <w:szCs w:val="24"/>
        </w:rPr>
      </w:pPr>
      <w:r>
        <w:rPr>
          <w:rFonts w:asciiTheme="majorBidi" w:hAnsiTheme="majorBidi" w:hint="cs"/>
          <w:szCs w:val="24"/>
          <w:rtl/>
        </w:rPr>
        <w:t>הצעת דוחות ביניים לדיווח ביחס להתקדמות העבודה</w:t>
      </w:r>
      <w:r w:rsidR="00053E87">
        <w:rPr>
          <w:rFonts w:asciiTheme="majorBidi" w:hAnsiTheme="majorBidi" w:hint="cs"/>
          <w:szCs w:val="24"/>
          <w:rtl/>
        </w:rPr>
        <w:t>;</w:t>
      </w:r>
    </w:p>
    <w:p w14:paraId="318AF55E" w14:textId="67E3F1CC" w:rsidR="00F925C5" w:rsidRPr="00DF1C60" w:rsidRDefault="001B2619" w:rsidP="00A11E37">
      <w:pPr>
        <w:pStyle w:val="af5"/>
        <w:numPr>
          <w:ilvl w:val="1"/>
          <w:numId w:val="13"/>
        </w:numPr>
        <w:spacing w:line="360" w:lineRule="auto"/>
        <w:ind w:left="736" w:hanging="567"/>
        <w:jc w:val="both"/>
        <w:outlineLvl w:val="0"/>
        <w:rPr>
          <w:rFonts w:asciiTheme="majorBidi" w:hAnsiTheme="majorBidi"/>
          <w:szCs w:val="24"/>
        </w:rPr>
      </w:pPr>
      <w:r w:rsidRPr="00DF1C60">
        <w:rPr>
          <w:rFonts w:asciiTheme="majorBidi" w:hAnsiTheme="majorBidi" w:hint="eastAsia"/>
          <w:szCs w:val="24"/>
          <w:rtl/>
        </w:rPr>
        <w:t>לוחות</w:t>
      </w:r>
      <w:r w:rsidRPr="00DF1C60">
        <w:rPr>
          <w:rFonts w:asciiTheme="majorBidi" w:hAnsiTheme="majorBidi"/>
          <w:szCs w:val="24"/>
          <w:rtl/>
        </w:rPr>
        <w:t xml:space="preserve"> </w:t>
      </w:r>
      <w:r w:rsidRPr="00DF1C60">
        <w:rPr>
          <w:rFonts w:asciiTheme="majorBidi" w:hAnsiTheme="majorBidi" w:hint="eastAsia"/>
          <w:szCs w:val="24"/>
          <w:rtl/>
        </w:rPr>
        <w:t>הזמנים</w:t>
      </w:r>
      <w:r w:rsidRPr="00DF1C60">
        <w:rPr>
          <w:rFonts w:asciiTheme="majorBidi" w:hAnsiTheme="majorBidi"/>
          <w:szCs w:val="24"/>
          <w:rtl/>
        </w:rPr>
        <w:t xml:space="preserve"> </w:t>
      </w:r>
      <w:r w:rsidRPr="00DF1C60">
        <w:rPr>
          <w:rFonts w:asciiTheme="majorBidi" w:hAnsiTheme="majorBidi" w:hint="eastAsia"/>
          <w:szCs w:val="24"/>
          <w:rtl/>
        </w:rPr>
        <w:t>לביצוע</w:t>
      </w:r>
      <w:r w:rsidRPr="00DF1C60">
        <w:rPr>
          <w:rFonts w:asciiTheme="majorBidi" w:hAnsiTheme="majorBidi"/>
          <w:szCs w:val="24"/>
          <w:rtl/>
        </w:rPr>
        <w:t xml:space="preserve"> </w:t>
      </w:r>
      <w:r w:rsidRPr="00DF1C60">
        <w:rPr>
          <w:rFonts w:asciiTheme="majorBidi" w:hAnsiTheme="majorBidi" w:hint="eastAsia"/>
          <w:szCs w:val="24"/>
          <w:rtl/>
        </w:rPr>
        <w:t>מיטבי</w:t>
      </w:r>
      <w:r w:rsidRPr="00DF1C60">
        <w:rPr>
          <w:rFonts w:asciiTheme="majorBidi" w:hAnsiTheme="majorBidi"/>
          <w:szCs w:val="24"/>
          <w:rtl/>
        </w:rPr>
        <w:t xml:space="preserve"> </w:t>
      </w:r>
      <w:r w:rsidRPr="00DF1C60">
        <w:rPr>
          <w:rFonts w:asciiTheme="majorBidi" w:hAnsiTheme="majorBidi" w:hint="eastAsia"/>
          <w:szCs w:val="24"/>
          <w:rtl/>
        </w:rPr>
        <w:t>של</w:t>
      </w:r>
      <w:r w:rsidRPr="00DF1C60">
        <w:rPr>
          <w:rFonts w:asciiTheme="majorBidi" w:hAnsiTheme="majorBidi"/>
          <w:szCs w:val="24"/>
          <w:rtl/>
        </w:rPr>
        <w:t xml:space="preserve"> </w:t>
      </w:r>
      <w:r w:rsidRPr="00DF1C60">
        <w:rPr>
          <w:rFonts w:asciiTheme="majorBidi" w:hAnsiTheme="majorBidi" w:hint="eastAsia"/>
          <w:szCs w:val="24"/>
          <w:rtl/>
        </w:rPr>
        <w:t>המשימות</w:t>
      </w:r>
      <w:r w:rsidRPr="00DF1C60">
        <w:rPr>
          <w:rFonts w:asciiTheme="majorBidi" w:hAnsiTheme="majorBidi"/>
          <w:szCs w:val="24"/>
          <w:rtl/>
        </w:rPr>
        <w:t xml:space="preserve"> </w:t>
      </w:r>
      <w:r w:rsidRPr="00DF1C60">
        <w:rPr>
          <w:rFonts w:asciiTheme="majorBidi" w:hAnsiTheme="majorBidi" w:hint="eastAsia"/>
          <w:szCs w:val="24"/>
          <w:rtl/>
        </w:rPr>
        <w:t>נשוא</w:t>
      </w:r>
      <w:r w:rsidRPr="00DF1C60">
        <w:rPr>
          <w:rFonts w:asciiTheme="majorBidi" w:hAnsiTheme="majorBidi"/>
          <w:szCs w:val="24"/>
          <w:rtl/>
        </w:rPr>
        <w:t xml:space="preserve"> </w:t>
      </w:r>
      <w:r w:rsidRPr="00DF1C60">
        <w:rPr>
          <w:rFonts w:asciiTheme="majorBidi" w:hAnsiTheme="majorBidi" w:hint="eastAsia"/>
          <w:szCs w:val="24"/>
          <w:rtl/>
        </w:rPr>
        <w:t>מכרז</w:t>
      </w:r>
      <w:r w:rsidRPr="00DF1C60">
        <w:rPr>
          <w:rFonts w:asciiTheme="majorBidi" w:hAnsiTheme="majorBidi"/>
          <w:szCs w:val="24"/>
          <w:rtl/>
        </w:rPr>
        <w:t xml:space="preserve"> </w:t>
      </w:r>
      <w:r w:rsidRPr="00DF1C60">
        <w:rPr>
          <w:rFonts w:asciiTheme="majorBidi" w:hAnsiTheme="majorBidi" w:hint="eastAsia"/>
          <w:szCs w:val="24"/>
          <w:rtl/>
        </w:rPr>
        <w:t>זה</w:t>
      </w:r>
      <w:r w:rsidRPr="00DF1C60">
        <w:rPr>
          <w:rFonts w:asciiTheme="majorBidi" w:hAnsiTheme="majorBidi"/>
          <w:szCs w:val="24"/>
          <w:rtl/>
        </w:rPr>
        <w:t xml:space="preserve">, </w:t>
      </w:r>
      <w:r w:rsidR="00D7051A">
        <w:rPr>
          <w:rFonts w:asciiTheme="majorBidi" w:hAnsiTheme="majorBidi" w:hint="cs"/>
          <w:szCs w:val="24"/>
          <w:rtl/>
        </w:rPr>
        <w:t xml:space="preserve">בכפוף ללוחות הזמנים המוגדרים במפרט זה, </w:t>
      </w:r>
      <w:r w:rsidRPr="00DF1C60">
        <w:rPr>
          <w:rFonts w:asciiTheme="majorBidi" w:hAnsiTheme="majorBidi" w:hint="eastAsia"/>
          <w:szCs w:val="24"/>
          <w:rtl/>
        </w:rPr>
        <w:t>שלבי</w:t>
      </w:r>
      <w:r w:rsidRPr="00DF1C60">
        <w:rPr>
          <w:rFonts w:asciiTheme="majorBidi" w:hAnsiTheme="majorBidi"/>
          <w:szCs w:val="24"/>
          <w:rtl/>
        </w:rPr>
        <w:t xml:space="preserve"> </w:t>
      </w:r>
      <w:r w:rsidRPr="00DF1C60">
        <w:rPr>
          <w:rFonts w:asciiTheme="majorBidi" w:hAnsiTheme="majorBidi" w:hint="eastAsia"/>
          <w:szCs w:val="24"/>
          <w:rtl/>
        </w:rPr>
        <w:t>העבודה</w:t>
      </w:r>
      <w:r w:rsidRPr="00DF1C60">
        <w:rPr>
          <w:rFonts w:asciiTheme="majorBidi" w:hAnsiTheme="majorBidi"/>
          <w:szCs w:val="24"/>
          <w:rtl/>
        </w:rPr>
        <w:t xml:space="preserve">, </w:t>
      </w:r>
      <w:r w:rsidRPr="00DF1C60">
        <w:rPr>
          <w:rFonts w:asciiTheme="majorBidi" w:hAnsiTheme="majorBidi" w:hint="eastAsia"/>
          <w:szCs w:val="24"/>
          <w:rtl/>
        </w:rPr>
        <w:t>אבני</w:t>
      </w:r>
      <w:r w:rsidRPr="00DF1C60">
        <w:rPr>
          <w:rFonts w:asciiTheme="majorBidi" w:hAnsiTheme="majorBidi"/>
          <w:szCs w:val="24"/>
          <w:rtl/>
        </w:rPr>
        <w:t xml:space="preserve"> </w:t>
      </w:r>
      <w:r w:rsidRPr="00DF1C60">
        <w:rPr>
          <w:rFonts w:asciiTheme="majorBidi" w:hAnsiTheme="majorBidi" w:hint="eastAsia"/>
          <w:szCs w:val="24"/>
          <w:rtl/>
        </w:rPr>
        <w:t>דרך</w:t>
      </w:r>
      <w:r w:rsidRPr="00DF1C60">
        <w:rPr>
          <w:rFonts w:asciiTheme="majorBidi" w:hAnsiTheme="majorBidi"/>
          <w:szCs w:val="24"/>
          <w:rtl/>
        </w:rPr>
        <w:t xml:space="preserve">, </w:t>
      </w:r>
      <w:r w:rsidRPr="00DF1C60">
        <w:rPr>
          <w:rFonts w:asciiTheme="majorBidi" w:hAnsiTheme="majorBidi" w:hint="eastAsia"/>
          <w:szCs w:val="24"/>
          <w:rtl/>
        </w:rPr>
        <w:t>תוצרים</w:t>
      </w:r>
      <w:r w:rsidR="00F925C5" w:rsidRPr="00DF1C60">
        <w:rPr>
          <w:rFonts w:asciiTheme="majorBidi" w:hAnsiTheme="majorBidi"/>
          <w:szCs w:val="24"/>
          <w:rtl/>
        </w:rPr>
        <w:t xml:space="preserve">, </w:t>
      </w:r>
      <w:r w:rsidR="00F925C5" w:rsidRPr="00DF1C60">
        <w:rPr>
          <w:rFonts w:asciiTheme="majorBidi" w:hAnsiTheme="majorBidi" w:hint="eastAsia"/>
          <w:szCs w:val="24"/>
          <w:rtl/>
        </w:rPr>
        <w:t>דוחות</w:t>
      </w:r>
      <w:r w:rsidR="00F925C5" w:rsidRPr="00DF1C60">
        <w:rPr>
          <w:rFonts w:asciiTheme="majorBidi" w:hAnsiTheme="majorBidi"/>
          <w:szCs w:val="24"/>
          <w:rtl/>
        </w:rPr>
        <w:t xml:space="preserve"> </w:t>
      </w:r>
      <w:r w:rsidR="00F37FF8" w:rsidRPr="00DF1C60">
        <w:rPr>
          <w:rFonts w:asciiTheme="majorBidi" w:hAnsiTheme="majorBidi" w:hint="eastAsia"/>
          <w:szCs w:val="24"/>
          <w:rtl/>
        </w:rPr>
        <w:t>ביניים</w:t>
      </w:r>
      <w:r w:rsidR="00F37FF8" w:rsidRPr="00DF1C60">
        <w:rPr>
          <w:rFonts w:asciiTheme="majorBidi" w:hAnsiTheme="majorBidi"/>
          <w:szCs w:val="24"/>
          <w:rtl/>
        </w:rPr>
        <w:t xml:space="preserve"> </w:t>
      </w:r>
      <w:r w:rsidR="00F37FF8" w:rsidRPr="00DF1C60">
        <w:rPr>
          <w:rFonts w:asciiTheme="majorBidi" w:hAnsiTheme="majorBidi" w:hint="eastAsia"/>
          <w:szCs w:val="24"/>
          <w:rtl/>
        </w:rPr>
        <w:t>ו</w:t>
      </w:r>
      <w:r w:rsidR="00F925C5" w:rsidRPr="00DF1C60">
        <w:rPr>
          <w:rFonts w:asciiTheme="majorBidi" w:hAnsiTheme="majorBidi" w:hint="eastAsia"/>
          <w:szCs w:val="24"/>
          <w:rtl/>
        </w:rPr>
        <w:t>דו</w:t>
      </w:r>
      <w:r w:rsidR="00F925C5" w:rsidRPr="00DF1C60">
        <w:rPr>
          <w:rFonts w:asciiTheme="majorBidi" w:hAnsiTheme="majorBidi"/>
          <w:szCs w:val="24"/>
          <w:rtl/>
        </w:rPr>
        <w:t>ח</w:t>
      </w:r>
      <w:r w:rsidR="00840B1D">
        <w:rPr>
          <w:rFonts w:asciiTheme="majorBidi" w:hAnsiTheme="majorBidi" w:hint="cs"/>
          <w:szCs w:val="24"/>
          <w:rtl/>
        </w:rPr>
        <w:t>ות</w:t>
      </w:r>
      <w:r w:rsidR="00F925C5" w:rsidRPr="00DF1C60">
        <w:rPr>
          <w:rFonts w:asciiTheme="majorBidi" w:hAnsiTheme="majorBidi"/>
          <w:szCs w:val="24"/>
          <w:rtl/>
        </w:rPr>
        <w:t xml:space="preserve"> </w:t>
      </w:r>
      <w:r w:rsidR="00F925C5" w:rsidRPr="00DF1C60">
        <w:rPr>
          <w:rFonts w:asciiTheme="majorBidi" w:hAnsiTheme="majorBidi" w:hint="eastAsia"/>
          <w:szCs w:val="24"/>
          <w:rtl/>
        </w:rPr>
        <w:t>הסיכום</w:t>
      </w:r>
      <w:r w:rsidRPr="00DF1C60">
        <w:rPr>
          <w:rFonts w:asciiTheme="majorBidi" w:hAnsiTheme="majorBidi"/>
          <w:szCs w:val="24"/>
          <w:rtl/>
        </w:rPr>
        <w:t xml:space="preserve"> ומסמכים שיוגשו. </w:t>
      </w:r>
    </w:p>
    <w:p w14:paraId="318AF55F" w14:textId="17A41E19" w:rsidR="00F02ADD" w:rsidRPr="00DF1C60" w:rsidRDefault="00F925C5" w:rsidP="00DA3D07">
      <w:pPr>
        <w:pStyle w:val="af5"/>
        <w:numPr>
          <w:ilvl w:val="1"/>
          <w:numId w:val="13"/>
        </w:numPr>
        <w:spacing w:line="360" w:lineRule="auto"/>
        <w:ind w:left="736" w:hanging="567"/>
        <w:jc w:val="both"/>
        <w:outlineLvl w:val="0"/>
        <w:rPr>
          <w:rFonts w:asciiTheme="majorBidi" w:hAnsiTheme="majorBidi"/>
          <w:szCs w:val="24"/>
          <w:rtl/>
        </w:rPr>
      </w:pPr>
      <w:r w:rsidRPr="00DF1C60">
        <w:rPr>
          <w:rFonts w:asciiTheme="majorBidi" w:hAnsiTheme="majorBidi" w:hint="eastAsia"/>
          <w:szCs w:val="24"/>
          <w:rtl/>
        </w:rPr>
        <w:t>ב</w:t>
      </w:r>
      <w:r w:rsidR="001B2619" w:rsidRPr="00DF1C60">
        <w:rPr>
          <w:rFonts w:asciiTheme="majorBidi" w:hAnsiTheme="majorBidi" w:hint="eastAsia"/>
          <w:szCs w:val="24"/>
          <w:rtl/>
        </w:rPr>
        <w:t>התאם</w:t>
      </w:r>
      <w:r w:rsidR="001B2619" w:rsidRPr="00DF1C60">
        <w:rPr>
          <w:rFonts w:asciiTheme="majorBidi" w:hAnsiTheme="majorBidi"/>
          <w:szCs w:val="24"/>
          <w:rtl/>
        </w:rPr>
        <w:t xml:space="preserve"> </w:t>
      </w:r>
      <w:r w:rsidR="00A61977">
        <w:rPr>
          <w:rFonts w:asciiTheme="majorBidi" w:hAnsiTheme="majorBidi" w:hint="cs"/>
          <w:szCs w:val="24"/>
          <w:rtl/>
        </w:rPr>
        <w:t xml:space="preserve">לדוחות ולדוחות ביניים </w:t>
      </w:r>
      <w:r w:rsidR="001B2619" w:rsidRPr="00DF1C60">
        <w:rPr>
          <w:rFonts w:asciiTheme="majorBidi" w:hAnsiTheme="majorBidi" w:hint="eastAsia"/>
          <w:szCs w:val="24"/>
          <w:rtl/>
        </w:rPr>
        <w:t>יקבעו</w:t>
      </w:r>
      <w:r w:rsidR="001B2619" w:rsidRPr="00DF1C60">
        <w:rPr>
          <w:rFonts w:asciiTheme="majorBidi" w:hAnsiTheme="majorBidi"/>
          <w:szCs w:val="24"/>
          <w:rtl/>
        </w:rPr>
        <w:t xml:space="preserve"> </w:t>
      </w:r>
      <w:r w:rsidR="001B2619" w:rsidRPr="00DF1C60">
        <w:rPr>
          <w:rFonts w:asciiTheme="majorBidi" w:hAnsiTheme="majorBidi" w:hint="eastAsia"/>
          <w:szCs w:val="24"/>
          <w:rtl/>
        </w:rPr>
        <w:t>דיונים</w:t>
      </w:r>
      <w:r w:rsidR="001B2619" w:rsidRPr="00DF1C60">
        <w:rPr>
          <w:rFonts w:asciiTheme="majorBidi" w:hAnsiTheme="majorBidi"/>
          <w:szCs w:val="24"/>
          <w:rtl/>
        </w:rPr>
        <w:t xml:space="preserve"> </w:t>
      </w:r>
      <w:r w:rsidR="001B2619" w:rsidRPr="00DF1C60">
        <w:rPr>
          <w:rFonts w:asciiTheme="majorBidi" w:hAnsiTheme="majorBidi" w:hint="eastAsia"/>
          <w:szCs w:val="24"/>
          <w:rtl/>
        </w:rPr>
        <w:t>להצגה</w:t>
      </w:r>
      <w:r w:rsidR="001B2619" w:rsidRPr="00DF1C60">
        <w:rPr>
          <w:rFonts w:asciiTheme="majorBidi" w:hAnsiTheme="majorBidi"/>
          <w:szCs w:val="24"/>
          <w:rtl/>
        </w:rPr>
        <w:t xml:space="preserve"> </w:t>
      </w:r>
      <w:r w:rsidR="001B2619" w:rsidRPr="00DF1C60">
        <w:rPr>
          <w:rFonts w:asciiTheme="majorBidi" w:hAnsiTheme="majorBidi" w:hint="eastAsia"/>
          <w:szCs w:val="24"/>
          <w:rtl/>
        </w:rPr>
        <w:t>וקבלת</w:t>
      </w:r>
      <w:r w:rsidR="001B2619" w:rsidRPr="00DF1C60">
        <w:rPr>
          <w:rFonts w:asciiTheme="majorBidi" w:hAnsiTheme="majorBidi"/>
          <w:szCs w:val="24"/>
          <w:rtl/>
        </w:rPr>
        <w:t xml:space="preserve"> </w:t>
      </w:r>
      <w:r w:rsidR="001B2619" w:rsidRPr="00DF1C60">
        <w:rPr>
          <w:rFonts w:asciiTheme="majorBidi" w:hAnsiTheme="majorBidi" w:hint="eastAsia"/>
          <w:szCs w:val="24"/>
          <w:rtl/>
        </w:rPr>
        <w:t>החלטות</w:t>
      </w:r>
      <w:r w:rsidR="00256A22">
        <w:rPr>
          <w:rFonts w:asciiTheme="majorBidi" w:hAnsiTheme="majorBidi" w:hint="cs"/>
          <w:szCs w:val="24"/>
          <w:rtl/>
        </w:rPr>
        <w:t xml:space="preserve"> </w:t>
      </w:r>
      <w:r w:rsidR="001428C1">
        <w:rPr>
          <w:rFonts w:asciiTheme="majorBidi" w:hAnsiTheme="majorBidi" w:hint="cs"/>
          <w:szCs w:val="24"/>
          <w:rtl/>
        </w:rPr>
        <w:t>ע"י</w:t>
      </w:r>
      <w:r w:rsidR="00256A22">
        <w:rPr>
          <w:rFonts w:asciiTheme="majorBidi" w:hAnsiTheme="majorBidi" w:hint="cs"/>
          <w:szCs w:val="24"/>
          <w:rtl/>
        </w:rPr>
        <w:t xml:space="preserve"> הממונה</w:t>
      </w:r>
      <w:r w:rsidR="001B2619" w:rsidRPr="00DF1C60">
        <w:rPr>
          <w:rFonts w:asciiTheme="majorBidi" w:hAnsiTheme="majorBidi"/>
          <w:szCs w:val="24"/>
          <w:rtl/>
        </w:rPr>
        <w:t xml:space="preserve">. </w:t>
      </w:r>
      <w:r w:rsidR="001B2619" w:rsidRPr="00DF1C60">
        <w:rPr>
          <w:rFonts w:asciiTheme="majorBidi" w:hAnsiTheme="majorBidi" w:hint="eastAsia"/>
          <w:szCs w:val="24"/>
          <w:rtl/>
        </w:rPr>
        <w:t>המשרד</w:t>
      </w:r>
      <w:r w:rsidR="001B2619" w:rsidRPr="00DF1C60">
        <w:rPr>
          <w:rFonts w:asciiTheme="majorBidi" w:hAnsiTheme="majorBidi"/>
          <w:szCs w:val="24"/>
          <w:rtl/>
        </w:rPr>
        <w:t xml:space="preserve"> </w:t>
      </w:r>
      <w:r w:rsidR="001B2619" w:rsidRPr="00DF1C60">
        <w:rPr>
          <w:rFonts w:asciiTheme="majorBidi" w:hAnsiTheme="majorBidi" w:hint="eastAsia"/>
          <w:szCs w:val="24"/>
          <w:rtl/>
        </w:rPr>
        <w:t>יהיה</w:t>
      </w:r>
      <w:r w:rsidR="001B2619" w:rsidRPr="00DF1C60">
        <w:rPr>
          <w:rFonts w:asciiTheme="majorBidi" w:hAnsiTheme="majorBidi"/>
          <w:szCs w:val="24"/>
          <w:rtl/>
        </w:rPr>
        <w:t xml:space="preserve"> </w:t>
      </w:r>
      <w:r w:rsidR="001B2619" w:rsidRPr="00DF1C60">
        <w:rPr>
          <w:rFonts w:asciiTheme="majorBidi" w:hAnsiTheme="majorBidi" w:hint="eastAsia"/>
          <w:szCs w:val="24"/>
          <w:rtl/>
        </w:rPr>
        <w:t>רשאי</w:t>
      </w:r>
      <w:r w:rsidR="001B2619" w:rsidRPr="00DF1C60">
        <w:rPr>
          <w:rFonts w:asciiTheme="majorBidi" w:hAnsiTheme="majorBidi"/>
          <w:szCs w:val="24"/>
          <w:rtl/>
        </w:rPr>
        <w:t xml:space="preserve"> </w:t>
      </w:r>
      <w:r w:rsidR="001B2619" w:rsidRPr="00DF1C60">
        <w:rPr>
          <w:rFonts w:asciiTheme="majorBidi" w:hAnsiTheme="majorBidi" w:hint="eastAsia"/>
          <w:szCs w:val="24"/>
          <w:rtl/>
        </w:rPr>
        <w:t>לקבוע</w:t>
      </w:r>
      <w:r w:rsidR="001B2619" w:rsidRPr="00DF1C60">
        <w:rPr>
          <w:rFonts w:asciiTheme="majorBidi" w:hAnsiTheme="majorBidi"/>
          <w:szCs w:val="24"/>
          <w:rtl/>
        </w:rPr>
        <w:t xml:space="preserve"> </w:t>
      </w:r>
      <w:r w:rsidR="001B2619" w:rsidRPr="00DF1C60">
        <w:rPr>
          <w:rFonts w:asciiTheme="majorBidi" w:hAnsiTheme="majorBidi" w:hint="eastAsia"/>
          <w:szCs w:val="24"/>
          <w:rtl/>
        </w:rPr>
        <w:t>מועדים</w:t>
      </w:r>
      <w:r w:rsidR="001B2619" w:rsidRPr="00DF1C60">
        <w:rPr>
          <w:rFonts w:asciiTheme="majorBidi" w:hAnsiTheme="majorBidi"/>
          <w:szCs w:val="24"/>
          <w:rtl/>
        </w:rPr>
        <w:t xml:space="preserve"> </w:t>
      </w:r>
      <w:r w:rsidR="001B2619" w:rsidRPr="00DF1C60">
        <w:rPr>
          <w:rFonts w:asciiTheme="majorBidi" w:hAnsiTheme="majorBidi" w:hint="eastAsia"/>
          <w:szCs w:val="24"/>
          <w:rtl/>
        </w:rPr>
        <w:t>להצגה</w:t>
      </w:r>
      <w:r w:rsidR="001B2619" w:rsidRPr="00DF1C60">
        <w:rPr>
          <w:rFonts w:asciiTheme="majorBidi" w:hAnsiTheme="majorBidi"/>
          <w:szCs w:val="24"/>
          <w:rtl/>
        </w:rPr>
        <w:t xml:space="preserve"> </w:t>
      </w:r>
      <w:r w:rsidR="001B2619" w:rsidRPr="00DF1C60">
        <w:rPr>
          <w:rFonts w:asciiTheme="majorBidi" w:hAnsiTheme="majorBidi" w:hint="eastAsia"/>
          <w:szCs w:val="24"/>
          <w:rtl/>
        </w:rPr>
        <w:t>ודיון</w:t>
      </w:r>
      <w:r w:rsidR="001B2619" w:rsidRPr="00DF1C60">
        <w:rPr>
          <w:rFonts w:asciiTheme="majorBidi" w:hAnsiTheme="majorBidi"/>
          <w:szCs w:val="24"/>
          <w:rtl/>
        </w:rPr>
        <w:t xml:space="preserve"> </w:t>
      </w:r>
      <w:r w:rsidR="001B2619" w:rsidRPr="00DF1C60">
        <w:rPr>
          <w:rFonts w:asciiTheme="majorBidi" w:hAnsiTheme="majorBidi" w:hint="eastAsia"/>
          <w:szCs w:val="24"/>
          <w:rtl/>
        </w:rPr>
        <w:t>גם</w:t>
      </w:r>
      <w:r w:rsidR="001B2619" w:rsidRPr="00DF1C60">
        <w:rPr>
          <w:rFonts w:asciiTheme="majorBidi" w:hAnsiTheme="majorBidi"/>
          <w:szCs w:val="24"/>
          <w:rtl/>
        </w:rPr>
        <w:t xml:space="preserve"> </w:t>
      </w:r>
      <w:r w:rsidR="001B2619" w:rsidRPr="00DF1C60">
        <w:rPr>
          <w:rFonts w:asciiTheme="majorBidi" w:hAnsiTheme="majorBidi" w:hint="eastAsia"/>
          <w:szCs w:val="24"/>
          <w:rtl/>
        </w:rPr>
        <w:t>במהלך</w:t>
      </w:r>
      <w:r w:rsidR="001B2619" w:rsidRPr="00DF1C60">
        <w:rPr>
          <w:rFonts w:asciiTheme="majorBidi" w:hAnsiTheme="majorBidi"/>
          <w:szCs w:val="24"/>
          <w:rtl/>
        </w:rPr>
        <w:t xml:space="preserve"> </w:t>
      </w:r>
      <w:r w:rsidR="001B2619" w:rsidRPr="00DF1C60">
        <w:rPr>
          <w:rFonts w:asciiTheme="majorBidi" w:hAnsiTheme="majorBidi" w:hint="eastAsia"/>
          <w:szCs w:val="24"/>
          <w:rtl/>
        </w:rPr>
        <w:t>העבודה</w:t>
      </w:r>
      <w:r w:rsidR="001B2619" w:rsidRPr="00DF1C60">
        <w:rPr>
          <w:rFonts w:asciiTheme="majorBidi" w:hAnsiTheme="majorBidi"/>
          <w:szCs w:val="24"/>
          <w:rtl/>
        </w:rPr>
        <w:t>;</w:t>
      </w:r>
    </w:p>
    <w:p w14:paraId="318AF561" w14:textId="77777777" w:rsidR="00846CA9" w:rsidRPr="00DF1C60" w:rsidRDefault="00E30E60" w:rsidP="00A11E37">
      <w:pPr>
        <w:pStyle w:val="af5"/>
        <w:numPr>
          <w:ilvl w:val="1"/>
          <w:numId w:val="13"/>
        </w:numPr>
        <w:spacing w:line="360" w:lineRule="auto"/>
        <w:ind w:left="736" w:hanging="567"/>
        <w:jc w:val="both"/>
        <w:outlineLvl w:val="0"/>
        <w:rPr>
          <w:rFonts w:asciiTheme="majorBidi" w:hAnsiTheme="majorBidi"/>
          <w:szCs w:val="24"/>
        </w:rPr>
      </w:pPr>
      <w:r w:rsidRPr="00DF1C60">
        <w:rPr>
          <w:rFonts w:asciiTheme="majorBidi" w:hAnsiTheme="majorBidi"/>
          <w:szCs w:val="24"/>
          <w:rtl/>
        </w:rPr>
        <w:t>חלוקת התפקידים בין</w:t>
      </w:r>
      <w:r w:rsidR="00C9187E" w:rsidRPr="00DF1C60">
        <w:rPr>
          <w:rFonts w:asciiTheme="majorBidi" w:hAnsiTheme="majorBidi"/>
          <w:szCs w:val="24"/>
          <w:rtl/>
        </w:rPr>
        <w:t xml:space="preserve"> </w:t>
      </w:r>
      <w:r w:rsidR="005E2D33" w:rsidRPr="00DF1C60">
        <w:rPr>
          <w:rFonts w:asciiTheme="majorBidi" w:hAnsiTheme="majorBidi"/>
          <w:szCs w:val="24"/>
          <w:rtl/>
        </w:rPr>
        <w:t xml:space="preserve">נותני השירותים </w:t>
      </w:r>
      <w:r w:rsidR="00C9187E" w:rsidRPr="00DF1C60">
        <w:rPr>
          <w:rFonts w:asciiTheme="majorBidi" w:hAnsiTheme="majorBidi"/>
          <w:szCs w:val="24"/>
          <w:rtl/>
        </w:rPr>
        <w:t>השונים הכלולים בהצעתו;</w:t>
      </w:r>
    </w:p>
    <w:p w14:paraId="318AF562" w14:textId="5DA21128" w:rsidR="00846CA9" w:rsidRPr="00DF1C60" w:rsidRDefault="00E30E60" w:rsidP="008B41C4">
      <w:pPr>
        <w:pStyle w:val="af5"/>
        <w:numPr>
          <w:ilvl w:val="1"/>
          <w:numId w:val="13"/>
        </w:numPr>
        <w:spacing w:line="360" w:lineRule="auto"/>
        <w:ind w:left="736" w:hanging="567"/>
        <w:jc w:val="both"/>
        <w:outlineLvl w:val="0"/>
        <w:rPr>
          <w:rFonts w:asciiTheme="majorBidi" w:hAnsiTheme="majorBidi"/>
          <w:szCs w:val="24"/>
        </w:rPr>
      </w:pPr>
      <w:r w:rsidRPr="00DF1C60">
        <w:rPr>
          <w:rFonts w:asciiTheme="majorBidi" w:hAnsiTheme="majorBidi"/>
          <w:szCs w:val="24"/>
          <w:rtl/>
        </w:rPr>
        <w:t>דגשים מהותיים לאופן ביצוע השירותי</w:t>
      </w:r>
      <w:r w:rsidR="00C9187E" w:rsidRPr="00DF1C60">
        <w:rPr>
          <w:rFonts w:asciiTheme="majorBidi" w:hAnsiTheme="majorBidi"/>
          <w:szCs w:val="24"/>
          <w:rtl/>
        </w:rPr>
        <w:t>ם בצורה המיטבית</w:t>
      </w:r>
      <w:r w:rsidR="009A70CE">
        <w:rPr>
          <w:rFonts w:asciiTheme="majorBidi" w:hAnsiTheme="majorBidi" w:hint="cs"/>
          <w:szCs w:val="24"/>
          <w:rtl/>
        </w:rPr>
        <w:t>,</w:t>
      </w:r>
      <w:r w:rsidR="00C9187E" w:rsidRPr="00DF1C60">
        <w:rPr>
          <w:rFonts w:asciiTheme="majorBidi" w:hAnsiTheme="majorBidi"/>
          <w:szCs w:val="24"/>
          <w:rtl/>
        </w:rPr>
        <w:t xml:space="preserve"> לדעתו של המציע;</w:t>
      </w:r>
      <w:r w:rsidR="00C31932">
        <w:rPr>
          <w:rFonts w:asciiTheme="majorBidi" w:hAnsiTheme="majorBidi" w:hint="cs"/>
          <w:szCs w:val="24"/>
          <w:rtl/>
        </w:rPr>
        <w:t xml:space="preserve"> קשיים חזויים העשויים לעלות והצעת פתרונות</w:t>
      </w:r>
      <w:r w:rsidR="00C31932" w:rsidRPr="00DF1C60">
        <w:rPr>
          <w:rFonts w:asciiTheme="majorBidi" w:hAnsiTheme="majorBidi"/>
          <w:szCs w:val="24"/>
          <w:rtl/>
        </w:rPr>
        <w:t>;</w:t>
      </w:r>
    </w:p>
    <w:p w14:paraId="318AF563" w14:textId="77777777" w:rsidR="00846CA9" w:rsidRDefault="00E30E60" w:rsidP="00A11E37">
      <w:pPr>
        <w:pStyle w:val="af5"/>
        <w:numPr>
          <w:ilvl w:val="1"/>
          <w:numId w:val="13"/>
        </w:numPr>
        <w:spacing w:line="360" w:lineRule="auto"/>
        <w:ind w:left="736" w:hanging="567"/>
        <w:jc w:val="both"/>
        <w:outlineLvl w:val="0"/>
        <w:rPr>
          <w:szCs w:val="24"/>
        </w:rPr>
      </w:pPr>
      <w:r w:rsidRPr="00DF1C60">
        <w:rPr>
          <w:rFonts w:asciiTheme="majorBidi" w:hAnsiTheme="majorBidi"/>
          <w:szCs w:val="24"/>
          <w:rtl/>
        </w:rPr>
        <w:t>כל פרט אחר המהותי</w:t>
      </w:r>
      <w:r w:rsidRPr="00E8075E">
        <w:rPr>
          <w:szCs w:val="24"/>
          <w:rtl/>
        </w:rPr>
        <w:t xml:space="preserve"> לביצוע העבודה על פי ניסיונו של המציע.</w:t>
      </w:r>
    </w:p>
    <w:p w14:paraId="318AF564" w14:textId="77777777" w:rsidR="00DD544C" w:rsidRPr="00DF1C60" w:rsidRDefault="00DD544C" w:rsidP="00DD544C">
      <w:pPr>
        <w:pStyle w:val="af5"/>
        <w:numPr>
          <w:ilvl w:val="1"/>
          <w:numId w:val="13"/>
        </w:numPr>
        <w:spacing w:line="360" w:lineRule="auto"/>
        <w:jc w:val="both"/>
        <w:outlineLvl w:val="0"/>
        <w:rPr>
          <w:rFonts w:asciiTheme="majorBidi" w:hAnsiTheme="majorBidi"/>
          <w:szCs w:val="24"/>
        </w:rPr>
      </w:pPr>
      <w:r>
        <w:rPr>
          <w:rFonts w:asciiTheme="majorBidi" w:hAnsiTheme="majorBidi" w:hint="cs"/>
          <w:szCs w:val="24"/>
          <w:rtl/>
        </w:rPr>
        <w:t>לפי דרישה, המשרד ישלח</w:t>
      </w:r>
      <w:r w:rsidRPr="00DF1C60">
        <w:rPr>
          <w:rFonts w:asciiTheme="majorBidi" w:hAnsiTheme="majorBidi"/>
          <w:szCs w:val="24"/>
          <w:rtl/>
        </w:rPr>
        <w:t xml:space="preserve"> </w:t>
      </w:r>
      <w:r w:rsidRPr="00DF1C60">
        <w:rPr>
          <w:rFonts w:asciiTheme="majorBidi" w:hAnsiTheme="majorBidi" w:hint="eastAsia"/>
          <w:szCs w:val="24"/>
          <w:rtl/>
        </w:rPr>
        <w:t>בדוא</w:t>
      </w:r>
      <w:r w:rsidRPr="00DF1C60">
        <w:rPr>
          <w:rFonts w:asciiTheme="majorBidi" w:hAnsiTheme="majorBidi"/>
          <w:szCs w:val="24"/>
          <w:rtl/>
        </w:rPr>
        <w:t xml:space="preserve">"ל </w:t>
      </w:r>
      <w:r w:rsidRPr="00DF1C60">
        <w:rPr>
          <w:rFonts w:asciiTheme="majorBidi" w:hAnsiTheme="majorBidi" w:hint="eastAsia"/>
          <w:szCs w:val="24"/>
          <w:rtl/>
        </w:rPr>
        <w:t>דו</w:t>
      </w:r>
      <w:r>
        <w:rPr>
          <w:rFonts w:asciiTheme="majorBidi" w:hAnsiTheme="majorBidi" w:hint="cs"/>
          <w:szCs w:val="24"/>
          <w:rtl/>
        </w:rPr>
        <w:t>"</w:t>
      </w:r>
      <w:r w:rsidRPr="00DF1C60">
        <w:rPr>
          <w:rFonts w:asciiTheme="majorBidi" w:hAnsiTheme="majorBidi" w:hint="eastAsia"/>
          <w:szCs w:val="24"/>
          <w:rtl/>
        </w:rPr>
        <w:t>ח</w:t>
      </w:r>
      <w:r w:rsidRPr="00DF1C60">
        <w:rPr>
          <w:rFonts w:asciiTheme="majorBidi" w:hAnsiTheme="majorBidi"/>
          <w:szCs w:val="24"/>
          <w:rtl/>
        </w:rPr>
        <w:t xml:space="preserve"> "אומדן </w:t>
      </w:r>
      <w:r w:rsidRPr="00DF1C60">
        <w:rPr>
          <w:rFonts w:asciiTheme="majorBidi" w:hAnsiTheme="majorBidi" w:hint="eastAsia"/>
          <w:szCs w:val="24"/>
          <w:rtl/>
        </w:rPr>
        <w:t>עלות</w:t>
      </w:r>
      <w:r w:rsidRPr="00DF1C60">
        <w:rPr>
          <w:rFonts w:asciiTheme="majorBidi" w:hAnsiTheme="majorBidi"/>
          <w:szCs w:val="24"/>
          <w:rtl/>
        </w:rPr>
        <w:t xml:space="preserve"> </w:t>
      </w:r>
      <w:r w:rsidRPr="00DF1C60">
        <w:rPr>
          <w:rFonts w:asciiTheme="majorBidi" w:hAnsiTheme="majorBidi" w:hint="eastAsia"/>
          <w:szCs w:val="24"/>
          <w:rtl/>
        </w:rPr>
        <w:t>אי</w:t>
      </w:r>
      <w:r w:rsidRPr="00DF1C60">
        <w:rPr>
          <w:rFonts w:asciiTheme="majorBidi" w:hAnsiTheme="majorBidi"/>
          <w:szCs w:val="24"/>
          <w:rtl/>
        </w:rPr>
        <w:t xml:space="preserve"> </w:t>
      </w:r>
      <w:r w:rsidRPr="00DF1C60">
        <w:rPr>
          <w:rFonts w:asciiTheme="majorBidi" w:hAnsiTheme="majorBidi" w:hint="eastAsia"/>
          <w:szCs w:val="24"/>
          <w:rtl/>
        </w:rPr>
        <w:t>אספקת</w:t>
      </w:r>
      <w:r w:rsidRPr="00DF1C60">
        <w:rPr>
          <w:rFonts w:asciiTheme="majorBidi" w:hAnsiTheme="majorBidi"/>
          <w:szCs w:val="24"/>
          <w:rtl/>
        </w:rPr>
        <w:t xml:space="preserve"> </w:t>
      </w:r>
      <w:r w:rsidRPr="00DF1C60">
        <w:rPr>
          <w:rFonts w:asciiTheme="majorBidi" w:hAnsiTheme="majorBidi" w:hint="eastAsia"/>
          <w:szCs w:val="24"/>
          <w:rtl/>
        </w:rPr>
        <w:t>חשמל</w:t>
      </w:r>
      <w:r w:rsidRPr="00DF1C60">
        <w:rPr>
          <w:rFonts w:asciiTheme="majorBidi" w:hAnsiTheme="majorBidi"/>
          <w:szCs w:val="24"/>
          <w:rtl/>
        </w:rPr>
        <w:t xml:space="preserve"> </w:t>
      </w:r>
      <w:r w:rsidRPr="00DF1C60">
        <w:rPr>
          <w:rFonts w:asciiTheme="majorBidi" w:hAnsiTheme="majorBidi" w:hint="eastAsia"/>
          <w:szCs w:val="24"/>
          <w:rtl/>
        </w:rPr>
        <w:t>מצד</w:t>
      </w:r>
      <w:r w:rsidRPr="00DF1C60">
        <w:rPr>
          <w:rFonts w:asciiTheme="majorBidi" w:hAnsiTheme="majorBidi"/>
          <w:szCs w:val="24"/>
          <w:rtl/>
        </w:rPr>
        <w:t xml:space="preserve"> </w:t>
      </w:r>
      <w:r w:rsidRPr="00DF1C60">
        <w:rPr>
          <w:rFonts w:asciiTheme="majorBidi" w:hAnsiTheme="majorBidi" w:hint="eastAsia"/>
          <w:szCs w:val="24"/>
          <w:rtl/>
        </w:rPr>
        <w:t>הביקוש</w:t>
      </w:r>
      <w:r w:rsidRPr="00DF1C60">
        <w:rPr>
          <w:rFonts w:asciiTheme="majorBidi" w:hAnsiTheme="majorBidi"/>
          <w:szCs w:val="24"/>
          <w:rtl/>
        </w:rPr>
        <w:t xml:space="preserve">", 8/2007, </w:t>
      </w:r>
      <w:r w:rsidRPr="00DF1C60">
        <w:rPr>
          <w:rFonts w:asciiTheme="majorBidi" w:hAnsiTheme="majorBidi" w:hint="eastAsia"/>
          <w:szCs w:val="24"/>
          <w:rtl/>
        </w:rPr>
        <w:t>שהוגש</w:t>
      </w:r>
      <w:r w:rsidRPr="00DF1C60">
        <w:rPr>
          <w:rFonts w:asciiTheme="majorBidi" w:hAnsiTheme="majorBidi"/>
          <w:szCs w:val="24"/>
          <w:rtl/>
        </w:rPr>
        <w:t xml:space="preserve"> </w:t>
      </w:r>
      <w:r w:rsidRPr="00DF1C60">
        <w:rPr>
          <w:rFonts w:asciiTheme="majorBidi" w:hAnsiTheme="majorBidi" w:hint="eastAsia"/>
          <w:szCs w:val="24"/>
          <w:rtl/>
        </w:rPr>
        <w:t>למשרד</w:t>
      </w:r>
      <w:r w:rsidRPr="00DF1C60">
        <w:rPr>
          <w:rFonts w:asciiTheme="majorBidi" w:hAnsiTheme="majorBidi"/>
          <w:szCs w:val="24"/>
          <w:rtl/>
        </w:rPr>
        <w:t xml:space="preserve"> </w:t>
      </w:r>
      <w:r w:rsidRPr="00DF1C60">
        <w:rPr>
          <w:rFonts w:asciiTheme="majorBidi" w:hAnsiTheme="majorBidi" w:hint="eastAsia"/>
          <w:szCs w:val="24"/>
          <w:rtl/>
        </w:rPr>
        <w:t>התשתיות</w:t>
      </w:r>
      <w:r w:rsidRPr="00DF1C60">
        <w:rPr>
          <w:rFonts w:asciiTheme="majorBidi" w:hAnsiTheme="majorBidi"/>
          <w:szCs w:val="24"/>
          <w:rtl/>
        </w:rPr>
        <w:t xml:space="preserve"> </w:t>
      </w:r>
      <w:r w:rsidRPr="00DF1C60">
        <w:rPr>
          <w:rFonts w:asciiTheme="majorBidi" w:hAnsiTheme="majorBidi" w:hint="eastAsia"/>
          <w:szCs w:val="24"/>
          <w:rtl/>
        </w:rPr>
        <w:t>הלאומיות</w:t>
      </w:r>
      <w:r w:rsidRPr="00DF1C60">
        <w:rPr>
          <w:rFonts w:asciiTheme="majorBidi" w:hAnsiTheme="majorBidi"/>
          <w:szCs w:val="24"/>
          <w:rtl/>
        </w:rPr>
        <w:t>.</w:t>
      </w:r>
    </w:p>
    <w:p w14:paraId="318AF565" w14:textId="77777777" w:rsidR="00DD544C" w:rsidRPr="00E8075E" w:rsidRDefault="00DD544C" w:rsidP="008A6371">
      <w:pPr>
        <w:pStyle w:val="af5"/>
        <w:spacing w:line="360" w:lineRule="auto"/>
        <w:ind w:left="736"/>
        <w:jc w:val="both"/>
        <w:outlineLvl w:val="0"/>
        <w:rPr>
          <w:szCs w:val="24"/>
          <w:rtl/>
        </w:rPr>
      </w:pPr>
    </w:p>
    <w:p w14:paraId="318AF566" w14:textId="77777777" w:rsidR="00C9187E" w:rsidRPr="00314B9E" w:rsidRDefault="00C9187E" w:rsidP="00314B9E">
      <w:pPr>
        <w:pStyle w:val="af5"/>
        <w:spacing w:line="360" w:lineRule="auto"/>
        <w:contextualSpacing w:val="0"/>
        <w:jc w:val="both"/>
        <w:rPr>
          <w:rFonts w:asciiTheme="majorBidi" w:hAnsiTheme="majorBidi"/>
          <w:szCs w:val="24"/>
          <w:rtl/>
        </w:rPr>
      </w:pPr>
    </w:p>
    <w:p w14:paraId="318AF567" w14:textId="77777777" w:rsidR="00846CA9" w:rsidRPr="00314B9E" w:rsidRDefault="00E30E60" w:rsidP="00A11E37">
      <w:pPr>
        <w:pStyle w:val="af5"/>
        <w:numPr>
          <w:ilvl w:val="0"/>
          <w:numId w:val="13"/>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ההסכם:</w:t>
      </w:r>
    </w:p>
    <w:p w14:paraId="318AF568" w14:textId="77777777" w:rsidR="006503C3" w:rsidRPr="000A4B66" w:rsidRDefault="006503C3" w:rsidP="00A11E37">
      <w:pPr>
        <w:pStyle w:val="af5"/>
        <w:numPr>
          <w:ilvl w:val="1"/>
          <w:numId w:val="37"/>
        </w:numPr>
        <w:spacing w:line="360" w:lineRule="auto"/>
        <w:ind w:left="736" w:hanging="567"/>
        <w:jc w:val="both"/>
        <w:rPr>
          <w:rFonts w:asciiTheme="majorBidi" w:hAnsiTheme="majorBidi"/>
          <w:szCs w:val="24"/>
          <w:rtl/>
        </w:rPr>
      </w:pPr>
      <w:r w:rsidRPr="000A4B66">
        <w:rPr>
          <w:rFonts w:asciiTheme="majorBidi" w:hAnsiTheme="majorBidi"/>
          <w:szCs w:val="24"/>
          <w:rtl/>
        </w:rPr>
        <w:t>עם היועץ ייחתם הסכם</w:t>
      </w:r>
      <w:r>
        <w:rPr>
          <w:rFonts w:asciiTheme="majorBidi" w:hAnsiTheme="majorBidi" w:hint="cs"/>
          <w:szCs w:val="24"/>
          <w:rtl/>
        </w:rPr>
        <w:t xml:space="preserve">, </w:t>
      </w:r>
      <w:r w:rsidRPr="007C1D1A">
        <w:rPr>
          <w:rFonts w:asciiTheme="majorBidi" w:hAnsiTheme="majorBidi" w:hint="cs"/>
          <w:b/>
          <w:bCs/>
          <w:szCs w:val="24"/>
          <w:rtl/>
        </w:rPr>
        <w:t>מצ"ב כנספח ב'</w:t>
      </w:r>
      <w:r>
        <w:rPr>
          <w:rFonts w:asciiTheme="majorBidi" w:hAnsiTheme="majorBidi" w:hint="cs"/>
          <w:szCs w:val="24"/>
          <w:rtl/>
        </w:rPr>
        <w:t>,</w:t>
      </w:r>
      <w:r w:rsidRPr="000A4B66">
        <w:rPr>
          <w:rFonts w:asciiTheme="majorBidi" w:hAnsiTheme="majorBidi"/>
          <w:szCs w:val="24"/>
          <w:rtl/>
        </w:rPr>
        <w:t xml:space="preserve"> לביצוע השירותים המפורטים במפרט המצ"ב </w:t>
      </w:r>
      <w:r w:rsidRPr="000A4B66">
        <w:rPr>
          <w:rFonts w:asciiTheme="majorBidi" w:hAnsiTheme="majorBidi"/>
          <w:b/>
          <w:bCs/>
          <w:szCs w:val="24"/>
          <w:rtl/>
        </w:rPr>
        <w:t>כנס</w:t>
      </w:r>
      <w:r>
        <w:rPr>
          <w:rFonts w:asciiTheme="majorBidi" w:hAnsiTheme="majorBidi" w:hint="cs"/>
          <w:b/>
          <w:bCs/>
          <w:szCs w:val="24"/>
          <w:rtl/>
        </w:rPr>
        <w:t>פח א'1,</w:t>
      </w:r>
      <w:r w:rsidRPr="000A4B66">
        <w:rPr>
          <w:rFonts w:asciiTheme="majorBidi" w:hAnsiTheme="majorBidi"/>
          <w:szCs w:val="24"/>
          <w:rtl/>
        </w:rPr>
        <w:t xml:space="preserve"> בשינויים המחוייבים. תנאי ההסכם המפורטים </w:t>
      </w:r>
      <w:r w:rsidRPr="000A4B66">
        <w:rPr>
          <w:rFonts w:asciiTheme="majorBidi" w:hAnsiTheme="majorBidi"/>
          <w:b/>
          <w:bCs/>
          <w:szCs w:val="24"/>
          <w:rtl/>
        </w:rPr>
        <w:t>בנספח ב'</w:t>
      </w:r>
      <w:r w:rsidRPr="000A4B66">
        <w:rPr>
          <w:rFonts w:asciiTheme="majorBidi" w:hAnsiTheme="majorBidi"/>
          <w:szCs w:val="24"/>
          <w:rtl/>
        </w:rPr>
        <w:t xml:space="preserve"> מהווים חלק בלתי נפרד ממכרז זה ומתנאיו. </w:t>
      </w:r>
    </w:p>
    <w:p w14:paraId="318AF569" w14:textId="77777777" w:rsidR="00846CA9" w:rsidRPr="00314B9E" w:rsidRDefault="00E30E60" w:rsidP="00A11E37">
      <w:pPr>
        <w:pStyle w:val="af5"/>
        <w:numPr>
          <w:ilvl w:val="1"/>
          <w:numId w:val="37"/>
        </w:numPr>
        <w:spacing w:line="360" w:lineRule="auto"/>
        <w:ind w:left="736" w:hanging="567"/>
        <w:jc w:val="both"/>
        <w:rPr>
          <w:rFonts w:asciiTheme="majorBidi" w:hAnsiTheme="majorBidi"/>
          <w:szCs w:val="24"/>
        </w:rPr>
      </w:pPr>
      <w:r w:rsidRPr="00314B9E">
        <w:rPr>
          <w:rFonts w:asciiTheme="majorBidi" w:hAnsiTheme="majorBidi"/>
          <w:szCs w:val="24"/>
          <w:rtl/>
        </w:rPr>
        <w:t xml:space="preserve">תקופת ההסכם תהיה למשך </w:t>
      </w:r>
      <w:r w:rsidR="00676F46">
        <w:rPr>
          <w:rFonts w:asciiTheme="majorBidi" w:hAnsiTheme="majorBidi" w:hint="cs"/>
          <w:szCs w:val="24"/>
          <w:rtl/>
        </w:rPr>
        <w:t>שנה</w:t>
      </w:r>
      <w:r w:rsidRPr="00314B9E">
        <w:rPr>
          <w:rFonts w:asciiTheme="majorBidi" w:hAnsiTheme="majorBidi"/>
          <w:szCs w:val="24"/>
          <w:rtl/>
        </w:rPr>
        <w:t xml:space="preserve">, כאשר למשרד נתונה אופציה חד צדדית ובלעדית, להאריך את תקופת ההתקשרות </w:t>
      </w:r>
      <w:r w:rsidR="00874487">
        <w:rPr>
          <w:rFonts w:asciiTheme="majorBidi" w:hAnsiTheme="majorBidi" w:hint="cs"/>
          <w:szCs w:val="24"/>
          <w:rtl/>
        </w:rPr>
        <w:t>עד לשנתיים</w:t>
      </w:r>
      <w:r w:rsidRPr="00314B9E">
        <w:rPr>
          <w:rFonts w:asciiTheme="majorBidi" w:hAnsiTheme="majorBidi"/>
          <w:szCs w:val="24"/>
          <w:rtl/>
        </w:rPr>
        <w:t xml:space="preserve"> סך הכל וזאת </w:t>
      </w:r>
      <w:r w:rsidR="00AE6754" w:rsidRPr="00314B9E">
        <w:rPr>
          <w:rFonts w:asciiTheme="majorBidi" w:hAnsiTheme="majorBidi"/>
          <w:szCs w:val="24"/>
          <w:rtl/>
        </w:rPr>
        <w:t>ע</w:t>
      </w:r>
      <w:r w:rsidRPr="00314B9E">
        <w:rPr>
          <w:rFonts w:asciiTheme="majorBidi" w:hAnsiTheme="majorBidi"/>
          <w:szCs w:val="24"/>
          <w:rtl/>
        </w:rPr>
        <w:t>ל</w:t>
      </w:r>
      <w:r w:rsidR="00AE6754" w:rsidRPr="00314B9E">
        <w:rPr>
          <w:rFonts w:asciiTheme="majorBidi" w:hAnsiTheme="majorBidi"/>
          <w:szCs w:val="24"/>
          <w:rtl/>
        </w:rPr>
        <w:t xml:space="preserve"> פי הודעה </w:t>
      </w:r>
      <w:r w:rsidRPr="00314B9E">
        <w:rPr>
          <w:rFonts w:asciiTheme="majorBidi" w:hAnsiTheme="majorBidi"/>
          <w:szCs w:val="24"/>
          <w:rtl/>
        </w:rPr>
        <w:t>מראש ובכתב של ה</w:t>
      </w:r>
      <w:r w:rsidR="00AE6754" w:rsidRPr="00314B9E">
        <w:rPr>
          <w:rFonts w:asciiTheme="majorBidi" w:hAnsiTheme="majorBidi"/>
          <w:szCs w:val="24"/>
          <w:rtl/>
        </w:rPr>
        <w:t>משרד.</w:t>
      </w:r>
    </w:p>
    <w:p w14:paraId="318AF56A" w14:textId="77777777" w:rsidR="00846CA9" w:rsidRPr="00314B9E" w:rsidRDefault="00AE6754" w:rsidP="00A11E37">
      <w:pPr>
        <w:pStyle w:val="af5"/>
        <w:numPr>
          <w:ilvl w:val="1"/>
          <w:numId w:val="37"/>
        </w:numPr>
        <w:spacing w:line="360" w:lineRule="auto"/>
        <w:ind w:left="736" w:hanging="567"/>
        <w:jc w:val="both"/>
        <w:rPr>
          <w:rFonts w:asciiTheme="majorBidi" w:hAnsiTheme="majorBidi"/>
          <w:szCs w:val="24"/>
        </w:rPr>
      </w:pPr>
      <w:r w:rsidRPr="00314B9E">
        <w:rPr>
          <w:rFonts w:asciiTheme="majorBidi" w:hAnsiTheme="majorBidi"/>
          <w:szCs w:val="24"/>
          <w:rtl/>
        </w:rPr>
        <w:t>על אף כל הוראה אחרת</w:t>
      </w:r>
      <w:r w:rsidR="00E30E60" w:rsidRPr="00314B9E">
        <w:rPr>
          <w:rFonts w:asciiTheme="majorBidi" w:hAnsiTheme="majorBidi"/>
          <w:szCs w:val="24"/>
          <w:rtl/>
        </w:rPr>
        <w:t xml:space="preserve">, המשרד יהא רשאי להפסיק את ההסכם, </w:t>
      </w:r>
      <w:r w:rsidR="007411EB" w:rsidRPr="00314B9E">
        <w:rPr>
          <w:rFonts w:asciiTheme="majorBidi" w:hAnsiTheme="majorBidi"/>
          <w:szCs w:val="24"/>
          <w:rtl/>
        </w:rPr>
        <w:t>לפי</w:t>
      </w:r>
      <w:r w:rsidR="00E30E60" w:rsidRPr="00314B9E">
        <w:rPr>
          <w:rFonts w:asciiTheme="majorBidi" w:hAnsiTheme="majorBidi"/>
          <w:szCs w:val="24"/>
          <w:rtl/>
        </w:rPr>
        <w:t xml:space="preserve"> שיקול דעתו הבלעדי, ע</w:t>
      </w:r>
      <w:r w:rsidR="007411EB" w:rsidRPr="00314B9E">
        <w:rPr>
          <w:rFonts w:asciiTheme="majorBidi" w:hAnsiTheme="majorBidi"/>
          <w:szCs w:val="24"/>
          <w:rtl/>
        </w:rPr>
        <w:t>ל ידי</w:t>
      </w:r>
      <w:r w:rsidR="00E30E60" w:rsidRPr="00314B9E">
        <w:rPr>
          <w:rFonts w:asciiTheme="majorBidi" w:hAnsiTheme="majorBidi"/>
          <w:szCs w:val="24"/>
          <w:rtl/>
        </w:rPr>
        <w:t xml:space="preserve"> מתן הודעה בכתב 30 ימים מראש.</w:t>
      </w:r>
    </w:p>
    <w:p w14:paraId="318AF56B" w14:textId="77777777" w:rsidR="00846CA9" w:rsidRPr="00314B9E" w:rsidRDefault="00E30E60" w:rsidP="00A11E37">
      <w:pPr>
        <w:pStyle w:val="af5"/>
        <w:numPr>
          <w:ilvl w:val="1"/>
          <w:numId w:val="37"/>
        </w:numPr>
        <w:spacing w:line="360" w:lineRule="auto"/>
        <w:ind w:left="736" w:hanging="567"/>
        <w:jc w:val="both"/>
        <w:rPr>
          <w:rFonts w:asciiTheme="majorBidi" w:hAnsiTheme="majorBidi"/>
          <w:szCs w:val="24"/>
        </w:rPr>
      </w:pPr>
      <w:r w:rsidRPr="00314B9E">
        <w:rPr>
          <w:rFonts w:asciiTheme="majorBidi" w:hAnsiTheme="majorBidi"/>
          <w:szCs w:val="24"/>
          <w:rtl/>
        </w:rPr>
        <w:t xml:space="preserve">למען הסר ספק, מובהר ומודגש בזה כי המשרד אינו מתחייב להזמנת שירותים בהיקף </w:t>
      </w:r>
      <w:r w:rsidR="00A44D20">
        <w:rPr>
          <w:rFonts w:asciiTheme="majorBidi" w:hAnsiTheme="majorBidi" w:hint="cs"/>
          <w:szCs w:val="24"/>
          <w:rtl/>
        </w:rPr>
        <w:t xml:space="preserve">כזה או אחר.  כמו כן, המשרד שומר לעצמו את הזכות להזמנת חלק מהשירותים נשוא מכרז זה, לפי שיקול דעתו הבלעדי. </w:t>
      </w:r>
      <w:r w:rsidRPr="00314B9E">
        <w:rPr>
          <w:rFonts w:asciiTheme="majorBidi" w:hAnsiTheme="majorBidi"/>
          <w:szCs w:val="24"/>
          <w:rtl/>
        </w:rPr>
        <w:t xml:space="preserve"> </w:t>
      </w:r>
    </w:p>
    <w:p w14:paraId="318AF56C" w14:textId="77777777" w:rsidR="00E30E60" w:rsidRPr="00314B9E" w:rsidRDefault="00E30E60" w:rsidP="00314B9E">
      <w:pPr>
        <w:pStyle w:val="af5"/>
        <w:spacing w:line="360" w:lineRule="auto"/>
        <w:ind w:left="318"/>
        <w:jc w:val="both"/>
        <w:rPr>
          <w:rFonts w:asciiTheme="majorBidi" w:hAnsiTheme="majorBidi"/>
          <w:b/>
          <w:bCs/>
          <w:szCs w:val="24"/>
          <w:u w:val="single"/>
        </w:rPr>
      </w:pPr>
    </w:p>
    <w:p w14:paraId="318AF56D" w14:textId="77777777" w:rsidR="00846CA9" w:rsidRPr="00314B9E" w:rsidRDefault="00E30E60" w:rsidP="00A11E37">
      <w:pPr>
        <w:pStyle w:val="af5"/>
        <w:numPr>
          <w:ilvl w:val="0"/>
          <w:numId w:val="13"/>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הצעת המחיר:</w:t>
      </w:r>
    </w:p>
    <w:p w14:paraId="318AF56E" w14:textId="77777777" w:rsidR="00846CA9" w:rsidRPr="00A83A9A" w:rsidRDefault="00E30E60" w:rsidP="00A11E37">
      <w:pPr>
        <w:pStyle w:val="af5"/>
        <w:numPr>
          <w:ilvl w:val="1"/>
          <w:numId w:val="38"/>
        </w:numPr>
        <w:tabs>
          <w:tab w:val="num" w:pos="736"/>
        </w:tabs>
        <w:spacing w:line="360" w:lineRule="auto"/>
        <w:ind w:left="736" w:hanging="567"/>
        <w:jc w:val="both"/>
        <w:rPr>
          <w:rFonts w:asciiTheme="majorBidi" w:hAnsiTheme="majorBidi"/>
          <w:b/>
          <w:bCs/>
          <w:szCs w:val="24"/>
          <w:rtl/>
        </w:rPr>
      </w:pPr>
      <w:r w:rsidRPr="000A4B66">
        <w:rPr>
          <w:rFonts w:asciiTheme="majorBidi" w:hAnsiTheme="majorBidi"/>
          <w:szCs w:val="24"/>
          <w:rtl/>
        </w:rPr>
        <w:t>הצעת מחיר תוגש על גבי הטופס המצ"</w:t>
      </w:r>
      <w:r w:rsidRPr="00A83A9A">
        <w:rPr>
          <w:rFonts w:asciiTheme="majorBidi" w:hAnsiTheme="majorBidi"/>
          <w:szCs w:val="24"/>
          <w:rtl/>
        </w:rPr>
        <w:t xml:space="preserve">ב </w:t>
      </w:r>
      <w:r w:rsidRPr="00A83A9A">
        <w:rPr>
          <w:rFonts w:asciiTheme="majorBidi" w:hAnsiTheme="majorBidi"/>
          <w:b/>
          <w:bCs/>
          <w:szCs w:val="24"/>
          <w:rtl/>
        </w:rPr>
        <w:t xml:space="preserve">כנספח </w:t>
      </w:r>
      <w:r w:rsidR="00106947" w:rsidRPr="00A83A9A">
        <w:rPr>
          <w:rFonts w:asciiTheme="majorBidi" w:hAnsiTheme="majorBidi"/>
          <w:b/>
          <w:bCs/>
          <w:szCs w:val="24"/>
          <w:rtl/>
        </w:rPr>
        <w:t>י'</w:t>
      </w:r>
      <w:r w:rsidR="00841D28">
        <w:rPr>
          <w:rFonts w:asciiTheme="majorBidi" w:hAnsiTheme="majorBidi" w:hint="cs"/>
          <w:szCs w:val="24"/>
          <w:rtl/>
        </w:rPr>
        <w:t xml:space="preserve"> במחיר</w:t>
      </w:r>
      <w:r w:rsidR="00676F46">
        <w:rPr>
          <w:rFonts w:asciiTheme="majorBidi" w:hAnsiTheme="majorBidi" w:hint="cs"/>
          <w:szCs w:val="24"/>
          <w:rtl/>
        </w:rPr>
        <w:t xml:space="preserve"> כולל</w:t>
      </w:r>
      <w:r w:rsidR="009A70CE">
        <w:rPr>
          <w:rFonts w:asciiTheme="majorBidi" w:hAnsiTheme="majorBidi" w:hint="cs"/>
          <w:szCs w:val="24"/>
          <w:rtl/>
        </w:rPr>
        <w:t xml:space="preserve"> </w:t>
      </w:r>
      <w:r w:rsidR="003A10F9" w:rsidRPr="00A83A9A">
        <w:rPr>
          <w:rFonts w:asciiTheme="majorBidi" w:hAnsiTheme="majorBidi"/>
          <w:szCs w:val="24"/>
          <w:rtl/>
        </w:rPr>
        <w:t>(יוג</w:t>
      </w:r>
      <w:r w:rsidR="00860235" w:rsidRPr="00A83A9A">
        <w:rPr>
          <w:rFonts w:asciiTheme="majorBidi" w:hAnsiTheme="majorBidi"/>
          <w:szCs w:val="24"/>
          <w:rtl/>
        </w:rPr>
        <w:t xml:space="preserve">ש במעטפה נפרדת בתוך מעטפת ההצעה </w:t>
      </w:r>
      <w:r w:rsidR="003A10F9" w:rsidRPr="00A83A9A">
        <w:rPr>
          <w:rFonts w:asciiTheme="majorBidi" w:hAnsiTheme="majorBidi"/>
          <w:szCs w:val="24"/>
          <w:rtl/>
        </w:rPr>
        <w:t>עליה ירשם: הצעת מחיר)</w:t>
      </w:r>
      <w:r w:rsidR="00DF507D" w:rsidRPr="00A83A9A">
        <w:rPr>
          <w:rFonts w:asciiTheme="majorBidi" w:hAnsiTheme="majorBidi"/>
          <w:szCs w:val="24"/>
          <w:rtl/>
        </w:rPr>
        <w:t>.</w:t>
      </w:r>
    </w:p>
    <w:p w14:paraId="318AF56F" w14:textId="77777777" w:rsidR="00846CA9" w:rsidRPr="00314B9E" w:rsidRDefault="00E30E60" w:rsidP="00A11E37">
      <w:pPr>
        <w:pStyle w:val="af5"/>
        <w:numPr>
          <w:ilvl w:val="1"/>
          <w:numId w:val="38"/>
        </w:numPr>
        <w:tabs>
          <w:tab w:val="num" w:pos="736"/>
        </w:tabs>
        <w:spacing w:line="360" w:lineRule="auto"/>
        <w:ind w:left="736" w:hanging="567"/>
        <w:jc w:val="both"/>
        <w:rPr>
          <w:rFonts w:asciiTheme="majorBidi" w:hAnsiTheme="majorBidi"/>
          <w:szCs w:val="24"/>
        </w:rPr>
      </w:pPr>
      <w:r w:rsidRPr="00314B9E">
        <w:rPr>
          <w:rFonts w:asciiTheme="majorBidi" w:hAnsiTheme="majorBidi"/>
          <w:szCs w:val="24"/>
          <w:rtl/>
        </w:rPr>
        <w:t xml:space="preserve">הצעת המחיר תכלול את כל ההוצאות שיהיו למציע בקשר עם </w:t>
      </w:r>
      <w:r w:rsidR="00495F48" w:rsidRPr="00314B9E">
        <w:rPr>
          <w:rFonts w:asciiTheme="majorBidi" w:hAnsiTheme="majorBidi"/>
          <w:szCs w:val="24"/>
          <w:rtl/>
        </w:rPr>
        <w:t>מתן השירותים</w:t>
      </w:r>
      <w:r w:rsidRPr="00314B9E">
        <w:rPr>
          <w:rFonts w:asciiTheme="majorBidi" w:hAnsiTheme="majorBidi"/>
          <w:szCs w:val="24"/>
          <w:rtl/>
        </w:rPr>
        <w:t>. לא ישולמו כל הוצאות נוספות נוסף על המחיר שנקבע בהצעה</w:t>
      </w:r>
      <w:r w:rsidR="009A70CE">
        <w:rPr>
          <w:rFonts w:asciiTheme="majorBidi" w:hAnsiTheme="majorBidi" w:hint="cs"/>
          <w:szCs w:val="24"/>
          <w:rtl/>
        </w:rPr>
        <w:t>,</w:t>
      </w:r>
      <w:r w:rsidRPr="00314B9E">
        <w:rPr>
          <w:rFonts w:asciiTheme="majorBidi" w:hAnsiTheme="majorBidi"/>
          <w:szCs w:val="24"/>
          <w:rtl/>
        </w:rPr>
        <w:t xml:space="preserve"> לרבות הוצאות בגין רכישת כל חומר, מידע, סקרים וכיו"ב.</w:t>
      </w:r>
    </w:p>
    <w:p w14:paraId="318AF570" w14:textId="77777777" w:rsidR="00846CA9" w:rsidRPr="00314B9E" w:rsidRDefault="00E30E60" w:rsidP="00A11E37">
      <w:pPr>
        <w:pStyle w:val="af5"/>
        <w:numPr>
          <w:ilvl w:val="1"/>
          <w:numId w:val="38"/>
        </w:numPr>
        <w:tabs>
          <w:tab w:val="num" w:pos="736"/>
        </w:tabs>
        <w:spacing w:line="360" w:lineRule="auto"/>
        <w:ind w:left="736" w:hanging="567"/>
        <w:jc w:val="both"/>
        <w:rPr>
          <w:rFonts w:asciiTheme="majorBidi" w:hAnsiTheme="majorBidi"/>
          <w:szCs w:val="24"/>
        </w:rPr>
      </w:pPr>
      <w:r w:rsidRPr="00314B9E">
        <w:rPr>
          <w:rFonts w:asciiTheme="majorBidi" w:hAnsiTheme="majorBidi"/>
          <w:szCs w:val="24"/>
          <w:rtl/>
        </w:rPr>
        <w:t>ל</w:t>
      </w:r>
      <w:r w:rsidR="008045B0" w:rsidRPr="00314B9E">
        <w:rPr>
          <w:rFonts w:asciiTheme="majorBidi" w:hAnsiTheme="majorBidi"/>
          <w:szCs w:val="24"/>
          <w:rtl/>
        </w:rPr>
        <w:t xml:space="preserve">תנאי התמורה </w:t>
      </w:r>
      <w:r w:rsidRPr="00314B9E">
        <w:rPr>
          <w:rFonts w:asciiTheme="majorBidi" w:hAnsiTheme="majorBidi"/>
          <w:szCs w:val="24"/>
          <w:rtl/>
        </w:rPr>
        <w:t xml:space="preserve">נא </w:t>
      </w:r>
      <w:r w:rsidRPr="00A83A9A">
        <w:rPr>
          <w:rFonts w:asciiTheme="majorBidi" w:hAnsiTheme="majorBidi"/>
          <w:szCs w:val="24"/>
          <w:rtl/>
        </w:rPr>
        <w:t xml:space="preserve">ראו סעיף </w:t>
      </w:r>
      <w:r w:rsidR="008045B0" w:rsidRPr="00A83A9A">
        <w:rPr>
          <w:rFonts w:asciiTheme="majorBidi" w:hAnsiTheme="majorBidi"/>
          <w:szCs w:val="24"/>
          <w:rtl/>
        </w:rPr>
        <w:t>4</w:t>
      </w:r>
      <w:r w:rsidRPr="00A83A9A">
        <w:rPr>
          <w:rFonts w:asciiTheme="majorBidi" w:hAnsiTheme="majorBidi"/>
          <w:szCs w:val="24"/>
          <w:rtl/>
        </w:rPr>
        <w:t xml:space="preserve"> </w:t>
      </w:r>
      <w:r w:rsidRPr="00A83A9A">
        <w:rPr>
          <w:rFonts w:asciiTheme="majorBidi" w:hAnsiTheme="majorBidi"/>
          <w:b/>
          <w:bCs/>
          <w:szCs w:val="24"/>
          <w:rtl/>
        </w:rPr>
        <w:t>בנספח א'</w:t>
      </w:r>
      <w:r w:rsidR="00A83A9A" w:rsidRPr="00A83A9A">
        <w:rPr>
          <w:rFonts w:asciiTheme="majorBidi" w:hAnsiTheme="majorBidi" w:hint="cs"/>
          <w:b/>
          <w:bCs/>
          <w:szCs w:val="24"/>
          <w:rtl/>
        </w:rPr>
        <w:t>1</w:t>
      </w:r>
      <w:r w:rsidRPr="00A83A9A">
        <w:rPr>
          <w:rFonts w:asciiTheme="majorBidi" w:hAnsiTheme="majorBidi"/>
          <w:szCs w:val="24"/>
          <w:rtl/>
        </w:rPr>
        <w:t xml:space="preserve"> – המפרט</w:t>
      </w:r>
      <w:r w:rsidRPr="00314B9E">
        <w:rPr>
          <w:rFonts w:asciiTheme="majorBidi" w:hAnsiTheme="majorBidi"/>
          <w:szCs w:val="24"/>
          <w:rtl/>
        </w:rPr>
        <w:t xml:space="preserve"> המקצועי.</w:t>
      </w:r>
    </w:p>
    <w:p w14:paraId="318AF571" w14:textId="77777777" w:rsidR="00846CA9" w:rsidRPr="00314B9E" w:rsidRDefault="00EA4C86" w:rsidP="00A11E37">
      <w:pPr>
        <w:pStyle w:val="af5"/>
        <w:numPr>
          <w:ilvl w:val="1"/>
          <w:numId w:val="38"/>
        </w:numPr>
        <w:tabs>
          <w:tab w:val="num" w:pos="736"/>
        </w:tabs>
        <w:spacing w:line="360" w:lineRule="auto"/>
        <w:ind w:left="736" w:hanging="567"/>
        <w:jc w:val="both"/>
        <w:rPr>
          <w:rFonts w:asciiTheme="majorBidi" w:hAnsiTheme="majorBidi"/>
          <w:b/>
          <w:bCs/>
          <w:sz w:val="28"/>
          <w:szCs w:val="24"/>
          <w:u w:val="single"/>
          <w:rtl/>
        </w:rPr>
      </w:pPr>
      <w:r w:rsidRPr="00314B9E">
        <w:rPr>
          <w:rFonts w:asciiTheme="majorBidi" w:hAnsiTheme="majorBidi"/>
          <w:b/>
          <w:bCs/>
          <w:sz w:val="28"/>
          <w:szCs w:val="24"/>
          <w:u w:val="single"/>
          <w:rtl/>
        </w:rPr>
        <w:t>מבנה ההצעה ואופן הגשתה:</w:t>
      </w:r>
    </w:p>
    <w:p w14:paraId="318AF572" w14:textId="77777777" w:rsidR="005C1842" w:rsidRDefault="00E30E60" w:rsidP="00A11E37">
      <w:pPr>
        <w:pStyle w:val="af5"/>
        <w:numPr>
          <w:ilvl w:val="2"/>
          <w:numId w:val="38"/>
        </w:numPr>
        <w:spacing w:line="360" w:lineRule="auto"/>
        <w:ind w:left="1445"/>
        <w:jc w:val="both"/>
        <w:rPr>
          <w:rFonts w:asciiTheme="majorBidi" w:hAnsiTheme="majorBidi"/>
          <w:szCs w:val="24"/>
        </w:rPr>
      </w:pPr>
      <w:r w:rsidRPr="00314B9E">
        <w:rPr>
          <w:rFonts w:asciiTheme="majorBidi" w:hAnsiTheme="majorBidi"/>
          <w:szCs w:val="24"/>
          <w:rtl/>
        </w:rPr>
        <w:lastRenderedPageBreak/>
        <w:t xml:space="preserve">ההצעה תוגש במקור </w:t>
      </w:r>
      <w:r w:rsidR="008210DC">
        <w:rPr>
          <w:rFonts w:asciiTheme="majorBidi" w:hAnsiTheme="majorBidi" w:hint="cs"/>
          <w:szCs w:val="24"/>
          <w:rtl/>
        </w:rPr>
        <w:t>בתוספת</w:t>
      </w:r>
      <w:r w:rsidRPr="00314B9E">
        <w:rPr>
          <w:rFonts w:asciiTheme="majorBidi" w:hAnsiTheme="majorBidi"/>
          <w:szCs w:val="24"/>
          <w:rtl/>
        </w:rPr>
        <w:t xml:space="preserve"> </w:t>
      </w:r>
      <w:r w:rsidR="008C39E0" w:rsidRPr="00314B9E">
        <w:rPr>
          <w:rFonts w:asciiTheme="majorBidi" w:hAnsiTheme="majorBidi"/>
          <w:szCs w:val="24"/>
          <w:rtl/>
        </w:rPr>
        <w:t xml:space="preserve">שלושה </w:t>
      </w:r>
      <w:r w:rsidR="00495F48" w:rsidRPr="00314B9E">
        <w:rPr>
          <w:rFonts w:asciiTheme="majorBidi" w:hAnsiTheme="majorBidi"/>
          <w:szCs w:val="24"/>
          <w:rtl/>
        </w:rPr>
        <w:t>עותקים</w:t>
      </w:r>
      <w:r w:rsidR="00C9187E" w:rsidRPr="00314B9E">
        <w:rPr>
          <w:rFonts w:asciiTheme="majorBidi" w:hAnsiTheme="majorBidi"/>
          <w:szCs w:val="24"/>
          <w:rtl/>
        </w:rPr>
        <w:t xml:space="preserve"> </w:t>
      </w:r>
      <w:r w:rsidR="00F378B7" w:rsidRPr="00314B9E">
        <w:rPr>
          <w:rFonts w:asciiTheme="majorBidi" w:hAnsiTheme="majorBidi"/>
          <w:szCs w:val="24"/>
          <w:rtl/>
        </w:rPr>
        <w:t xml:space="preserve">קשיחים. </w:t>
      </w:r>
      <w:r w:rsidRPr="00314B9E">
        <w:rPr>
          <w:rFonts w:asciiTheme="majorBidi" w:hAnsiTheme="majorBidi"/>
          <w:szCs w:val="24"/>
          <w:rtl/>
        </w:rPr>
        <w:t>ההצעה תוגש בהתאם להוראות המכרז ותכלול את כל</w:t>
      </w:r>
      <w:r w:rsidRPr="00314B9E">
        <w:rPr>
          <w:rFonts w:asciiTheme="majorBidi" w:hAnsiTheme="majorBidi"/>
          <w:b/>
          <w:bCs/>
          <w:szCs w:val="24"/>
          <w:rtl/>
        </w:rPr>
        <w:t xml:space="preserve"> </w:t>
      </w:r>
      <w:r w:rsidRPr="00314B9E">
        <w:rPr>
          <w:rFonts w:asciiTheme="majorBidi" w:hAnsiTheme="majorBidi"/>
          <w:szCs w:val="24"/>
          <w:rtl/>
        </w:rPr>
        <w:t>המסמכים ה</w:t>
      </w:r>
      <w:r w:rsidR="00022494" w:rsidRPr="00314B9E">
        <w:rPr>
          <w:rFonts w:asciiTheme="majorBidi" w:hAnsiTheme="majorBidi"/>
          <w:szCs w:val="24"/>
          <w:rtl/>
        </w:rPr>
        <w:t>נדרשים</w:t>
      </w:r>
      <w:r w:rsidRPr="00314B9E">
        <w:rPr>
          <w:rFonts w:asciiTheme="majorBidi" w:hAnsiTheme="majorBidi"/>
          <w:szCs w:val="24"/>
          <w:rtl/>
        </w:rPr>
        <w:t xml:space="preserve"> בתנאי הסף, בתכולת ההצעה ובמפ</w:t>
      </w:r>
      <w:r w:rsidR="00EA4C86" w:rsidRPr="00314B9E">
        <w:rPr>
          <w:rFonts w:asciiTheme="majorBidi" w:hAnsiTheme="majorBidi"/>
          <w:szCs w:val="24"/>
          <w:rtl/>
        </w:rPr>
        <w:t>ר</w:t>
      </w:r>
      <w:r w:rsidRPr="00314B9E">
        <w:rPr>
          <w:rFonts w:asciiTheme="majorBidi" w:hAnsiTheme="majorBidi"/>
          <w:szCs w:val="24"/>
          <w:rtl/>
        </w:rPr>
        <w:t xml:space="preserve">ט, </w:t>
      </w:r>
      <w:r w:rsidR="008C39E0" w:rsidRPr="00314B9E">
        <w:rPr>
          <w:rFonts w:asciiTheme="majorBidi" w:hAnsiTheme="majorBidi"/>
          <w:szCs w:val="24"/>
          <w:rtl/>
        </w:rPr>
        <w:t xml:space="preserve">כולל </w:t>
      </w:r>
      <w:r w:rsidRPr="00314B9E">
        <w:rPr>
          <w:rFonts w:asciiTheme="majorBidi" w:hAnsiTheme="majorBidi"/>
          <w:szCs w:val="24"/>
          <w:rtl/>
        </w:rPr>
        <w:t xml:space="preserve">כל האסמכתאות האחרות להוכחת עמידתו בתנאי הסף. </w:t>
      </w:r>
    </w:p>
    <w:p w14:paraId="318AF573" w14:textId="77777777" w:rsidR="00846CA9" w:rsidRPr="00314B9E" w:rsidRDefault="00E30E60" w:rsidP="00A11E37">
      <w:pPr>
        <w:pStyle w:val="af5"/>
        <w:numPr>
          <w:ilvl w:val="2"/>
          <w:numId w:val="38"/>
        </w:numPr>
        <w:spacing w:line="360" w:lineRule="auto"/>
        <w:ind w:left="1445"/>
        <w:jc w:val="both"/>
        <w:rPr>
          <w:rFonts w:asciiTheme="majorBidi" w:hAnsiTheme="majorBidi"/>
          <w:szCs w:val="24"/>
        </w:rPr>
      </w:pPr>
      <w:r w:rsidRPr="00314B9E">
        <w:rPr>
          <w:rFonts w:asciiTheme="majorBidi" w:hAnsiTheme="majorBidi"/>
          <w:szCs w:val="24"/>
          <w:rtl/>
        </w:rPr>
        <w:t xml:space="preserve">את </w:t>
      </w:r>
      <w:r w:rsidR="00DF507D" w:rsidRPr="00314B9E">
        <w:rPr>
          <w:rFonts w:asciiTheme="majorBidi" w:hAnsiTheme="majorBidi"/>
          <w:szCs w:val="24"/>
          <w:rtl/>
        </w:rPr>
        <w:t>ההצעה על כל נספחיה</w:t>
      </w:r>
      <w:r w:rsidRPr="00314B9E">
        <w:rPr>
          <w:rFonts w:asciiTheme="majorBidi" w:hAnsiTheme="majorBidi"/>
          <w:szCs w:val="24"/>
          <w:rtl/>
        </w:rPr>
        <w:t xml:space="preserve"> יש להכניס לתוך מעטפה ס</w:t>
      </w:r>
      <w:r w:rsidR="00EA4C86" w:rsidRPr="00314B9E">
        <w:rPr>
          <w:rFonts w:asciiTheme="majorBidi" w:hAnsiTheme="majorBidi"/>
          <w:szCs w:val="24"/>
          <w:rtl/>
        </w:rPr>
        <w:t>גורה,</w:t>
      </w:r>
      <w:r w:rsidR="00EA4C86" w:rsidRPr="00314B9E">
        <w:rPr>
          <w:rFonts w:asciiTheme="majorBidi" w:hAnsiTheme="majorBidi"/>
          <w:b/>
          <w:bCs/>
          <w:szCs w:val="24"/>
          <w:u w:val="single"/>
          <w:rtl/>
        </w:rPr>
        <w:t xml:space="preserve"> שעליה יצוין מספר המכרז</w:t>
      </w:r>
      <w:r w:rsidR="008C39E0" w:rsidRPr="00314B9E">
        <w:rPr>
          <w:rFonts w:asciiTheme="majorBidi" w:hAnsiTheme="majorBidi"/>
          <w:b/>
          <w:bCs/>
          <w:szCs w:val="24"/>
          <w:u w:val="single"/>
          <w:rtl/>
        </w:rPr>
        <w:t xml:space="preserve"> בלבד</w:t>
      </w:r>
      <w:r w:rsidR="00EA4C86" w:rsidRPr="00314B9E">
        <w:rPr>
          <w:rFonts w:asciiTheme="majorBidi" w:hAnsiTheme="majorBidi"/>
          <w:b/>
          <w:bCs/>
          <w:szCs w:val="24"/>
          <w:u w:val="single"/>
          <w:rtl/>
        </w:rPr>
        <w:t>. אין לציין את שם המציע על גבי המעטפה.</w:t>
      </w:r>
      <w:r w:rsidR="008C39E0" w:rsidRPr="00314B9E">
        <w:rPr>
          <w:rFonts w:asciiTheme="majorBidi" w:hAnsiTheme="majorBidi"/>
          <w:b/>
          <w:bCs/>
          <w:szCs w:val="24"/>
          <w:rtl/>
        </w:rPr>
        <w:t xml:space="preserve"> </w:t>
      </w:r>
      <w:r w:rsidR="008C39E0" w:rsidRPr="00314B9E">
        <w:rPr>
          <w:rFonts w:asciiTheme="majorBidi" w:hAnsiTheme="majorBidi"/>
          <w:szCs w:val="24"/>
          <w:rtl/>
        </w:rPr>
        <w:t xml:space="preserve">בתוך המעטפה תהיינה שתי מעטפות סגורות: באחת, יש לשים את ההצעה על פרטיה ומסמכיה השונים לרבות הוכחת עמידת ההצעה בתנאי הסף, פרטי תכנית העבודה (ההצעה יכולה לכלול חומר מודפס וחומר צרוב על דיסק </w:t>
      </w:r>
      <w:r w:rsidR="008C39E0" w:rsidRPr="00314B9E">
        <w:rPr>
          <w:rFonts w:asciiTheme="majorBidi" w:hAnsiTheme="majorBidi"/>
          <w:szCs w:val="24"/>
        </w:rPr>
        <w:t>CD</w:t>
      </w:r>
      <w:r w:rsidR="008C39E0" w:rsidRPr="00314B9E">
        <w:rPr>
          <w:rFonts w:asciiTheme="majorBidi" w:hAnsiTheme="majorBidi"/>
          <w:szCs w:val="24"/>
          <w:rtl/>
        </w:rPr>
        <w:t>) - על מעטפה זו ירשם "</w:t>
      </w:r>
      <w:r w:rsidR="008C39E0" w:rsidRPr="00314B9E">
        <w:rPr>
          <w:rFonts w:asciiTheme="majorBidi" w:hAnsiTheme="majorBidi"/>
          <w:b/>
          <w:bCs/>
          <w:szCs w:val="24"/>
          <w:rtl/>
        </w:rPr>
        <w:t>פירוט ההצעה ללא מחיר</w:t>
      </w:r>
      <w:r w:rsidR="008C39E0" w:rsidRPr="00314B9E">
        <w:rPr>
          <w:rFonts w:asciiTheme="majorBidi" w:hAnsiTheme="majorBidi"/>
          <w:szCs w:val="24"/>
          <w:rtl/>
        </w:rPr>
        <w:t>". במעטפה שנייה סגורה ונפרדת יש לשים את  טופס הצעת המחיר - על מעטפה זו יירשם "</w:t>
      </w:r>
      <w:r w:rsidR="008C39E0" w:rsidRPr="00314B9E">
        <w:rPr>
          <w:rFonts w:asciiTheme="majorBidi" w:hAnsiTheme="majorBidi"/>
          <w:b/>
          <w:bCs/>
          <w:szCs w:val="24"/>
          <w:rtl/>
        </w:rPr>
        <w:t>הצעת מחיר</w:t>
      </w:r>
      <w:r w:rsidR="008C39E0" w:rsidRPr="00314B9E">
        <w:rPr>
          <w:rFonts w:asciiTheme="majorBidi" w:hAnsiTheme="majorBidi"/>
          <w:szCs w:val="24"/>
          <w:rtl/>
        </w:rPr>
        <w:t xml:space="preserve">". </w:t>
      </w:r>
    </w:p>
    <w:p w14:paraId="318AF574" w14:textId="0AC87C51" w:rsidR="00846CA9" w:rsidRPr="005C1842" w:rsidRDefault="00E30E60" w:rsidP="00BA2F5A">
      <w:pPr>
        <w:pStyle w:val="af5"/>
        <w:numPr>
          <w:ilvl w:val="2"/>
          <w:numId w:val="38"/>
        </w:numPr>
        <w:spacing w:line="360" w:lineRule="auto"/>
        <w:ind w:left="1445"/>
        <w:jc w:val="both"/>
        <w:rPr>
          <w:rFonts w:asciiTheme="majorBidi" w:hAnsiTheme="majorBidi"/>
          <w:szCs w:val="24"/>
        </w:rPr>
      </w:pPr>
      <w:r w:rsidRPr="00314B9E">
        <w:rPr>
          <w:rFonts w:asciiTheme="majorBidi" w:hAnsiTheme="majorBidi"/>
          <w:szCs w:val="24"/>
          <w:rtl/>
        </w:rPr>
        <w:t>את המעטפה יש להכניס לתיבת המכרזים, הנמצאת ב</w:t>
      </w:r>
      <w:r w:rsidR="008B41C4">
        <w:rPr>
          <w:rFonts w:asciiTheme="majorBidi" w:hAnsiTheme="majorBidi"/>
          <w:szCs w:val="24"/>
          <w:rtl/>
        </w:rPr>
        <w:t>משרד האנרגיה</w:t>
      </w:r>
      <w:r w:rsidRPr="00314B9E">
        <w:rPr>
          <w:rFonts w:asciiTheme="majorBidi" w:hAnsiTheme="majorBidi"/>
          <w:szCs w:val="24"/>
          <w:rtl/>
        </w:rPr>
        <w:t xml:space="preserve">, </w:t>
      </w:r>
      <w:r w:rsidRPr="005C1842">
        <w:rPr>
          <w:rFonts w:asciiTheme="majorBidi" w:hAnsiTheme="majorBidi"/>
          <w:szCs w:val="24"/>
          <w:rtl/>
        </w:rPr>
        <w:t>רח' יפו 216, ירושלים, בקומה 7 (במסדרון</w:t>
      </w:r>
      <w:r w:rsidR="00396396" w:rsidRPr="005C1842">
        <w:rPr>
          <w:rFonts w:asciiTheme="majorBidi" w:hAnsiTheme="majorBidi"/>
          <w:szCs w:val="24"/>
          <w:rtl/>
        </w:rPr>
        <w:t xml:space="preserve">, ליד עמדת </w:t>
      </w:r>
      <w:r w:rsidR="00F378B7" w:rsidRPr="005C1842">
        <w:rPr>
          <w:rFonts w:asciiTheme="majorBidi" w:hAnsiTheme="majorBidi"/>
          <w:szCs w:val="24"/>
          <w:rtl/>
        </w:rPr>
        <w:t>המאבטח</w:t>
      </w:r>
      <w:r w:rsidRPr="005C1842">
        <w:rPr>
          <w:rFonts w:asciiTheme="majorBidi" w:hAnsiTheme="majorBidi"/>
          <w:szCs w:val="24"/>
          <w:rtl/>
        </w:rPr>
        <w:t xml:space="preserve">), </w:t>
      </w:r>
      <w:r w:rsidRPr="005C1842">
        <w:rPr>
          <w:rFonts w:asciiTheme="majorBidi" w:hAnsiTheme="majorBidi"/>
          <w:b/>
          <w:bCs/>
          <w:szCs w:val="24"/>
          <w:u w:val="single"/>
          <w:rtl/>
        </w:rPr>
        <w:t>לא יאוחר מיום</w:t>
      </w:r>
      <w:r w:rsidR="005C1842" w:rsidRPr="002431FD">
        <w:rPr>
          <w:rFonts w:asciiTheme="majorBidi" w:hAnsiTheme="majorBidi"/>
          <w:b/>
          <w:bCs/>
          <w:szCs w:val="24"/>
          <w:u w:val="single"/>
          <w:rtl/>
        </w:rPr>
        <w:t xml:space="preserve"> </w:t>
      </w:r>
      <w:r w:rsidR="00BA2F5A">
        <w:rPr>
          <w:rFonts w:asciiTheme="majorBidi" w:hAnsiTheme="majorBidi" w:hint="cs"/>
          <w:b/>
          <w:bCs/>
          <w:szCs w:val="24"/>
          <w:u w:val="single"/>
          <w:rtl/>
        </w:rPr>
        <w:t>12</w:t>
      </w:r>
      <w:r w:rsidR="001D124E">
        <w:rPr>
          <w:rFonts w:asciiTheme="majorBidi" w:hAnsiTheme="majorBidi" w:hint="cs"/>
          <w:b/>
          <w:bCs/>
          <w:szCs w:val="24"/>
          <w:u w:val="single"/>
          <w:rtl/>
        </w:rPr>
        <w:t>.12.17</w:t>
      </w:r>
      <w:r w:rsidRPr="005C1842">
        <w:rPr>
          <w:rFonts w:asciiTheme="majorBidi" w:hAnsiTheme="majorBidi"/>
          <w:b/>
          <w:bCs/>
          <w:szCs w:val="24"/>
          <w:u w:val="single"/>
          <w:rtl/>
        </w:rPr>
        <w:t xml:space="preserve"> בשעה 1</w:t>
      </w:r>
      <w:r w:rsidR="00FE3028" w:rsidRPr="005C1842">
        <w:rPr>
          <w:rFonts w:asciiTheme="majorBidi" w:hAnsiTheme="majorBidi"/>
          <w:b/>
          <w:bCs/>
          <w:szCs w:val="24"/>
          <w:u w:val="single"/>
          <w:rtl/>
        </w:rPr>
        <w:t>4</w:t>
      </w:r>
      <w:r w:rsidRPr="005C1842">
        <w:rPr>
          <w:rFonts w:asciiTheme="majorBidi" w:hAnsiTheme="majorBidi"/>
          <w:b/>
          <w:bCs/>
          <w:szCs w:val="24"/>
          <w:u w:val="single"/>
          <w:rtl/>
        </w:rPr>
        <w:t>:00</w:t>
      </w:r>
      <w:r w:rsidR="00860235" w:rsidRPr="005C1842">
        <w:rPr>
          <w:rFonts w:asciiTheme="majorBidi" w:hAnsiTheme="majorBidi"/>
          <w:szCs w:val="24"/>
          <w:rtl/>
        </w:rPr>
        <w:t>.</w:t>
      </w:r>
    </w:p>
    <w:p w14:paraId="318AF575" w14:textId="77777777" w:rsidR="00846CA9" w:rsidRPr="00314B9E" w:rsidRDefault="00E30E60" w:rsidP="00A11E37">
      <w:pPr>
        <w:pStyle w:val="af5"/>
        <w:numPr>
          <w:ilvl w:val="2"/>
          <w:numId w:val="38"/>
        </w:numPr>
        <w:spacing w:line="360" w:lineRule="auto"/>
        <w:ind w:left="1445"/>
        <w:jc w:val="both"/>
        <w:rPr>
          <w:rFonts w:asciiTheme="majorBidi" w:hAnsiTheme="majorBidi"/>
          <w:szCs w:val="24"/>
          <w:rtl/>
        </w:rPr>
      </w:pPr>
      <w:r w:rsidRPr="00314B9E">
        <w:rPr>
          <w:rFonts w:asciiTheme="majorBidi" w:hAnsiTheme="majorBidi"/>
          <w:szCs w:val="24"/>
          <w:rtl/>
        </w:rPr>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318AF576" w14:textId="77777777" w:rsidR="00354F7E" w:rsidRPr="00314B9E" w:rsidRDefault="00354F7E" w:rsidP="00314B9E">
      <w:pPr>
        <w:pStyle w:val="af5"/>
        <w:autoSpaceDE w:val="0"/>
        <w:autoSpaceDN w:val="0"/>
        <w:adjustRightInd w:val="0"/>
        <w:spacing w:line="360" w:lineRule="auto"/>
        <w:ind w:left="1080"/>
        <w:jc w:val="both"/>
        <w:rPr>
          <w:rFonts w:asciiTheme="majorBidi" w:hAnsiTheme="majorBidi"/>
          <w:szCs w:val="24"/>
          <w:lang w:eastAsia="en-US"/>
        </w:rPr>
      </w:pPr>
    </w:p>
    <w:p w14:paraId="318AF577" w14:textId="77777777" w:rsidR="00846CA9" w:rsidRPr="00314B9E" w:rsidRDefault="00FD719A" w:rsidP="00A11E37">
      <w:pPr>
        <w:pStyle w:val="af5"/>
        <w:numPr>
          <w:ilvl w:val="0"/>
          <w:numId w:val="13"/>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אמות מידה ותהליך לבחירת הזוכה:</w:t>
      </w:r>
    </w:p>
    <w:p w14:paraId="318AF578" w14:textId="77777777" w:rsidR="006703D7" w:rsidRPr="00314B9E" w:rsidRDefault="00FD719A" w:rsidP="00DD373D">
      <w:pPr>
        <w:spacing w:line="360" w:lineRule="auto"/>
        <w:ind w:left="169"/>
        <w:jc w:val="both"/>
        <w:rPr>
          <w:rFonts w:asciiTheme="majorBidi" w:hAnsiTheme="majorBidi"/>
          <w:szCs w:val="24"/>
          <w:rtl/>
        </w:rPr>
      </w:pPr>
      <w:r w:rsidRPr="00314B9E">
        <w:rPr>
          <w:rFonts w:asciiTheme="majorBidi" w:hAnsiTheme="majorBidi"/>
          <w:szCs w:val="24"/>
          <w:rtl/>
        </w:rPr>
        <w:t xml:space="preserve">בדיקת ההצעות תתבצע על בסיס שקלול איכות ההצעה ומחירה. </w:t>
      </w:r>
    </w:p>
    <w:p w14:paraId="318AF579" w14:textId="77777777" w:rsidR="00FD719A" w:rsidRPr="00314B9E" w:rsidRDefault="00FD719A" w:rsidP="00DD373D">
      <w:pPr>
        <w:spacing w:line="360" w:lineRule="auto"/>
        <w:ind w:left="169"/>
        <w:jc w:val="both"/>
        <w:rPr>
          <w:rFonts w:asciiTheme="majorBidi" w:hAnsiTheme="majorBidi"/>
          <w:szCs w:val="24"/>
          <w:rtl/>
        </w:rPr>
      </w:pPr>
      <w:r w:rsidRPr="00314B9E">
        <w:rPr>
          <w:rFonts w:asciiTheme="majorBidi" w:hAnsiTheme="majorBidi"/>
          <w:szCs w:val="24"/>
          <w:rtl/>
        </w:rPr>
        <w:t xml:space="preserve">הליך בחירת הזוכה יתבצע בארבעה שלבים, כדלהלן: </w:t>
      </w:r>
    </w:p>
    <w:p w14:paraId="318AF57A" w14:textId="77777777" w:rsidR="00846CA9" w:rsidRPr="00314B9E" w:rsidRDefault="00FD719A" w:rsidP="00A11E37">
      <w:pPr>
        <w:pStyle w:val="af5"/>
        <w:numPr>
          <w:ilvl w:val="1"/>
          <w:numId w:val="13"/>
        </w:numPr>
        <w:tabs>
          <w:tab w:val="num" w:pos="736"/>
        </w:tabs>
        <w:spacing w:line="360" w:lineRule="auto"/>
        <w:ind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ראשון </w:t>
      </w:r>
      <w:r w:rsidR="006703D7" w:rsidRPr="00314B9E">
        <w:rPr>
          <w:rFonts w:asciiTheme="majorBidi" w:hAnsiTheme="majorBidi"/>
          <w:b/>
          <w:bCs/>
          <w:szCs w:val="24"/>
          <w:u w:val="single"/>
          <w:rtl/>
        </w:rPr>
        <w:t>–</w:t>
      </w:r>
      <w:r w:rsidRPr="00314B9E">
        <w:rPr>
          <w:rFonts w:asciiTheme="majorBidi" w:hAnsiTheme="majorBidi"/>
          <w:b/>
          <w:bCs/>
          <w:szCs w:val="24"/>
          <w:u w:val="single"/>
          <w:rtl/>
        </w:rPr>
        <w:t xml:space="preserve"> </w:t>
      </w:r>
      <w:r w:rsidR="006703D7" w:rsidRPr="00314B9E">
        <w:rPr>
          <w:rFonts w:asciiTheme="majorBidi" w:hAnsiTheme="majorBidi"/>
          <w:b/>
          <w:bCs/>
          <w:szCs w:val="24"/>
          <w:u w:val="single"/>
          <w:rtl/>
        </w:rPr>
        <w:t xml:space="preserve">בדיקת </w:t>
      </w:r>
      <w:r w:rsidRPr="00314B9E">
        <w:rPr>
          <w:rFonts w:asciiTheme="majorBidi" w:hAnsiTheme="majorBidi"/>
          <w:b/>
          <w:bCs/>
          <w:szCs w:val="24"/>
          <w:u w:val="single"/>
          <w:rtl/>
        </w:rPr>
        <w:t>עמידה בתנאי סף</w:t>
      </w:r>
    </w:p>
    <w:p w14:paraId="318AF57B" w14:textId="77777777" w:rsidR="00FD719A" w:rsidRPr="00314B9E" w:rsidRDefault="00FD719A" w:rsidP="00DD373D">
      <w:pPr>
        <w:spacing w:line="360" w:lineRule="auto"/>
        <w:ind w:left="720"/>
        <w:jc w:val="both"/>
        <w:rPr>
          <w:rFonts w:asciiTheme="majorBidi" w:hAnsiTheme="majorBidi"/>
          <w:b/>
          <w:bCs/>
          <w:szCs w:val="24"/>
          <w:u w:val="single"/>
          <w:rtl/>
        </w:rPr>
      </w:pPr>
      <w:r w:rsidRPr="00314B9E">
        <w:rPr>
          <w:rFonts w:asciiTheme="majorBidi" w:hAnsiTheme="majorBidi"/>
          <w:szCs w:val="24"/>
          <w:rtl/>
        </w:rPr>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p>
    <w:p w14:paraId="318AF57C" w14:textId="4F7F463D" w:rsidR="00846CA9" w:rsidRPr="00314B9E" w:rsidRDefault="00FD719A" w:rsidP="00625EA0">
      <w:pPr>
        <w:pStyle w:val="af5"/>
        <w:numPr>
          <w:ilvl w:val="1"/>
          <w:numId w:val="13"/>
        </w:numPr>
        <w:spacing w:line="360" w:lineRule="auto"/>
        <w:ind w:left="736"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שני - בדיקת איכות ההצעה </w:t>
      </w:r>
      <w:r w:rsidRPr="005C1842">
        <w:rPr>
          <w:rFonts w:asciiTheme="majorBidi" w:hAnsiTheme="majorBidi"/>
          <w:b/>
          <w:bCs/>
          <w:szCs w:val="24"/>
          <w:u w:val="single"/>
          <w:rtl/>
        </w:rPr>
        <w:t>(</w:t>
      </w:r>
      <w:r w:rsidR="00853DC5">
        <w:rPr>
          <w:rFonts w:asciiTheme="majorBidi" w:hAnsiTheme="majorBidi" w:hint="cs"/>
          <w:b/>
          <w:bCs/>
          <w:szCs w:val="24"/>
          <w:u w:val="single"/>
          <w:rtl/>
        </w:rPr>
        <w:t xml:space="preserve"> 45</w:t>
      </w:r>
      <w:r w:rsidRPr="005C1842">
        <w:rPr>
          <w:rFonts w:asciiTheme="majorBidi" w:hAnsiTheme="majorBidi"/>
          <w:b/>
          <w:bCs/>
          <w:szCs w:val="24"/>
          <w:u w:val="single"/>
          <w:rtl/>
        </w:rPr>
        <w:t>% מהציון הסופי)</w:t>
      </w:r>
      <w:r w:rsidRPr="00314B9E">
        <w:rPr>
          <w:rFonts w:asciiTheme="majorBidi" w:hAnsiTheme="majorBidi"/>
          <w:b/>
          <w:bCs/>
          <w:szCs w:val="24"/>
          <w:u w:val="single"/>
          <w:rtl/>
        </w:rPr>
        <w:t xml:space="preserve"> </w:t>
      </w:r>
    </w:p>
    <w:p w14:paraId="318AF57D" w14:textId="77777777" w:rsidR="00DD373D" w:rsidRPr="00DD373D" w:rsidRDefault="00FD719A" w:rsidP="00DD373D">
      <w:pPr>
        <w:spacing w:line="360" w:lineRule="auto"/>
        <w:ind w:left="720"/>
        <w:jc w:val="both"/>
        <w:rPr>
          <w:rFonts w:asciiTheme="majorBidi" w:hAnsiTheme="majorBidi"/>
          <w:szCs w:val="24"/>
          <w:rtl/>
        </w:rPr>
      </w:pPr>
      <w:r w:rsidRPr="00314B9E">
        <w:rPr>
          <w:rFonts w:asciiTheme="majorBidi" w:hAnsiTheme="majorBidi"/>
          <w:szCs w:val="24"/>
          <w:rtl/>
        </w:rPr>
        <w:t>בשלב זה תיבדקנה ההצעות בהתאם לטיב ההצעה, הערכת כישורי הצוות המוצע על ידי המציע, ניסיון ומיומנות, בהתאם ל</w:t>
      </w:r>
      <w:r w:rsidR="007955C2">
        <w:rPr>
          <w:rFonts w:asciiTheme="majorBidi" w:hAnsiTheme="majorBidi" w:hint="cs"/>
          <w:szCs w:val="24"/>
          <w:rtl/>
        </w:rPr>
        <w:t>דרישות מפרט זה ו</w:t>
      </w:r>
      <w:r w:rsidRPr="00314B9E">
        <w:rPr>
          <w:rFonts w:asciiTheme="majorBidi" w:hAnsiTheme="majorBidi"/>
          <w:szCs w:val="24"/>
          <w:rtl/>
        </w:rPr>
        <w:t>משקלות המפורטות בטבלה הבאה:</w:t>
      </w:r>
    </w:p>
    <w:p w14:paraId="318AF57E" w14:textId="77777777" w:rsidR="009A70CE" w:rsidRDefault="009A70CE" w:rsidP="00EA54ED"/>
    <w:tbl>
      <w:tblPr>
        <w:bidiVisual/>
        <w:tblW w:w="8017" w:type="dxa"/>
        <w:tblInd w:w="7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46"/>
        <w:gridCol w:w="2126"/>
        <w:gridCol w:w="3685"/>
        <w:gridCol w:w="1560"/>
      </w:tblGrid>
      <w:tr w:rsidR="00920530" w:rsidRPr="00FE7C57" w14:paraId="318AF583" w14:textId="77777777" w:rsidTr="008A6371">
        <w:trPr>
          <w:trHeight w:val="510"/>
        </w:trPr>
        <w:tc>
          <w:tcPr>
            <w:tcW w:w="646" w:type="dxa"/>
            <w:shd w:val="clear" w:color="auto" w:fill="F2F2F2" w:themeFill="background1" w:themeFillShade="F2"/>
            <w:vAlign w:val="center"/>
          </w:tcPr>
          <w:p w14:paraId="318AF57F" w14:textId="77777777" w:rsidR="00920530" w:rsidRPr="00FE7C57" w:rsidRDefault="00920530" w:rsidP="00DF1C60">
            <w:pPr>
              <w:spacing w:before="120" w:after="120" w:line="360" w:lineRule="auto"/>
              <w:rPr>
                <w:rFonts w:ascii="Arial" w:hAnsi="Arial"/>
                <w:b/>
                <w:bCs/>
                <w:sz w:val="28"/>
                <w:szCs w:val="28"/>
                <w:rtl/>
              </w:rPr>
            </w:pPr>
          </w:p>
        </w:tc>
        <w:tc>
          <w:tcPr>
            <w:tcW w:w="2126" w:type="dxa"/>
            <w:shd w:val="clear" w:color="auto" w:fill="F2F2F2" w:themeFill="background1" w:themeFillShade="F2"/>
            <w:noWrap/>
            <w:vAlign w:val="center"/>
            <w:hideMark/>
          </w:tcPr>
          <w:p w14:paraId="318AF580" w14:textId="20BCA747" w:rsidR="00920530" w:rsidRPr="00DF1C60" w:rsidRDefault="00920530" w:rsidP="00920530">
            <w:pPr>
              <w:spacing w:before="120" w:after="120" w:line="360" w:lineRule="auto"/>
              <w:jc w:val="center"/>
              <w:rPr>
                <w:rFonts w:ascii="Arial" w:hAnsi="Arial"/>
                <w:b/>
                <w:bCs/>
                <w:sz w:val="26"/>
              </w:rPr>
            </w:pPr>
            <w:r w:rsidRPr="00DF1C60">
              <w:rPr>
                <w:rFonts w:ascii="Arial" w:hAnsi="Arial" w:hint="eastAsia"/>
                <w:b/>
                <w:bCs/>
                <w:sz w:val="26"/>
                <w:rtl/>
              </w:rPr>
              <w:t>תיאור</w:t>
            </w:r>
            <w:r w:rsidR="008A7E12">
              <w:rPr>
                <w:rFonts w:ascii="Arial" w:hAnsi="Arial" w:hint="cs"/>
                <w:b/>
                <w:bCs/>
                <w:sz w:val="26"/>
                <w:rtl/>
              </w:rPr>
              <w:t xml:space="preserve"> </w:t>
            </w:r>
            <w:r w:rsidRPr="00DF1C60">
              <w:rPr>
                <w:rFonts w:ascii="Arial" w:hAnsi="Arial"/>
                <w:b/>
                <w:bCs/>
                <w:sz w:val="26"/>
                <w:rtl/>
              </w:rPr>
              <w:t xml:space="preserve"> </w:t>
            </w:r>
          </w:p>
        </w:tc>
        <w:tc>
          <w:tcPr>
            <w:tcW w:w="3685" w:type="dxa"/>
            <w:shd w:val="clear" w:color="auto" w:fill="F2F2F2" w:themeFill="background1" w:themeFillShade="F2"/>
          </w:tcPr>
          <w:p w14:paraId="318AF581" w14:textId="20C83012" w:rsidR="00920530" w:rsidRPr="00DF1C60" w:rsidRDefault="0010302E" w:rsidP="00CA677A">
            <w:pPr>
              <w:spacing w:before="120" w:after="120" w:line="360" w:lineRule="auto"/>
              <w:jc w:val="center"/>
              <w:rPr>
                <w:rFonts w:ascii="Arial" w:hAnsi="Arial"/>
                <w:b/>
                <w:bCs/>
                <w:sz w:val="26"/>
                <w:rtl/>
              </w:rPr>
            </w:pPr>
            <w:r>
              <w:rPr>
                <w:rFonts w:ascii="Arial" w:hAnsi="Arial" w:hint="cs"/>
                <w:b/>
                <w:bCs/>
                <w:sz w:val="26"/>
                <w:rtl/>
              </w:rPr>
              <w:t xml:space="preserve"> </w:t>
            </w:r>
            <w:r w:rsidR="006A2C61">
              <w:rPr>
                <w:rFonts w:ascii="Arial" w:hAnsi="Arial" w:hint="cs"/>
                <w:b/>
                <w:bCs/>
                <w:sz w:val="26"/>
                <w:rtl/>
              </w:rPr>
              <w:t>פרמטרים לבדיקה</w:t>
            </w:r>
          </w:p>
        </w:tc>
        <w:tc>
          <w:tcPr>
            <w:tcW w:w="1560" w:type="dxa"/>
            <w:shd w:val="clear" w:color="auto" w:fill="F2F2F2" w:themeFill="background1" w:themeFillShade="F2"/>
            <w:vAlign w:val="center"/>
            <w:hideMark/>
          </w:tcPr>
          <w:p w14:paraId="318AF582" w14:textId="77777777" w:rsidR="00920530" w:rsidRPr="00DF1C60" w:rsidRDefault="00920530" w:rsidP="00420A8C">
            <w:pPr>
              <w:spacing w:before="120" w:after="120" w:line="360" w:lineRule="auto"/>
              <w:jc w:val="center"/>
              <w:rPr>
                <w:rFonts w:ascii="Arial" w:hAnsi="Arial"/>
                <w:b/>
                <w:bCs/>
                <w:sz w:val="26"/>
              </w:rPr>
            </w:pPr>
            <w:r w:rsidRPr="00DF1C60">
              <w:rPr>
                <w:rFonts w:ascii="Arial" w:hAnsi="Arial" w:hint="eastAsia"/>
                <w:b/>
                <w:bCs/>
                <w:sz w:val="26"/>
                <w:rtl/>
              </w:rPr>
              <w:t>משקל</w:t>
            </w:r>
          </w:p>
        </w:tc>
      </w:tr>
      <w:tr w:rsidR="00920530" w:rsidRPr="00FE7C57" w14:paraId="318AF588" w14:textId="77777777" w:rsidTr="008A6371">
        <w:trPr>
          <w:trHeight w:val="397"/>
        </w:trPr>
        <w:tc>
          <w:tcPr>
            <w:tcW w:w="646" w:type="dxa"/>
            <w:vAlign w:val="center"/>
          </w:tcPr>
          <w:p w14:paraId="318AF584" w14:textId="77777777" w:rsidR="00920530" w:rsidRPr="006F0624" w:rsidRDefault="00920530" w:rsidP="00A11E37">
            <w:pPr>
              <w:pStyle w:val="af5"/>
              <w:numPr>
                <w:ilvl w:val="0"/>
                <w:numId w:val="95"/>
              </w:numPr>
              <w:spacing w:line="360" w:lineRule="auto"/>
              <w:rPr>
                <w:rFonts w:ascii="Arial" w:hAnsi="Arial"/>
                <w:szCs w:val="24"/>
                <w:rtl/>
              </w:rPr>
            </w:pPr>
          </w:p>
        </w:tc>
        <w:tc>
          <w:tcPr>
            <w:tcW w:w="2126" w:type="dxa"/>
            <w:shd w:val="clear" w:color="auto" w:fill="auto"/>
            <w:vAlign w:val="center"/>
            <w:hideMark/>
          </w:tcPr>
          <w:p w14:paraId="318AF585" w14:textId="77777777" w:rsidR="00920530" w:rsidRPr="00584D34" w:rsidRDefault="00920530" w:rsidP="00920530">
            <w:pPr>
              <w:spacing w:line="360" w:lineRule="auto"/>
              <w:rPr>
                <w:rFonts w:ascii="Arial" w:hAnsi="Arial"/>
                <w:szCs w:val="24"/>
                <w:rtl/>
              </w:rPr>
            </w:pPr>
            <w:r w:rsidRPr="00C06D90">
              <w:rPr>
                <w:rFonts w:ascii="Arial" w:hAnsi="Arial" w:hint="cs"/>
                <w:szCs w:val="24"/>
                <w:rtl/>
              </w:rPr>
              <w:t>מנהל</w:t>
            </w:r>
            <w:r w:rsidRPr="00C06D90">
              <w:rPr>
                <w:rFonts w:ascii="Arial" w:hAnsi="Arial"/>
                <w:szCs w:val="24"/>
              </w:rPr>
              <w:t xml:space="preserve"> </w:t>
            </w:r>
            <w:r w:rsidRPr="00C06D90">
              <w:rPr>
                <w:rFonts w:ascii="Arial" w:hAnsi="Arial" w:hint="cs"/>
                <w:szCs w:val="24"/>
                <w:rtl/>
              </w:rPr>
              <w:t>הצוות</w:t>
            </w:r>
            <w:r>
              <w:rPr>
                <w:rFonts w:hint="cs"/>
                <w:szCs w:val="24"/>
                <w:rtl/>
              </w:rPr>
              <w:t xml:space="preserve"> </w:t>
            </w:r>
          </w:p>
        </w:tc>
        <w:tc>
          <w:tcPr>
            <w:tcW w:w="3685" w:type="dxa"/>
          </w:tcPr>
          <w:p w14:paraId="318AF586" w14:textId="5C193ED7" w:rsidR="00920530" w:rsidRPr="00DA3D07" w:rsidRDefault="00920530" w:rsidP="00DF1C60">
            <w:pPr>
              <w:spacing w:line="360" w:lineRule="auto"/>
              <w:rPr>
                <w:rFonts w:ascii="Arial" w:hAnsi="Arial"/>
                <w:szCs w:val="24"/>
                <w:rtl/>
              </w:rPr>
            </w:pPr>
            <w:r>
              <w:rPr>
                <w:rFonts w:ascii="Arial" w:hAnsi="Arial" w:hint="cs"/>
                <w:szCs w:val="24"/>
                <w:rtl/>
              </w:rPr>
              <w:t>השכלה, ניסיון</w:t>
            </w:r>
            <w:r w:rsidR="009477B7">
              <w:rPr>
                <w:rFonts w:ascii="Arial" w:hAnsi="Arial" w:hint="cs"/>
                <w:szCs w:val="24"/>
                <w:rtl/>
              </w:rPr>
              <w:t xml:space="preserve"> בניהול צוותי עבודה</w:t>
            </w:r>
            <w:r w:rsidR="0023078A">
              <w:rPr>
                <w:rFonts w:ascii="Arial" w:hAnsi="Arial" w:hint="cs"/>
                <w:szCs w:val="24"/>
                <w:rtl/>
              </w:rPr>
              <w:t>,</w:t>
            </w:r>
            <w:r w:rsidR="009477B7">
              <w:rPr>
                <w:rFonts w:ascii="Arial" w:hAnsi="Arial" w:hint="cs"/>
                <w:szCs w:val="24"/>
                <w:rtl/>
              </w:rPr>
              <w:t xml:space="preserve"> </w:t>
            </w:r>
            <w:r w:rsidR="0023078A">
              <w:rPr>
                <w:rFonts w:ascii="Arial" w:hAnsi="Arial" w:hint="cs"/>
                <w:szCs w:val="24"/>
                <w:rtl/>
              </w:rPr>
              <w:t>נ</w:t>
            </w:r>
            <w:r w:rsidR="009477B7">
              <w:rPr>
                <w:rFonts w:ascii="Arial" w:hAnsi="Arial" w:hint="cs"/>
                <w:szCs w:val="24"/>
                <w:rtl/>
              </w:rPr>
              <w:t xml:space="preserve">סיון בעבודה מחקרית, </w:t>
            </w:r>
            <w:r w:rsidR="00D87409">
              <w:rPr>
                <w:rFonts w:ascii="Arial" w:hAnsi="Arial" w:hint="cs"/>
                <w:szCs w:val="24"/>
                <w:rtl/>
              </w:rPr>
              <w:t>תחומי והיקפי העבודות</w:t>
            </w:r>
            <w:r w:rsidR="000046CF">
              <w:rPr>
                <w:rFonts w:ascii="Arial" w:hAnsi="Arial" w:hint="cs"/>
                <w:szCs w:val="24"/>
                <w:rtl/>
              </w:rPr>
              <w:t>.</w:t>
            </w:r>
            <w:r w:rsidR="00D87409">
              <w:rPr>
                <w:rFonts w:ascii="Arial" w:hAnsi="Arial" w:hint="cs"/>
                <w:szCs w:val="24"/>
                <w:rtl/>
              </w:rPr>
              <w:t xml:space="preserve"> </w:t>
            </w:r>
            <w:r w:rsidR="006A2C61">
              <w:rPr>
                <w:rFonts w:ascii="Arial" w:hAnsi="Arial" w:hint="cs"/>
                <w:szCs w:val="24"/>
                <w:rtl/>
              </w:rPr>
              <w:t>יתרון להיכרות עם משק החשמל.</w:t>
            </w:r>
          </w:p>
        </w:tc>
        <w:tc>
          <w:tcPr>
            <w:tcW w:w="1560" w:type="dxa"/>
            <w:shd w:val="clear" w:color="auto" w:fill="auto"/>
            <w:noWrap/>
            <w:vAlign w:val="center"/>
            <w:hideMark/>
          </w:tcPr>
          <w:p w14:paraId="318AF587" w14:textId="15B137BA" w:rsidR="00920530" w:rsidRPr="00686053" w:rsidRDefault="00C00DF0" w:rsidP="00625EA0">
            <w:pPr>
              <w:spacing w:before="120" w:after="120" w:line="360" w:lineRule="auto"/>
              <w:jc w:val="center"/>
              <w:rPr>
                <w:rFonts w:ascii="Arial" w:hAnsi="Arial"/>
                <w:szCs w:val="24"/>
              </w:rPr>
            </w:pPr>
            <w:r>
              <w:rPr>
                <w:rFonts w:ascii="Arial" w:hAnsi="Arial" w:hint="cs"/>
                <w:szCs w:val="24"/>
                <w:rtl/>
              </w:rPr>
              <w:t>16</w:t>
            </w:r>
            <w:r w:rsidR="006F2EA0">
              <w:rPr>
                <w:rFonts w:ascii="Arial" w:hAnsi="Arial" w:hint="cs"/>
                <w:szCs w:val="24"/>
                <w:rtl/>
              </w:rPr>
              <w:t>%</w:t>
            </w:r>
          </w:p>
        </w:tc>
      </w:tr>
      <w:tr w:rsidR="00920530" w:rsidRPr="00FE7C57" w14:paraId="318AF58D" w14:textId="77777777" w:rsidTr="008A6371">
        <w:trPr>
          <w:trHeight w:val="397"/>
        </w:trPr>
        <w:tc>
          <w:tcPr>
            <w:tcW w:w="646" w:type="dxa"/>
            <w:vAlign w:val="center"/>
          </w:tcPr>
          <w:p w14:paraId="318AF589" w14:textId="77777777" w:rsidR="00920530" w:rsidRPr="006F0624" w:rsidRDefault="00920530" w:rsidP="00A11E37">
            <w:pPr>
              <w:pStyle w:val="af5"/>
              <w:numPr>
                <w:ilvl w:val="0"/>
                <w:numId w:val="95"/>
              </w:numPr>
              <w:spacing w:line="360" w:lineRule="auto"/>
              <w:rPr>
                <w:rFonts w:ascii="Arial" w:hAnsi="Arial"/>
                <w:szCs w:val="24"/>
                <w:rtl/>
              </w:rPr>
            </w:pPr>
          </w:p>
        </w:tc>
        <w:tc>
          <w:tcPr>
            <w:tcW w:w="2126" w:type="dxa"/>
            <w:shd w:val="clear" w:color="auto" w:fill="auto"/>
            <w:vAlign w:val="center"/>
          </w:tcPr>
          <w:p w14:paraId="318AF58A" w14:textId="77777777" w:rsidR="00920530" w:rsidRPr="00120270" w:rsidRDefault="00F86BEE" w:rsidP="00420A8C">
            <w:pPr>
              <w:spacing w:line="360" w:lineRule="auto"/>
              <w:rPr>
                <w:rFonts w:ascii="Arial" w:hAnsi="Arial"/>
                <w:szCs w:val="24"/>
                <w:rtl/>
              </w:rPr>
            </w:pPr>
            <w:r>
              <w:rPr>
                <w:rFonts w:ascii="Arial" w:hAnsi="Arial" w:hint="cs"/>
                <w:szCs w:val="24"/>
                <w:rtl/>
              </w:rPr>
              <w:t xml:space="preserve">כלכלן </w:t>
            </w:r>
            <w:r w:rsidR="00920530">
              <w:rPr>
                <w:rFonts w:ascii="Arial" w:hAnsi="Arial" w:hint="cs"/>
                <w:szCs w:val="24"/>
                <w:rtl/>
              </w:rPr>
              <w:t>אקונומטריק</w:t>
            </w:r>
            <w:r>
              <w:rPr>
                <w:rFonts w:ascii="Arial" w:hAnsi="Arial" w:hint="cs"/>
                <w:szCs w:val="24"/>
                <w:rtl/>
              </w:rPr>
              <w:t xml:space="preserve">אי </w:t>
            </w:r>
          </w:p>
        </w:tc>
        <w:tc>
          <w:tcPr>
            <w:tcW w:w="3685" w:type="dxa"/>
          </w:tcPr>
          <w:p w14:paraId="318AF58B" w14:textId="7DD9FCA8" w:rsidR="00920530" w:rsidRPr="00686053" w:rsidRDefault="002E6DC7" w:rsidP="00DF1C60">
            <w:pPr>
              <w:spacing w:before="120" w:after="120" w:line="360" w:lineRule="auto"/>
              <w:rPr>
                <w:rFonts w:ascii="Arial" w:hAnsi="Arial"/>
                <w:szCs w:val="24"/>
                <w:rtl/>
              </w:rPr>
            </w:pPr>
            <w:r>
              <w:rPr>
                <w:rFonts w:ascii="Arial" w:hAnsi="Arial" w:hint="cs"/>
                <w:szCs w:val="24"/>
                <w:rtl/>
              </w:rPr>
              <w:t xml:space="preserve">השכלה, ניסיון </w:t>
            </w:r>
            <w:r w:rsidR="00402FB3">
              <w:rPr>
                <w:rFonts w:ascii="Arial" w:hAnsi="Arial" w:hint="cs"/>
                <w:szCs w:val="24"/>
                <w:rtl/>
              </w:rPr>
              <w:t>ב</w:t>
            </w:r>
            <w:r>
              <w:rPr>
                <w:rFonts w:ascii="Arial" w:hAnsi="Arial" w:hint="cs"/>
                <w:szCs w:val="24"/>
                <w:rtl/>
              </w:rPr>
              <w:t>עבודות מחקריות</w:t>
            </w:r>
            <w:r w:rsidR="00C46800">
              <w:rPr>
                <w:rFonts w:ascii="Arial" w:hAnsi="Arial" w:hint="cs"/>
                <w:szCs w:val="24"/>
                <w:rtl/>
              </w:rPr>
              <w:t>, היקפי העבודות</w:t>
            </w:r>
            <w:r w:rsidR="00F86BEE">
              <w:rPr>
                <w:rFonts w:ascii="Arial" w:hAnsi="Arial" w:hint="cs"/>
                <w:szCs w:val="24"/>
                <w:rtl/>
              </w:rPr>
              <w:t xml:space="preserve"> </w:t>
            </w:r>
          </w:p>
        </w:tc>
        <w:tc>
          <w:tcPr>
            <w:tcW w:w="1560" w:type="dxa"/>
            <w:shd w:val="clear" w:color="auto" w:fill="auto"/>
            <w:noWrap/>
            <w:vAlign w:val="center"/>
          </w:tcPr>
          <w:p w14:paraId="318AF58C" w14:textId="77777777" w:rsidR="00920530" w:rsidRPr="00686053" w:rsidRDefault="00044F10" w:rsidP="00420A8C">
            <w:pPr>
              <w:spacing w:before="120" w:after="120" w:line="360" w:lineRule="auto"/>
              <w:jc w:val="center"/>
              <w:rPr>
                <w:rFonts w:ascii="Arial" w:hAnsi="Arial"/>
                <w:szCs w:val="24"/>
                <w:rtl/>
              </w:rPr>
            </w:pPr>
            <w:r>
              <w:rPr>
                <w:rFonts w:ascii="Arial" w:hAnsi="Arial" w:hint="cs"/>
                <w:szCs w:val="24"/>
                <w:rtl/>
              </w:rPr>
              <w:t>8</w:t>
            </w:r>
            <w:r w:rsidR="00920530" w:rsidRPr="00686053">
              <w:rPr>
                <w:rFonts w:ascii="Arial" w:hAnsi="Arial" w:hint="cs"/>
                <w:szCs w:val="24"/>
                <w:rtl/>
              </w:rPr>
              <w:t>%</w:t>
            </w:r>
          </w:p>
        </w:tc>
      </w:tr>
      <w:tr w:rsidR="00920530" w:rsidRPr="00FE7C57" w14:paraId="318AF592" w14:textId="77777777" w:rsidTr="008A6371">
        <w:trPr>
          <w:trHeight w:val="397"/>
        </w:trPr>
        <w:tc>
          <w:tcPr>
            <w:tcW w:w="646" w:type="dxa"/>
            <w:vAlign w:val="center"/>
          </w:tcPr>
          <w:p w14:paraId="318AF58E" w14:textId="77777777" w:rsidR="00920530" w:rsidRPr="006F0624" w:rsidRDefault="00920530" w:rsidP="00A11E37">
            <w:pPr>
              <w:pStyle w:val="af5"/>
              <w:numPr>
                <w:ilvl w:val="0"/>
                <w:numId w:val="95"/>
              </w:numPr>
              <w:spacing w:line="360" w:lineRule="auto"/>
              <w:rPr>
                <w:rFonts w:ascii="Arial" w:hAnsi="Arial"/>
                <w:szCs w:val="24"/>
                <w:rtl/>
              </w:rPr>
            </w:pPr>
          </w:p>
        </w:tc>
        <w:tc>
          <w:tcPr>
            <w:tcW w:w="2126" w:type="dxa"/>
            <w:shd w:val="clear" w:color="auto" w:fill="auto"/>
            <w:vAlign w:val="center"/>
          </w:tcPr>
          <w:p w14:paraId="318AF58F" w14:textId="77777777" w:rsidR="00920530" w:rsidRDefault="006D3E9A" w:rsidP="00420A8C">
            <w:pPr>
              <w:spacing w:line="360" w:lineRule="auto"/>
              <w:rPr>
                <w:rFonts w:ascii="Arial" w:hAnsi="Arial"/>
                <w:szCs w:val="24"/>
                <w:rtl/>
              </w:rPr>
            </w:pPr>
            <w:r>
              <w:rPr>
                <w:rFonts w:ascii="Arial" w:hAnsi="Arial" w:hint="cs"/>
                <w:szCs w:val="24"/>
                <w:rtl/>
              </w:rPr>
              <w:t xml:space="preserve">כלכלן, </w:t>
            </w:r>
            <w:r w:rsidR="00920530">
              <w:rPr>
                <w:rFonts w:ascii="Arial" w:hAnsi="Arial" w:hint="cs"/>
                <w:szCs w:val="24"/>
                <w:rtl/>
              </w:rPr>
              <w:t>חבר סגל במוסד להשכלה גבוהה</w:t>
            </w:r>
          </w:p>
        </w:tc>
        <w:tc>
          <w:tcPr>
            <w:tcW w:w="3685" w:type="dxa"/>
          </w:tcPr>
          <w:p w14:paraId="318AF590" w14:textId="77777777" w:rsidR="00920530" w:rsidRPr="00670179" w:rsidRDefault="00C66251" w:rsidP="00DF1C60">
            <w:pPr>
              <w:spacing w:before="120" w:after="120" w:line="360" w:lineRule="auto"/>
              <w:rPr>
                <w:rFonts w:ascii="Arial" w:hAnsi="Arial"/>
                <w:szCs w:val="24"/>
                <w:rtl/>
              </w:rPr>
            </w:pPr>
            <w:r w:rsidRPr="00670179">
              <w:rPr>
                <w:rFonts w:ascii="Arial" w:hAnsi="Arial" w:hint="eastAsia"/>
                <w:szCs w:val="24"/>
                <w:rtl/>
              </w:rPr>
              <w:t>השכלה</w:t>
            </w:r>
            <w:r w:rsidRPr="00670179">
              <w:rPr>
                <w:rFonts w:ascii="Arial" w:hAnsi="Arial"/>
                <w:szCs w:val="24"/>
                <w:rtl/>
              </w:rPr>
              <w:t xml:space="preserve">, </w:t>
            </w:r>
            <w:r w:rsidR="004F6207">
              <w:rPr>
                <w:rFonts w:ascii="Arial" w:hAnsi="Arial" w:hint="cs"/>
                <w:szCs w:val="24"/>
                <w:rtl/>
              </w:rPr>
              <w:t xml:space="preserve">ניסיון, </w:t>
            </w:r>
            <w:r w:rsidRPr="00670179">
              <w:rPr>
                <w:rFonts w:ascii="Arial" w:hAnsi="Arial" w:hint="eastAsia"/>
                <w:szCs w:val="24"/>
                <w:rtl/>
              </w:rPr>
              <w:t>פרסומים</w:t>
            </w:r>
          </w:p>
        </w:tc>
        <w:tc>
          <w:tcPr>
            <w:tcW w:w="1560" w:type="dxa"/>
            <w:shd w:val="clear" w:color="auto" w:fill="auto"/>
            <w:noWrap/>
            <w:vAlign w:val="center"/>
          </w:tcPr>
          <w:p w14:paraId="318AF591" w14:textId="77777777" w:rsidR="00920530" w:rsidRPr="00686053" w:rsidRDefault="00AE7730" w:rsidP="00420A8C">
            <w:pPr>
              <w:spacing w:before="120" w:after="120" w:line="360" w:lineRule="auto"/>
              <w:jc w:val="center"/>
              <w:rPr>
                <w:rFonts w:ascii="Arial" w:hAnsi="Arial"/>
                <w:szCs w:val="24"/>
                <w:rtl/>
              </w:rPr>
            </w:pPr>
            <w:r>
              <w:rPr>
                <w:rFonts w:ascii="Arial" w:hAnsi="Arial" w:hint="cs"/>
                <w:szCs w:val="24"/>
                <w:rtl/>
              </w:rPr>
              <w:t>7</w:t>
            </w:r>
            <w:r w:rsidR="00920530" w:rsidRPr="00686053">
              <w:rPr>
                <w:rFonts w:ascii="Arial" w:hAnsi="Arial" w:hint="cs"/>
                <w:szCs w:val="24"/>
                <w:rtl/>
              </w:rPr>
              <w:t>%</w:t>
            </w:r>
          </w:p>
        </w:tc>
      </w:tr>
      <w:tr w:rsidR="00495467" w:rsidRPr="00FE7C57" w14:paraId="318AF597" w14:textId="77777777" w:rsidTr="008A6371">
        <w:trPr>
          <w:trHeight w:val="397"/>
        </w:trPr>
        <w:tc>
          <w:tcPr>
            <w:tcW w:w="646" w:type="dxa"/>
            <w:tcBorders>
              <w:left w:val="single" w:sz="4" w:space="0" w:color="auto"/>
              <w:bottom w:val="single" w:sz="4" w:space="0" w:color="auto"/>
            </w:tcBorders>
            <w:vAlign w:val="center"/>
          </w:tcPr>
          <w:p w14:paraId="318AF593" w14:textId="77777777" w:rsidR="00495467" w:rsidRPr="006F0624" w:rsidRDefault="00495467" w:rsidP="00A11E37">
            <w:pPr>
              <w:pStyle w:val="af5"/>
              <w:numPr>
                <w:ilvl w:val="0"/>
                <w:numId w:val="95"/>
              </w:numPr>
              <w:spacing w:line="360" w:lineRule="auto"/>
              <w:rPr>
                <w:rFonts w:ascii="Arial" w:hAnsi="Arial"/>
                <w:szCs w:val="24"/>
                <w:rtl/>
              </w:rPr>
            </w:pPr>
          </w:p>
        </w:tc>
        <w:tc>
          <w:tcPr>
            <w:tcW w:w="2126" w:type="dxa"/>
            <w:vMerge w:val="restart"/>
            <w:shd w:val="clear" w:color="auto" w:fill="auto"/>
            <w:vAlign w:val="center"/>
          </w:tcPr>
          <w:p w14:paraId="318AF594" w14:textId="77777777" w:rsidR="00495467" w:rsidRDefault="00495467" w:rsidP="00060867">
            <w:pPr>
              <w:spacing w:line="360" w:lineRule="auto"/>
              <w:rPr>
                <w:rFonts w:ascii="Arial" w:hAnsi="Arial"/>
                <w:szCs w:val="24"/>
                <w:rtl/>
              </w:rPr>
            </w:pPr>
            <w:r>
              <w:rPr>
                <w:rFonts w:ascii="Arial" w:hAnsi="Arial" w:hint="cs"/>
                <w:szCs w:val="24"/>
                <w:rtl/>
              </w:rPr>
              <w:t>צוות הסקר</w:t>
            </w:r>
            <w:r w:rsidR="002547A6">
              <w:rPr>
                <w:rFonts w:ascii="Arial" w:hAnsi="Arial" w:hint="cs"/>
                <w:szCs w:val="24"/>
                <w:rtl/>
              </w:rPr>
              <w:t>ים</w:t>
            </w:r>
          </w:p>
        </w:tc>
        <w:tc>
          <w:tcPr>
            <w:tcW w:w="3685" w:type="dxa"/>
            <w:tcBorders>
              <w:bottom w:val="single" w:sz="4" w:space="0" w:color="auto"/>
            </w:tcBorders>
          </w:tcPr>
          <w:p w14:paraId="318AF595" w14:textId="03A81EB9" w:rsidR="00495467" w:rsidRDefault="00495467" w:rsidP="00DF1C60">
            <w:pPr>
              <w:spacing w:before="120" w:after="120"/>
              <w:rPr>
                <w:rFonts w:ascii="Arial" w:hAnsi="Arial"/>
                <w:szCs w:val="24"/>
                <w:rtl/>
              </w:rPr>
            </w:pPr>
            <w:r>
              <w:rPr>
                <w:rFonts w:ascii="Arial" w:hAnsi="Arial" w:hint="cs"/>
                <w:szCs w:val="24"/>
                <w:rtl/>
              </w:rPr>
              <w:t>השכלה ונסיון של ראש הצוות בתחומי סטטיסטיקה, ניהול ועריכת סקרים</w:t>
            </w:r>
            <w:r w:rsidR="000C7DFC">
              <w:rPr>
                <w:rFonts w:ascii="Arial" w:hAnsi="Arial" w:hint="cs"/>
                <w:szCs w:val="24"/>
                <w:rtl/>
              </w:rPr>
              <w:t>, היקפי ותחומי הסקרים</w:t>
            </w:r>
            <w:r>
              <w:rPr>
                <w:rFonts w:ascii="Arial" w:hAnsi="Arial" w:hint="cs"/>
                <w:szCs w:val="24"/>
                <w:rtl/>
              </w:rPr>
              <w:t>.</w:t>
            </w:r>
          </w:p>
        </w:tc>
        <w:tc>
          <w:tcPr>
            <w:tcW w:w="1560" w:type="dxa"/>
            <w:tcBorders>
              <w:bottom w:val="single" w:sz="4" w:space="0" w:color="auto"/>
            </w:tcBorders>
            <w:shd w:val="clear" w:color="auto" w:fill="auto"/>
            <w:noWrap/>
            <w:vAlign w:val="center"/>
          </w:tcPr>
          <w:p w14:paraId="318AF596" w14:textId="77777777" w:rsidR="00495467" w:rsidRPr="00686053" w:rsidRDefault="00C00DF0" w:rsidP="00F170FC">
            <w:pPr>
              <w:spacing w:before="120" w:after="120" w:line="360" w:lineRule="auto"/>
              <w:jc w:val="center"/>
              <w:rPr>
                <w:rFonts w:ascii="Arial" w:hAnsi="Arial"/>
                <w:szCs w:val="24"/>
                <w:rtl/>
              </w:rPr>
            </w:pPr>
            <w:r>
              <w:rPr>
                <w:rFonts w:ascii="Arial" w:hAnsi="Arial" w:hint="cs"/>
                <w:szCs w:val="24"/>
                <w:rtl/>
              </w:rPr>
              <w:t>8</w:t>
            </w:r>
            <w:r w:rsidR="00495467">
              <w:rPr>
                <w:rFonts w:ascii="Arial" w:hAnsi="Arial" w:hint="cs"/>
                <w:szCs w:val="24"/>
                <w:rtl/>
              </w:rPr>
              <w:t>%</w:t>
            </w:r>
          </w:p>
        </w:tc>
      </w:tr>
      <w:tr w:rsidR="00495467" w:rsidRPr="00FE7C57" w14:paraId="318AF59E" w14:textId="77777777" w:rsidTr="008A6371">
        <w:trPr>
          <w:trHeight w:val="397"/>
        </w:trPr>
        <w:tc>
          <w:tcPr>
            <w:tcW w:w="646" w:type="dxa"/>
            <w:tcBorders>
              <w:left w:val="single" w:sz="4" w:space="0" w:color="auto"/>
              <w:bottom w:val="single" w:sz="4" w:space="0" w:color="auto"/>
            </w:tcBorders>
            <w:vAlign w:val="center"/>
          </w:tcPr>
          <w:p w14:paraId="318AF598" w14:textId="77777777" w:rsidR="00495467" w:rsidRPr="006F0624" w:rsidRDefault="00495467" w:rsidP="00A11E37">
            <w:pPr>
              <w:pStyle w:val="af5"/>
              <w:numPr>
                <w:ilvl w:val="0"/>
                <w:numId w:val="95"/>
              </w:numPr>
              <w:spacing w:line="360" w:lineRule="auto"/>
              <w:rPr>
                <w:rFonts w:ascii="Arial" w:hAnsi="Arial"/>
                <w:szCs w:val="24"/>
                <w:rtl/>
              </w:rPr>
            </w:pPr>
          </w:p>
        </w:tc>
        <w:tc>
          <w:tcPr>
            <w:tcW w:w="2126" w:type="dxa"/>
            <w:vMerge/>
            <w:tcBorders>
              <w:bottom w:val="single" w:sz="4" w:space="0" w:color="auto"/>
            </w:tcBorders>
            <w:shd w:val="clear" w:color="auto" w:fill="auto"/>
            <w:vAlign w:val="center"/>
          </w:tcPr>
          <w:p w14:paraId="318AF599" w14:textId="77777777" w:rsidR="00495467" w:rsidRPr="00C06D90" w:rsidRDefault="00495467" w:rsidP="00060867">
            <w:pPr>
              <w:spacing w:line="360" w:lineRule="auto"/>
              <w:rPr>
                <w:rFonts w:ascii="Arial" w:hAnsi="Arial"/>
                <w:szCs w:val="24"/>
                <w:rtl/>
              </w:rPr>
            </w:pPr>
          </w:p>
        </w:tc>
        <w:tc>
          <w:tcPr>
            <w:tcW w:w="3685" w:type="dxa"/>
            <w:tcBorders>
              <w:bottom w:val="single" w:sz="4" w:space="0" w:color="auto"/>
            </w:tcBorders>
          </w:tcPr>
          <w:p w14:paraId="318AF59A" w14:textId="65183722" w:rsidR="00495467" w:rsidRDefault="00495467" w:rsidP="00625EA0">
            <w:pPr>
              <w:spacing w:before="120" w:after="120"/>
              <w:rPr>
                <w:rFonts w:ascii="Arial" w:hAnsi="Arial"/>
                <w:szCs w:val="24"/>
                <w:rtl/>
              </w:rPr>
            </w:pPr>
            <w:r>
              <w:rPr>
                <w:rFonts w:ascii="Arial" w:hAnsi="Arial" w:hint="cs"/>
                <w:szCs w:val="24"/>
                <w:rtl/>
              </w:rPr>
              <w:t>השכלה וניסיון רלוונטיים של  אנשי צוות נוספים בעריכת סקרים בהיקפים דומים.</w:t>
            </w:r>
          </w:p>
          <w:p w14:paraId="318AF59C" w14:textId="77777777" w:rsidR="00495467" w:rsidRPr="00686053" w:rsidRDefault="00495467" w:rsidP="00DF1C60">
            <w:pPr>
              <w:spacing w:before="120" w:after="120"/>
              <w:rPr>
                <w:rFonts w:ascii="Arial" w:hAnsi="Arial"/>
                <w:szCs w:val="24"/>
                <w:rtl/>
              </w:rPr>
            </w:pPr>
            <w:r>
              <w:rPr>
                <w:rFonts w:ascii="Arial" w:hAnsi="Arial" w:hint="cs"/>
                <w:szCs w:val="24"/>
                <w:rtl/>
              </w:rPr>
              <w:t>יכולת ארגונית לביצוע הסקר</w:t>
            </w:r>
            <w:r w:rsidR="002F3743">
              <w:rPr>
                <w:rFonts w:ascii="Arial" w:hAnsi="Arial" w:hint="cs"/>
                <w:szCs w:val="24"/>
                <w:rtl/>
              </w:rPr>
              <w:t>ים</w:t>
            </w:r>
            <w:r>
              <w:rPr>
                <w:rFonts w:ascii="Arial" w:hAnsi="Arial" w:hint="cs"/>
                <w:szCs w:val="24"/>
                <w:rtl/>
              </w:rPr>
              <w:t xml:space="preserve">.   </w:t>
            </w:r>
          </w:p>
        </w:tc>
        <w:tc>
          <w:tcPr>
            <w:tcW w:w="1560" w:type="dxa"/>
            <w:tcBorders>
              <w:bottom w:val="single" w:sz="4" w:space="0" w:color="auto"/>
            </w:tcBorders>
            <w:shd w:val="clear" w:color="auto" w:fill="auto"/>
            <w:noWrap/>
            <w:vAlign w:val="center"/>
            <w:hideMark/>
          </w:tcPr>
          <w:p w14:paraId="318AF59D" w14:textId="4C08523C" w:rsidR="00495467" w:rsidRPr="00686053" w:rsidRDefault="00C00DF0" w:rsidP="00625EA0">
            <w:pPr>
              <w:spacing w:before="120" w:after="120" w:line="360" w:lineRule="auto"/>
              <w:jc w:val="center"/>
              <w:rPr>
                <w:rFonts w:ascii="Arial" w:hAnsi="Arial"/>
                <w:szCs w:val="24"/>
                <w:rtl/>
              </w:rPr>
            </w:pPr>
            <w:r>
              <w:rPr>
                <w:rFonts w:ascii="Arial" w:hAnsi="Arial" w:hint="cs"/>
                <w:szCs w:val="24"/>
                <w:rtl/>
              </w:rPr>
              <w:t>6</w:t>
            </w:r>
            <w:r w:rsidR="00495467" w:rsidRPr="00686053">
              <w:rPr>
                <w:rFonts w:ascii="Arial" w:hAnsi="Arial" w:hint="cs"/>
                <w:szCs w:val="24"/>
                <w:rtl/>
              </w:rPr>
              <w:t>%</w:t>
            </w:r>
          </w:p>
        </w:tc>
      </w:tr>
      <w:tr w:rsidR="00FA3D57" w:rsidRPr="00FE7C57" w14:paraId="318AF5A1" w14:textId="77777777" w:rsidTr="008A6371">
        <w:trPr>
          <w:trHeight w:val="397"/>
        </w:trPr>
        <w:tc>
          <w:tcPr>
            <w:tcW w:w="646" w:type="dxa"/>
            <w:tcBorders>
              <w:top w:val="single" w:sz="4" w:space="0" w:color="auto"/>
            </w:tcBorders>
            <w:vAlign w:val="center"/>
          </w:tcPr>
          <w:p w14:paraId="318AF59F" w14:textId="1F7A9E76" w:rsidR="00FA3D57" w:rsidRPr="008A6371" w:rsidRDefault="00FA3D57" w:rsidP="008A6371">
            <w:pPr>
              <w:pStyle w:val="af5"/>
              <w:numPr>
                <w:ilvl w:val="0"/>
                <w:numId w:val="95"/>
              </w:numPr>
              <w:spacing w:line="360" w:lineRule="auto"/>
              <w:rPr>
                <w:rFonts w:ascii="Arial" w:hAnsi="Arial"/>
                <w:szCs w:val="24"/>
                <w:rtl/>
              </w:rPr>
            </w:pPr>
          </w:p>
        </w:tc>
        <w:tc>
          <w:tcPr>
            <w:tcW w:w="5811" w:type="dxa"/>
            <w:gridSpan w:val="2"/>
            <w:tcBorders>
              <w:top w:val="single" w:sz="4" w:space="0" w:color="auto"/>
            </w:tcBorders>
            <w:shd w:val="clear" w:color="auto" w:fill="auto"/>
            <w:vAlign w:val="center"/>
          </w:tcPr>
          <w:p w14:paraId="17AF10DE" w14:textId="77777777" w:rsidR="00FA3D57" w:rsidRPr="00F9142C" w:rsidRDefault="00FA3D57" w:rsidP="00F9142C">
            <w:pPr>
              <w:spacing w:line="360" w:lineRule="auto"/>
              <w:jc w:val="center"/>
              <w:rPr>
                <w:rFonts w:ascii="Arial" w:hAnsi="Arial"/>
                <w:b/>
                <w:bCs/>
                <w:sz w:val="26"/>
                <w:rtl/>
              </w:rPr>
            </w:pPr>
            <w:r w:rsidRPr="00F9142C">
              <w:rPr>
                <w:rFonts w:ascii="Arial" w:hAnsi="Arial" w:hint="eastAsia"/>
                <w:b/>
                <w:bCs/>
                <w:sz w:val="26"/>
                <w:rtl/>
              </w:rPr>
              <w:t>הצעת</w:t>
            </w:r>
            <w:r w:rsidRPr="00F9142C">
              <w:rPr>
                <w:rFonts w:ascii="Arial" w:hAnsi="Arial"/>
                <w:b/>
                <w:bCs/>
                <w:sz w:val="26"/>
                <w:rtl/>
              </w:rPr>
              <w:t xml:space="preserve"> העבודה</w:t>
            </w:r>
          </w:p>
        </w:tc>
        <w:tc>
          <w:tcPr>
            <w:tcW w:w="1560" w:type="dxa"/>
            <w:tcBorders>
              <w:top w:val="single" w:sz="4" w:space="0" w:color="auto"/>
            </w:tcBorders>
            <w:shd w:val="clear" w:color="auto" w:fill="auto"/>
            <w:vAlign w:val="center"/>
          </w:tcPr>
          <w:p w14:paraId="318AF5A0" w14:textId="2E6D99C3" w:rsidR="00FA3D57" w:rsidRPr="008A6371" w:rsidRDefault="00FA3D57" w:rsidP="00DA3D07">
            <w:pPr>
              <w:spacing w:line="360" w:lineRule="auto"/>
              <w:jc w:val="center"/>
              <w:rPr>
                <w:rFonts w:ascii="Arial" w:hAnsi="Arial"/>
                <w:sz w:val="26"/>
                <w:highlight w:val="yellow"/>
                <w:rtl/>
              </w:rPr>
            </w:pPr>
          </w:p>
        </w:tc>
      </w:tr>
      <w:tr w:rsidR="00920530" w:rsidRPr="00FE7C57" w14:paraId="318AF5A6" w14:textId="77777777" w:rsidTr="008A6371">
        <w:trPr>
          <w:trHeight w:val="397"/>
        </w:trPr>
        <w:tc>
          <w:tcPr>
            <w:tcW w:w="646" w:type="dxa"/>
            <w:vAlign w:val="center"/>
          </w:tcPr>
          <w:p w14:paraId="318AF5A2" w14:textId="3BD8BE7F" w:rsidR="00920530" w:rsidRPr="008A6371" w:rsidRDefault="006211A8" w:rsidP="008A6371">
            <w:pPr>
              <w:spacing w:line="360" w:lineRule="auto"/>
              <w:rPr>
                <w:rFonts w:ascii="Arial" w:hAnsi="Arial"/>
                <w:szCs w:val="24"/>
                <w:rtl/>
              </w:rPr>
            </w:pPr>
            <w:r>
              <w:rPr>
                <w:rFonts w:ascii="Arial" w:hAnsi="Arial" w:hint="cs"/>
                <w:szCs w:val="24"/>
                <w:rtl/>
              </w:rPr>
              <w:t>6.1</w:t>
            </w:r>
          </w:p>
        </w:tc>
        <w:tc>
          <w:tcPr>
            <w:tcW w:w="2126" w:type="dxa"/>
            <w:shd w:val="clear" w:color="auto" w:fill="auto"/>
            <w:vAlign w:val="center"/>
          </w:tcPr>
          <w:p w14:paraId="318AF5A3" w14:textId="77777777" w:rsidR="00920530" w:rsidRDefault="00920530" w:rsidP="00DF1C60">
            <w:pPr>
              <w:spacing w:line="360" w:lineRule="auto"/>
              <w:rPr>
                <w:rFonts w:ascii="Arial" w:hAnsi="Arial"/>
                <w:szCs w:val="24"/>
                <w:rtl/>
              </w:rPr>
            </w:pPr>
            <w:r>
              <w:rPr>
                <w:rFonts w:ascii="Arial" w:hAnsi="Arial" w:hint="cs"/>
                <w:szCs w:val="24"/>
                <w:rtl/>
              </w:rPr>
              <w:t>סקירת ספרות</w:t>
            </w:r>
          </w:p>
        </w:tc>
        <w:tc>
          <w:tcPr>
            <w:tcW w:w="3685" w:type="dxa"/>
          </w:tcPr>
          <w:p w14:paraId="318AF5A4" w14:textId="77777777" w:rsidR="00920530" w:rsidRDefault="00D9038A" w:rsidP="00DF1C60">
            <w:pPr>
              <w:spacing w:before="120" w:after="120"/>
              <w:rPr>
                <w:rFonts w:ascii="Arial" w:hAnsi="Arial"/>
                <w:szCs w:val="24"/>
                <w:rtl/>
              </w:rPr>
            </w:pPr>
            <w:r>
              <w:rPr>
                <w:rFonts w:ascii="Arial" w:hAnsi="Arial" w:hint="cs"/>
                <w:szCs w:val="24"/>
                <w:rtl/>
              </w:rPr>
              <w:t>התרשמות מ</w:t>
            </w:r>
            <w:r w:rsidR="00AA107B">
              <w:rPr>
                <w:rFonts w:ascii="Arial" w:hAnsi="Arial" w:hint="cs"/>
                <w:szCs w:val="24"/>
                <w:rtl/>
              </w:rPr>
              <w:t xml:space="preserve">הסקירה, </w:t>
            </w:r>
            <w:r>
              <w:rPr>
                <w:rFonts w:ascii="Arial" w:hAnsi="Arial" w:hint="cs"/>
                <w:szCs w:val="24"/>
                <w:rtl/>
              </w:rPr>
              <w:t xml:space="preserve">הכרה והבנת הנושא, היכרות עם השיטות, הבנת יתרונות וחסרונות השיטות, אתגרי השיטות המוצעות  </w:t>
            </w:r>
          </w:p>
        </w:tc>
        <w:tc>
          <w:tcPr>
            <w:tcW w:w="1560" w:type="dxa"/>
            <w:shd w:val="clear" w:color="auto" w:fill="auto"/>
            <w:noWrap/>
            <w:vAlign w:val="center"/>
          </w:tcPr>
          <w:p w14:paraId="318AF5A5" w14:textId="0510ECDA" w:rsidR="00920530" w:rsidRPr="005562A1" w:rsidRDefault="00B750B1" w:rsidP="00DF1C60">
            <w:pPr>
              <w:spacing w:before="120" w:after="120" w:line="360" w:lineRule="auto"/>
              <w:jc w:val="center"/>
              <w:rPr>
                <w:rFonts w:ascii="Arial" w:hAnsi="Arial"/>
                <w:szCs w:val="24"/>
                <w:rtl/>
              </w:rPr>
            </w:pPr>
            <w:r w:rsidRPr="005562A1">
              <w:rPr>
                <w:rFonts w:ascii="Arial" w:hAnsi="Arial"/>
                <w:szCs w:val="24"/>
                <w:rtl/>
              </w:rPr>
              <w:t>9</w:t>
            </w:r>
            <w:r w:rsidR="00920530" w:rsidRPr="005562A1">
              <w:rPr>
                <w:rFonts w:ascii="Arial" w:hAnsi="Arial"/>
                <w:szCs w:val="24"/>
                <w:rtl/>
              </w:rPr>
              <w:t>%</w:t>
            </w:r>
          </w:p>
        </w:tc>
      </w:tr>
      <w:tr w:rsidR="004560CA" w:rsidRPr="00FE7C57" w14:paraId="318AF5AB" w14:textId="77777777" w:rsidTr="008A6371">
        <w:trPr>
          <w:trHeight w:val="397"/>
        </w:trPr>
        <w:tc>
          <w:tcPr>
            <w:tcW w:w="646" w:type="dxa"/>
            <w:vAlign w:val="center"/>
          </w:tcPr>
          <w:p w14:paraId="318AF5A7" w14:textId="755B0B15" w:rsidR="004560CA" w:rsidRPr="008A6371" w:rsidRDefault="006211A8" w:rsidP="008A6371">
            <w:pPr>
              <w:spacing w:line="360" w:lineRule="auto"/>
              <w:rPr>
                <w:rFonts w:ascii="Arial" w:hAnsi="Arial"/>
                <w:szCs w:val="24"/>
                <w:rtl/>
              </w:rPr>
            </w:pPr>
            <w:r>
              <w:rPr>
                <w:rFonts w:ascii="Arial" w:hAnsi="Arial" w:hint="cs"/>
                <w:szCs w:val="24"/>
                <w:rtl/>
              </w:rPr>
              <w:t>6.2</w:t>
            </w:r>
          </w:p>
        </w:tc>
        <w:tc>
          <w:tcPr>
            <w:tcW w:w="2126" w:type="dxa"/>
            <w:shd w:val="clear" w:color="auto" w:fill="auto"/>
            <w:vAlign w:val="center"/>
          </w:tcPr>
          <w:p w14:paraId="318AF5A8" w14:textId="5CCE2026" w:rsidR="004560CA" w:rsidRPr="00C06D90" w:rsidRDefault="004560CA" w:rsidP="00625EA0">
            <w:pPr>
              <w:spacing w:line="360" w:lineRule="auto"/>
              <w:rPr>
                <w:rFonts w:ascii="Arial" w:hAnsi="Arial"/>
                <w:szCs w:val="24"/>
                <w:rtl/>
              </w:rPr>
            </w:pPr>
            <w:r>
              <w:rPr>
                <w:rFonts w:ascii="Arial" w:hAnsi="Arial" w:hint="cs"/>
                <w:szCs w:val="24"/>
                <w:rtl/>
              </w:rPr>
              <w:t xml:space="preserve">הצעה לסקר  - מגזר ביתי </w:t>
            </w:r>
          </w:p>
        </w:tc>
        <w:tc>
          <w:tcPr>
            <w:tcW w:w="3685" w:type="dxa"/>
          </w:tcPr>
          <w:p w14:paraId="318AF5A9" w14:textId="77777777" w:rsidR="004560CA" w:rsidRDefault="004560CA" w:rsidP="004560CA">
            <w:pPr>
              <w:spacing w:before="120" w:after="120"/>
              <w:rPr>
                <w:rFonts w:ascii="Arial" w:hAnsi="Arial"/>
                <w:szCs w:val="24"/>
                <w:rtl/>
              </w:rPr>
            </w:pPr>
            <w:r>
              <w:rPr>
                <w:rFonts w:ascii="Arial" w:hAnsi="Arial" w:hint="cs"/>
                <w:szCs w:val="24"/>
                <w:rtl/>
              </w:rPr>
              <w:t>איכות המתודולוגיה המוצעת, בהירותה וישימותה, מקורות הנתונים</w:t>
            </w:r>
          </w:p>
        </w:tc>
        <w:tc>
          <w:tcPr>
            <w:tcW w:w="1560" w:type="dxa"/>
            <w:shd w:val="clear" w:color="auto" w:fill="auto"/>
            <w:noWrap/>
            <w:vAlign w:val="center"/>
          </w:tcPr>
          <w:p w14:paraId="318AF5AA" w14:textId="6AB43A1A" w:rsidR="004560CA" w:rsidRPr="005562A1" w:rsidRDefault="004560CA" w:rsidP="00625EA0">
            <w:pPr>
              <w:spacing w:before="120" w:after="120" w:line="360" w:lineRule="auto"/>
              <w:jc w:val="center"/>
              <w:rPr>
                <w:rFonts w:ascii="Arial" w:hAnsi="Arial"/>
                <w:szCs w:val="24"/>
                <w:rtl/>
              </w:rPr>
            </w:pPr>
            <w:r w:rsidRPr="005562A1">
              <w:rPr>
                <w:rFonts w:ascii="Arial" w:hAnsi="Arial"/>
                <w:szCs w:val="24"/>
                <w:rtl/>
              </w:rPr>
              <w:t>1</w:t>
            </w:r>
            <w:r w:rsidR="006C3DB7" w:rsidRPr="005562A1">
              <w:rPr>
                <w:rFonts w:ascii="Arial" w:hAnsi="Arial"/>
                <w:szCs w:val="24"/>
                <w:rtl/>
              </w:rPr>
              <w:t>1</w:t>
            </w:r>
            <w:r w:rsidRPr="005562A1">
              <w:rPr>
                <w:rFonts w:ascii="Arial" w:hAnsi="Arial"/>
                <w:szCs w:val="24"/>
                <w:rtl/>
              </w:rPr>
              <w:t>%</w:t>
            </w:r>
          </w:p>
        </w:tc>
      </w:tr>
      <w:tr w:rsidR="004560CA" w:rsidRPr="00FE7C57" w14:paraId="318AF5B0" w14:textId="77777777" w:rsidTr="008A6371">
        <w:trPr>
          <w:trHeight w:val="397"/>
        </w:trPr>
        <w:tc>
          <w:tcPr>
            <w:tcW w:w="646" w:type="dxa"/>
            <w:tcBorders>
              <w:bottom w:val="single" w:sz="4" w:space="0" w:color="auto"/>
            </w:tcBorders>
            <w:vAlign w:val="center"/>
          </w:tcPr>
          <w:p w14:paraId="318AF5AC" w14:textId="6B0FBDF8" w:rsidR="004560CA" w:rsidRDefault="006211A8" w:rsidP="004560CA">
            <w:pPr>
              <w:spacing w:line="360" w:lineRule="auto"/>
              <w:rPr>
                <w:rFonts w:ascii="Arial" w:hAnsi="Arial"/>
                <w:szCs w:val="24"/>
                <w:rtl/>
              </w:rPr>
            </w:pPr>
            <w:r>
              <w:rPr>
                <w:rFonts w:ascii="Arial" w:hAnsi="Arial" w:hint="cs"/>
                <w:szCs w:val="24"/>
                <w:rtl/>
              </w:rPr>
              <w:t>6.3</w:t>
            </w:r>
          </w:p>
        </w:tc>
        <w:tc>
          <w:tcPr>
            <w:tcW w:w="2126" w:type="dxa"/>
            <w:tcBorders>
              <w:bottom w:val="single" w:sz="4" w:space="0" w:color="auto"/>
            </w:tcBorders>
            <w:shd w:val="clear" w:color="auto" w:fill="auto"/>
            <w:vAlign w:val="center"/>
          </w:tcPr>
          <w:p w14:paraId="318AF5AD" w14:textId="77777777" w:rsidR="004560CA" w:rsidRDefault="004560CA" w:rsidP="00625EA0">
            <w:pPr>
              <w:spacing w:line="360" w:lineRule="auto"/>
              <w:rPr>
                <w:rFonts w:ascii="Arial" w:hAnsi="Arial"/>
                <w:szCs w:val="24"/>
                <w:rtl/>
              </w:rPr>
            </w:pPr>
            <w:r>
              <w:rPr>
                <w:rFonts w:ascii="Arial" w:hAnsi="Arial" w:hint="cs"/>
                <w:szCs w:val="24"/>
                <w:rtl/>
              </w:rPr>
              <w:t xml:space="preserve">הצעה  לשיטה מקרו-כלכלית -למגזר ביתי </w:t>
            </w:r>
          </w:p>
        </w:tc>
        <w:tc>
          <w:tcPr>
            <w:tcW w:w="3685" w:type="dxa"/>
            <w:tcBorders>
              <w:bottom w:val="single" w:sz="4" w:space="0" w:color="auto"/>
            </w:tcBorders>
          </w:tcPr>
          <w:p w14:paraId="318AF5AE" w14:textId="77777777" w:rsidR="004560CA" w:rsidRDefault="004560CA" w:rsidP="004560CA">
            <w:pPr>
              <w:spacing w:before="120" w:after="120"/>
              <w:rPr>
                <w:rFonts w:ascii="Arial" w:hAnsi="Arial"/>
                <w:szCs w:val="24"/>
                <w:rtl/>
              </w:rPr>
            </w:pPr>
            <w:r>
              <w:rPr>
                <w:rFonts w:ascii="Arial" w:hAnsi="Arial" w:hint="cs"/>
                <w:szCs w:val="24"/>
                <w:rtl/>
              </w:rPr>
              <w:t>איכות המתודולוגיה המוצעת, בהירותה וישימותה, מקורות הנתונים</w:t>
            </w:r>
          </w:p>
        </w:tc>
        <w:tc>
          <w:tcPr>
            <w:tcW w:w="1560" w:type="dxa"/>
            <w:tcBorders>
              <w:bottom w:val="single" w:sz="4" w:space="0" w:color="auto"/>
            </w:tcBorders>
            <w:shd w:val="clear" w:color="auto" w:fill="auto"/>
            <w:noWrap/>
            <w:vAlign w:val="center"/>
          </w:tcPr>
          <w:p w14:paraId="318AF5AF" w14:textId="77777777" w:rsidR="004560CA" w:rsidRPr="005562A1" w:rsidRDefault="00B750B1" w:rsidP="004560CA">
            <w:pPr>
              <w:spacing w:before="120" w:after="120" w:line="360" w:lineRule="auto"/>
              <w:jc w:val="center"/>
              <w:rPr>
                <w:rFonts w:ascii="Arial" w:hAnsi="Arial"/>
                <w:szCs w:val="24"/>
                <w:rtl/>
              </w:rPr>
            </w:pPr>
            <w:r w:rsidRPr="005562A1">
              <w:rPr>
                <w:rFonts w:ascii="Arial" w:hAnsi="Arial"/>
                <w:szCs w:val="24"/>
                <w:rtl/>
              </w:rPr>
              <w:t>8%</w:t>
            </w:r>
          </w:p>
        </w:tc>
      </w:tr>
      <w:tr w:rsidR="004560CA" w:rsidRPr="00FE7C57" w14:paraId="318AF5B5" w14:textId="77777777" w:rsidTr="008A6371">
        <w:trPr>
          <w:trHeight w:val="397"/>
        </w:trPr>
        <w:tc>
          <w:tcPr>
            <w:tcW w:w="646" w:type="dxa"/>
            <w:tcBorders>
              <w:bottom w:val="single" w:sz="4" w:space="0" w:color="auto"/>
            </w:tcBorders>
            <w:vAlign w:val="center"/>
          </w:tcPr>
          <w:p w14:paraId="318AF5B1" w14:textId="1F25F1A8" w:rsidR="004560CA" w:rsidRPr="008A6371" w:rsidRDefault="006211A8" w:rsidP="008A6371">
            <w:pPr>
              <w:spacing w:line="360" w:lineRule="auto"/>
              <w:rPr>
                <w:rFonts w:ascii="Arial" w:hAnsi="Arial"/>
                <w:szCs w:val="24"/>
                <w:rtl/>
              </w:rPr>
            </w:pPr>
            <w:r>
              <w:rPr>
                <w:rFonts w:ascii="Arial" w:hAnsi="Arial" w:hint="cs"/>
                <w:szCs w:val="24"/>
                <w:rtl/>
              </w:rPr>
              <w:t>6.4</w:t>
            </w:r>
          </w:p>
        </w:tc>
        <w:tc>
          <w:tcPr>
            <w:tcW w:w="2126" w:type="dxa"/>
            <w:tcBorders>
              <w:bottom w:val="single" w:sz="4" w:space="0" w:color="auto"/>
            </w:tcBorders>
            <w:shd w:val="clear" w:color="auto" w:fill="auto"/>
            <w:vAlign w:val="center"/>
          </w:tcPr>
          <w:p w14:paraId="318AF5B2" w14:textId="1A73F9B4" w:rsidR="004560CA" w:rsidRPr="00C06D90" w:rsidRDefault="004560CA" w:rsidP="00625EA0">
            <w:pPr>
              <w:spacing w:line="360" w:lineRule="auto"/>
              <w:rPr>
                <w:rFonts w:ascii="Arial" w:hAnsi="Arial"/>
                <w:szCs w:val="24"/>
                <w:rtl/>
              </w:rPr>
            </w:pPr>
            <w:r>
              <w:rPr>
                <w:rFonts w:ascii="Arial" w:hAnsi="Arial" w:hint="cs"/>
                <w:szCs w:val="24"/>
                <w:rtl/>
              </w:rPr>
              <w:t xml:space="preserve">הצעה לסקר -  מגזר הלא-ביתי </w:t>
            </w:r>
          </w:p>
        </w:tc>
        <w:tc>
          <w:tcPr>
            <w:tcW w:w="3685" w:type="dxa"/>
            <w:tcBorders>
              <w:bottom w:val="single" w:sz="4" w:space="0" w:color="auto"/>
            </w:tcBorders>
          </w:tcPr>
          <w:p w14:paraId="318AF5B3" w14:textId="77777777" w:rsidR="004560CA" w:rsidRDefault="004560CA" w:rsidP="004560CA">
            <w:pPr>
              <w:spacing w:before="120" w:after="120"/>
              <w:rPr>
                <w:rFonts w:ascii="Arial" w:hAnsi="Arial"/>
                <w:szCs w:val="24"/>
                <w:rtl/>
              </w:rPr>
            </w:pPr>
            <w:r>
              <w:rPr>
                <w:rFonts w:ascii="Arial" w:hAnsi="Arial" w:hint="cs"/>
                <w:szCs w:val="24"/>
                <w:rtl/>
              </w:rPr>
              <w:t>איכות המתודולוגיה המוצעת, בהירותה וישימותה, מקורות הנתונים</w:t>
            </w:r>
          </w:p>
        </w:tc>
        <w:tc>
          <w:tcPr>
            <w:tcW w:w="1560" w:type="dxa"/>
            <w:tcBorders>
              <w:bottom w:val="single" w:sz="4" w:space="0" w:color="auto"/>
            </w:tcBorders>
            <w:shd w:val="clear" w:color="auto" w:fill="auto"/>
            <w:noWrap/>
            <w:vAlign w:val="center"/>
          </w:tcPr>
          <w:p w14:paraId="318AF5B4" w14:textId="6E3F393E" w:rsidR="004560CA" w:rsidRPr="005562A1" w:rsidRDefault="004560CA" w:rsidP="00625EA0">
            <w:pPr>
              <w:spacing w:before="120" w:after="120" w:line="360" w:lineRule="auto"/>
              <w:jc w:val="center"/>
              <w:rPr>
                <w:rFonts w:ascii="Arial" w:hAnsi="Arial"/>
                <w:szCs w:val="24"/>
                <w:rtl/>
              </w:rPr>
            </w:pPr>
            <w:r w:rsidRPr="005562A1">
              <w:rPr>
                <w:rFonts w:ascii="Arial" w:hAnsi="Arial"/>
                <w:szCs w:val="24"/>
                <w:rtl/>
              </w:rPr>
              <w:t>1</w:t>
            </w:r>
            <w:r w:rsidR="006C3DB7" w:rsidRPr="005562A1">
              <w:rPr>
                <w:rFonts w:ascii="Arial" w:hAnsi="Arial"/>
                <w:szCs w:val="24"/>
                <w:rtl/>
              </w:rPr>
              <w:t>1</w:t>
            </w:r>
            <w:r w:rsidRPr="005562A1">
              <w:rPr>
                <w:rFonts w:ascii="Arial" w:hAnsi="Arial"/>
                <w:szCs w:val="24"/>
                <w:rtl/>
              </w:rPr>
              <w:t>%</w:t>
            </w:r>
          </w:p>
        </w:tc>
      </w:tr>
      <w:tr w:rsidR="004560CA" w:rsidRPr="00FE7C57" w14:paraId="318AF5BA" w14:textId="77777777" w:rsidTr="008A6371">
        <w:trPr>
          <w:trHeight w:val="397"/>
        </w:trPr>
        <w:tc>
          <w:tcPr>
            <w:tcW w:w="646" w:type="dxa"/>
            <w:tcBorders>
              <w:bottom w:val="single" w:sz="4" w:space="0" w:color="auto"/>
            </w:tcBorders>
            <w:vAlign w:val="center"/>
          </w:tcPr>
          <w:p w14:paraId="318AF5B6" w14:textId="0A83EAF9" w:rsidR="004560CA" w:rsidRPr="008A6371" w:rsidRDefault="006211A8" w:rsidP="008A6371">
            <w:pPr>
              <w:spacing w:line="360" w:lineRule="auto"/>
              <w:rPr>
                <w:rFonts w:ascii="Arial" w:hAnsi="Arial"/>
                <w:szCs w:val="24"/>
                <w:rtl/>
              </w:rPr>
            </w:pPr>
            <w:r>
              <w:rPr>
                <w:rFonts w:ascii="Arial" w:hAnsi="Arial" w:hint="cs"/>
                <w:szCs w:val="24"/>
                <w:rtl/>
              </w:rPr>
              <w:t>6.5</w:t>
            </w:r>
          </w:p>
        </w:tc>
        <w:tc>
          <w:tcPr>
            <w:tcW w:w="2126" w:type="dxa"/>
            <w:tcBorders>
              <w:bottom w:val="single" w:sz="4" w:space="0" w:color="auto"/>
            </w:tcBorders>
            <w:shd w:val="clear" w:color="auto" w:fill="auto"/>
            <w:vAlign w:val="center"/>
          </w:tcPr>
          <w:p w14:paraId="318AF5B7" w14:textId="26DFD3F1" w:rsidR="004560CA" w:rsidRPr="00C06D90" w:rsidRDefault="004560CA" w:rsidP="00625EA0">
            <w:pPr>
              <w:spacing w:line="360" w:lineRule="auto"/>
              <w:rPr>
                <w:rFonts w:ascii="Arial" w:hAnsi="Arial"/>
                <w:szCs w:val="24"/>
                <w:rtl/>
              </w:rPr>
            </w:pPr>
            <w:r>
              <w:rPr>
                <w:rFonts w:ascii="Arial" w:hAnsi="Arial" w:hint="cs"/>
                <w:szCs w:val="24"/>
                <w:rtl/>
              </w:rPr>
              <w:t xml:space="preserve">הצעה  לשיטה מקרו-כלכלית -למגזר הלא-ביתי </w:t>
            </w:r>
            <w:r>
              <w:rPr>
                <w:rFonts w:ascii="Arial" w:hAnsi="Arial"/>
                <w:szCs w:val="24"/>
                <w:rtl/>
              </w:rPr>
              <w:t>–</w:t>
            </w:r>
            <w:r>
              <w:rPr>
                <w:rFonts w:ascii="Arial" w:hAnsi="Arial" w:hint="cs"/>
                <w:szCs w:val="24"/>
                <w:rtl/>
              </w:rPr>
              <w:t xml:space="preserve"> </w:t>
            </w:r>
          </w:p>
        </w:tc>
        <w:tc>
          <w:tcPr>
            <w:tcW w:w="3685" w:type="dxa"/>
            <w:tcBorders>
              <w:bottom w:val="single" w:sz="4" w:space="0" w:color="auto"/>
            </w:tcBorders>
          </w:tcPr>
          <w:p w14:paraId="318AF5B8" w14:textId="77777777" w:rsidR="004560CA" w:rsidRDefault="004560CA" w:rsidP="004560CA">
            <w:pPr>
              <w:spacing w:before="120" w:after="120"/>
              <w:rPr>
                <w:rFonts w:ascii="Arial" w:hAnsi="Arial"/>
                <w:szCs w:val="24"/>
                <w:rtl/>
              </w:rPr>
            </w:pPr>
            <w:r>
              <w:rPr>
                <w:rFonts w:ascii="Arial" w:hAnsi="Arial" w:hint="cs"/>
                <w:szCs w:val="24"/>
                <w:rtl/>
              </w:rPr>
              <w:t>איכות המתודולוגיה המוצעת, בהירותה וישימותה, מקורות הנתונים</w:t>
            </w:r>
          </w:p>
        </w:tc>
        <w:tc>
          <w:tcPr>
            <w:tcW w:w="1560" w:type="dxa"/>
            <w:tcBorders>
              <w:bottom w:val="single" w:sz="4" w:space="0" w:color="auto"/>
            </w:tcBorders>
            <w:shd w:val="clear" w:color="auto" w:fill="auto"/>
            <w:noWrap/>
            <w:vAlign w:val="center"/>
          </w:tcPr>
          <w:p w14:paraId="318AF5B9" w14:textId="73D295D9" w:rsidR="004560CA" w:rsidRPr="005562A1" w:rsidRDefault="00B750B1" w:rsidP="004560CA">
            <w:pPr>
              <w:spacing w:before="120" w:after="120" w:line="360" w:lineRule="auto"/>
              <w:jc w:val="center"/>
              <w:rPr>
                <w:rFonts w:ascii="Arial" w:hAnsi="Arial"/>
                <w:szCs w:val="24"/>
                <w:rtl/>
              </w:rPr>
            </w:pPr>
            <w:r w:rsidRPr="005562A1">
              <w:rPr>
                <w:rFonts w:ascii="Arial" w:hAnsi="Arial"/>
                <w:szCs w:val="24"/>
                <w:rtl/>
              </w:rPr>
              <w:t>8</w:t>
            </w:r>
            <w:r w:rsidR="004560CA" w:rsidRPr="005562A1">
              <w:rPr>
                <w:rFonts w:ascii="Arial" w:hAnsi="Arial"/>
                <w:szCs w:val="24"/>
                <w:rtl/>
              </w:rPr>
              <w:t>%</w:t>
            </w:r>
          </w:p>
        </w:tc>
      </w:tr>
      <w:tr w:rsidR="004560CA" w:rsidRPr="00FE7C57" w14:paraId="318AF5BF" w14:textId="77777777" w:rsidTr="008A6371">
        <w:trPr>
          <w:trHeight w:val="397"/>
        </w:trPr>
        <w:tc>
          <w:tcPr>
            <w:tcW w:w="646" w:type="dxa"/>
            <w:tcBorders>
              <w:top w:val="single" w:sz="12" w:space="0" w:color="auto"/>
              <w:bottom w:val="single" w:sz="4" w:space="0" w:color="auto"/>
            </w:tcBorders>
            <w:vAlign w:val="center"/>
          </w:tcPr>
          <w:p w14:paraId="318AF5BB" w14:textId="70CB99BE" w:rsidR="004560CA" w:rsidRPr="008A6371" w:rsidRDefault="004560CA" w:rsidP="008A6371">
            <w:pPr>
              <w:pStyle w:val="af5"/>
              <w:numPr>
                <w:ilvl w:val="0"/>
                <w:numId w:val="95"/>
              </w:numPr>
              <w:spacing w:line="360" w:lineRule="auto"/>
              <w:rPr>
                <w:rFonts w:ascii="Arial" w:hAnsi="Arial"/>
                <w:szCs w:val="24"/>
                <w:rtl/>
              </w:rPr>
            </w:pPr>
          </w:p>
        </w:tc>
        <w:tc>
          <w:tcPr>
            <w:tcW w:w="2126" w:type="dxa"/>
            <w:tcBorders>
              <w:top w:val="single" w:sz="12" w:space="0" w:color="auto"/>
              <w:bottom w:val="single" w:sz="4" w:space="0" w:color="auto"/>
            </w:tcBorders>
            <w:shd w:val="clear" w:color="auto" w:fill="auto"/>
            <w:vAlign w:val="center"/>
          </w:tcPr>
          <w:p w14:paraId="318AF5BC" w14:textId="77777777" w:rsidR="004560CA" w:rsidRPr="00C06D90" w:rsidRDefault="004560CA" w:rsidP="004560CA">
            <w:pPr>
              <w:spacing w:line="360" w:lineRule="auto"/>
              <w:rPr>
                <w:rFonts w:ascii="Arial" w:hAnsi="Arial"/>
                <w:szCs w:val="24"/>
                <w:rtl/>
              </w:rPr>
            </w:pPr>
            <w:r w:rsidRPr="00C06D90">
              <w:rPr>
                <w:rFonts w:ascii="Arial" w:hAnsi="Arial" w:hint="cs"/>
                <w:szCs w:val="24"/>
                <w:rtl/>
              </w:rPr>
              <w:t xml:space="preserve">מבנה ארגוני, מהלך העבודה, לו"ז, </w:t>
            </w:r>
            <w:r>
              <w:rPr>
                <w:rFonts w:ascii="Arial" w:hAnsi="Arial" w:hint="cs"/>
                <w:szCs w:val="24"/>
                <w:rtl/>
              </w:rPr>
              <w:t xml:space="preserve">דוחות ביניים, </w:t>
            </w:r>
            <w:r w:rsidRPr="00C06D90">
              <w:rPr>
                <w:rFonts w:ascii="Arial" w:hAnsi="Arial" w:hint="cs"/>
                <w:szCs w:val="24"/>
                <w:rtl/>
              </w:rPr>
              <w:t>כללי</w:t>
            </w:r>
          </w:p>
        </w:tc>
        <w:tc>
          <w:tcPr>
            <w:tcW w:w="3685" w:type="dxa"/>
            <w:tcBorders>
              <w:top w:val="single" w:sz="12" w:space="0" w:color="auto"/>
              <w:bottom w:val="single" w:sz="4" w:space="0" w:color="auto"/>
            </w:tcBorders>
          </w:tcPr>
          <w:p w14:paraId="318AF5BD" w14:textId="77777777" w:rsidR="004560CA" w:rsidRDefault="004560CA" w:rsidP="004560CA">
            <w:pPr>
              <w:spacing w:before="120" w:after="120"/>
              <w:rPr>
                <w:rFonts w:ascii="Arial" w:hAnsi="Arial"/>
                <w:szCs w:val="24"/>
                <w:rtl/>
              </w:rPr>
            </w:pPr>
            <w:r>
              <w:rPr>
                <w:rFonts w:ascii="Arial" w:hAnsi="Arial" w:hint="cs"/>
                <w:szCs w:val="24"/>
                <w:rtl/>
              </w:rPr>
              <w:t>התרשמות מהכרת המציע את השירותים נשוא המכרז, התרשמות מהמבנה הארגוני ושיטות הניהול המוצעות לביצוע השירותים</w:t>
            </w:r>
            <w:r w:rsidR="008D7EE5">
              <w:rPr>
                <w:rFonts w:ascii="Arial" w:hAnsi="Arial" w:hint="cs"/>
                <w:szCs w:val="24"/>
                <w:rtl/>
              </w:rPr>
              <w:t>, שיטה נוספת מוצעת, דגשים, פתרון בעיות</w:t>
            </w:r>
          </w:p>
        </w:tc>
        <w:tc>
          <w:tcPr>
            <w:tcW w:w="1560" w:type="dxa"/>
            <w:tcBorders>
              <w:top w:val="single" w:sz="12" w:space="0" w:color="auto"/>
              <w:bottom w:val="single" w:sz="4" w:space="0" w:color="auto"/>
            </w:tcBorders>
            <w:shd w:val="clear" w:color="auto" w:fill="auto"/>
            <w:noWrap/>
            <w:vAlign w:val="center"/>
          </w:tcPr>
          <w:p w14:paraId="318AF5BE" w14:textId="4DD60E3A" w:rsidR="004560CA" w:rsidRPr="005562A1" w:rsidRDefault="006C3DB7" w:rsidP="00625EA0">
            <w:pPr>
              <w:spacing w:before="120" w:after="120" w:line="360" w:lineRule="auto"/>
              <w:jc w:val="center"/>
              <w:rPr>
                <w:rFonts w:ascii="Arial" w:hAnsi="Arial"/>
                <w:szCs w:val="24"/>
                <w:rtl/>
              </w:rPr>
            </w:pPr>
            <w:r w:rsidRPr="008A6371">
              <w:rPr>
                <w:rFonts w:ascii="Arial" w:hAnsi="Arial"/>
                <w:szCs w:val="24"/>
                <w:rtl/>
              </w:rPr>
              <w:t>8</w:t>
            </w:r>
            <w:r w:rsidR="004560CA" w:rsidRPr="008A6371">
              <w:rPr>
                <w:rFonts w:ascii="Arial" w:hAnsi="Arial"/>
                <w:szCs w:val="24"/>
                <w:rtl/>
              </w:rPr>
              <w:t>%</w:t>
            </w:r>
          </w:p>
        </w:tc>
      </w:tr>
      <w:tr w:rsidR="004560CA" w:rsidRPr="00DF507D" w14:paraId="318AF5C4" w14:textId="77777777" w:rsidTr="008A6371">
        <w:trPr>
          <w:trHeight w:val="315"/>
        </w:trPr>
        <w:tc>
          <w:tcPr>
            <w:tcW w:w="646" w:type="dxa"/>
            <w:vAlign w:val="center"/>
          </w:tcPr>
          <w:p w14:paraId="318AF5C0" w14:textId="77777777" w:rsidR="004560CA" w:rsidRPr="00FE7C57" w:rsidRDefault="004560CA" w:rsidP="004560CA">
            <w:pPr>
              <w:spacing w:line="360" w:lineRule="auto"/>
              <w:rPr>
                <w:rFonts w:ascii="Arial" w:hAnsi="Arial"/>
                <w:b/>
                <w:bCs/>
                <w:sz w:val="28"/>
                <w:szCs w:val="28"/>
                <w:rtl/>
              </w:rPr>
            </w:pPr>
          </w:p>
        </w:tc>
        <w:tc>
          <w:tcPr>
            <w:tcW w:w="2126" w:type="dxa"/>
            <w:shd w:val="clear" w:color="auto" w:fill="auto"/>
            <w:noWrap/>
            <w:vAlign w:val="center"/>
            <w:hideMark/>
          </w:tcPr>
          <w:p w14:paraId="318AF5C1" w14:textId="77777777" w:rsidR="004560CA" w:rsidRPr="00FE7C57" w:rsidRDefault="004560CA" w:rsidP="004560CA">
            <w:pPr>
              <w:spacing w:line="360" w:lineRule="auto"/>
              <w:jc w:val="center"/>
              <w:rPr>
                <w:rFonts w:ascii="Arial" w:hAnsi="Arial"/>
                <w:b/>
                <w:bCs/>
                <w:szCs w:val="24"/>
              </w:rPr>
            </w:pPr>
            <w:r w:rsidRPr="00FE7C57">
              <w:rPr>
                <w:rFonts w:ascii="Arial" w:hAnsi="Arial" w:hint="cs"/>
                <w:b/>
                <w:bCs/>
                <w:sz w:val="28"/>
                <w:szCs w:val="28"/>
                <w:rtl/>
              </w:rPr>
              <w:t>סה"כ</w:t>
            </w:r>
          </w:p>
        </w:tc>
        <w:tc>
          <w:tcPr>
            <w:tcW w:w="3685" w:type="dxa"/>
          </w:tcPr>
          <w:p w14:paraId="318AF5C2" w14:textId="77777777" w:rsidR="004560CA" w:rsidRPr="00FE7C57" w:rsidRDefault="004560CA" w:rsidP="004560CA">
            <w:pPr>
              <w:spacing w:line="360" w:lineRule="auto"/>
              <w:jc w:val="center"/>
              <w:rPr>
                <w:rFonts w:ascii="Arial" w:hAnsi="Arial"/>
                <w:b/>
                <w:bCs/>
                <w:sz w:val="28"/>
                <w:szCs w:val="28"/>
                <w:rtl/>
              </w:rPr>
            </w:pPr>
          </w:p>
        </w:tc>
        <w:tc>
          <w:tcPr>
            <w:tcW w:w="1560" w:type="dxa"/>
            <w:shd w:val="clear" w:color="auto" w:fill="auto"/>
            <w:noWrap/>
            <w:vAlign w:val="center"/>
            <w:hideMark/>
          </w:tcPr>
          <w:p w14:paraId="318AF5C3" w14:textId="77777777" w:rsidR="004560CA" w:rsidRPr="00021383" w:rsidRDefault="004560CA" w:rsidP="004560CA">
            <w:pPr>
              <w:spacing w:line="360" w:lineRule="auto"/>
              <w:jc w:val="center"/>
              <w:rPr>
                <w:rFonts w:ascii="Arial" w:hAnsi="Arial"/>
                <w:b/>
                <w:bCs/>
                <w:sz w:val="28"/>
                <w:szCs w:val="28"/>
              </w:rPr>
            </w:pPr>
            <w:r w:rsidRPr="00FE7C57">
              <w:rPr>
                <w:rFonts w:ascii="Arial" w:hAnsi="Arial" w:hint="cs"/>
                <w:b/>
                <w:bCs/>
                <w:sz w:val="28"/>
                <w:szCs w:val="28"/>
                <w:rtl/>
              </w:rPr>
              <w:t>100%</w:t>
            </w:r>
          </w:p>
        </w:tc>
      </w:tr>
    </w:tbl>
    <w:p w14:paraId="318AF5C7" w14:textId="77777777" w:rsidR="008B43F3" w:rsidRPr="00314B9E" w:rsidRDefault="008B43F3" w:rsidP="006873BD">
      <w:pPr>
        <w:spacing w:line="360" w:lineRule="auto"/>
        <w:ind w:left="720"/>
        <w:jc w:val="both"/>
        <w:rPr>
          <w:rFonts w:asciiTheme="majorBidi" w:hAnsiTheme="majorBidi"/>
          <w:b/>
          <w:bCs/>
          <w:sz w:val="28"/>
          <w:szCs w:val="28"/>
          <w:rtl/>
        </w:rPr>
      </w:pPr>
      <w:r w:rsidRPr="005C1842">
        <w:rPr>
          <w:rFonts w:asciiTheme="majorBidi" w:hAnsiTheme="majorBidi"/>
          <w:b/>
          <w:bCs/>
          <w:sz w:val="28"/>
          <w:szCs w:val="28"/>
          <w:rtl/>
        </w:rPr>
        <w:t xml:space="preserve">רק הצעות אשר ינוקדו בציון איכות של </w:t>
      </w:r>
      <w:r w:rsidR="006873BD">
        <w:rPr>
          <w:rFonts w:asciiTheme="majorBidi" w:hAnsiTheme="majorBidi" w:hint="cs"/>
          <w:b/>
          <w:bCs/>
          <w:sz w:val="28"/>
          <w:szCs w:val="28"/>
          <w:u w:val="single"/>
          <w:rtl/>
        </w:rPr>
        <w:t>80</w:t>
      </w:r>
      <w:r w:rsidRPr="002431FD">
        <w:rPr>
          <w:rFonts w:asciiTheme="majorBidi" w:hAnsiTheme="majorBidi"/>
          <w:b/>
          <w:bCs/>
          <w:sz w:val="28"/>
          <w:szCs w:val="28"/>
          <w:u w:val="single"/>
          <w:rtl/>
        </w:rPr>
        <w:t>%</w:t>
      </w:r>
      <w:r w:rsidRPr="005C1842">
        <w:rPr>
          <w:rFonts w:asciiTheme="majorBidi" w:hAnsiTheme="majorBidi"/>
          <w:b/>
          <w:bCs/>
          <w:sz w:val="28"/>
          <w:szCs w:val="28"/>
          <w:rtl/>
        </w:rPr>
        <w:t xml:space="preserve"> לפחות יעברו לשלב השלישי (בדיקת הצעות המחיר).</w:t>
      </w:r>
    </w:p>
    <w:p w14:paraId="318AF5C8" w14:textId="77777777" w:rsidR="00354F7E" w:rsidRPr="00314B9E" w:rsidRDefault="00354F7E" w:rsidP="00A11E37">
      <w:pPr>
        <w:pStyle w:val="af5"/>
        <w:numPr>
          <w:ilvl w:val="2"/>
          <w:numId w:val="13"/>
        </w:numPr>
        <w:spacing w:line="360" w:lineRule="auto"/>
        <w:ind w:left="1445" w:hanging="709"/>
        <w:jc w:val="both"/>
        <w:outlineLvl w:val="0"/>
        <w:rPr>
          <w:rFonts w:asciiTheme="majorBidi" w:hAnsiTheme="majorBidi"/>
          <w:szCs w:val="24"/>
        </w:rPr>
      </w:pPr>
      <w:r w:rsidRPr="00314B9E">
        <w:rPr>
          <w:rFonts w:asciiTheme="majorBidi" w:hAnsiTheme="majorBidi"/>
          <w:szCs w:val="24"/>
          <w:rtl/>
        </w:rPr>
        <w:t>המשרד שומר לעצמו את הזכות לגרוע נקודות ממציע אשר הו</w:t>
      </w:r>
      <w:r w:rsidR="008B43F3" w:rsidRPr="00314B9E">
        <w:rPr>
          <w:rFonts w:asciiTheme="majorBidi" w:hAnsiTheme="majorBidi"/>
          <w:szCs w:val="24"/>
          <w:rtl/>
        </w:rPr>
        <w:t xml:space="preserve">א או מי מטעמו עבד בעבר עם המשרד </w:t>
      </w:r>
      <w:r w:rsidRPr="00314B9E">
        <w:rPr>
          <w:rFonts w:asciiTheme="majorBidi" w:hAnsiTheme="majorBidi"/>
          <w:szCs w:val="24"/>
          <w:rtl/>
        </w:rPr>
        <w:t>כנותן שירותי</w:t>
      </w:r>
      <w:r w:rsidR="00220F74">
        <w:rPr>
          <w:rFonts w:asciiTheme="majorBidi" w:hAnsiTheme="majorBidi" w:hint="cs"/>
          <w:szCs w:val="24"/>
          <w:rtl/>
        </w:rPr>
        <w:t>ם</w:t>
      </w:r>
      <w:r w:rsidRPr="00314B9E">
        <w:rPr>
          <w:rFonts w:asciiTheme="majorBidi" w:hAnsiTheme="majorBidi"/>
          <w:szCs w:val="24"/>
          <w:rtl/>
        </w:rPr>
        <w:t xml:space="preserve"> ולא עמד בלוחות הזמנים ו/או בסטנדרטים של השירות הנדרש, או שקיימת לגביו חוות דעת שלילית בכתב על טיב העבודה שסיפק. במקרה זה, </w:t>
      </w:r>
      <w:r w:rsidRPr="00314B9E">
        <w:rPr>
          <w:rFonts w:asciiTheme="majorBidi" w:hAnsiTheme="majorBidi"/>
          <w:szCs w:val="24"/>
          <w:rtl/>
        </w:rPr>
        <w:lastRenderedPageBreak/>
        <w:t>רשאי המשרד (אך לא חייב) עפ"י שיקול דעתו, להקנות למציע זכות טיעון בכתב או בע</w:t>
      </w:r>
      <w:r w:rsidR="00DF507D" w:rsidRPr="00314B9E">
        <w:rPr>
          <w:rFonts w:asciiTheme="majorBidi" w:hAnsiTheme="majorBidi"/>
          <w:szCs w:val="24"/>
          <w:rtl/>
        </w:rPr>
        <w:t>ל פה</w:t>
      </w:r>
      <w:r w:rsidRPr="00314B9E">
        <w:rPr>
          <w:rFonts w:asciiTheme="majorBidi" w:hAnsiTheme="majorBidi"/>
          <w:szCs w:val="24"/>
          <w:rtl/>
        </w:rPr>
        <w:t>, לפני מתן ההחלטה הסופית.</w:t>
      </w:r>
    </w:p>
    <w:p w14:paraId="318AF5C9" w14:textId="77777777" w:rsidR="00354F7E" w:rsidRPr="00314B9E" w:rsidRDefault="00354F7E" w:rsidP="00A11E37">
      <w:pPr>
        <w:pStyle w:val="af5"/>
        <w:numPr>
          <w:ilvl w:val="2"/>
          <w:numId w:val="13"/>
        </w:numPr>
        <w:spacing w:line="360" w:lineRule="auto"/>
        <w:ind w:left="1445" w:hanging="709"/>
        <w:jc w:val="both"/>
        <w:outlineLvl w:val="0"/>
        <w:rPr>
          <w:rFonts w:asciiTheme="majorBidi" w:hAnsiTheme="majorBidi"/>
          <w:szCs w:val="24"/>
        </w:rPr>
      </w:pPr>
      <w:r w:rsidRPr="00314B9E">
        <w:rPr>
          <w:rFonts w:asciiTheme="majorBidi" w:hAnsiTheme="majorBidi"/>
          <w:szCs w:val="24"/>
          <w:rtl/>
        </w:rPr>
        <w:t>המשרד</w:t>
      </w:r>
      <w:r w:rsidRPr="00314B9E">
        <w:rPr>
          <w:rFonts w:asciiTheme="majorBidi" w:hAnsiTheme="majorBidi"/>
          <w:szCs w:val="24"/>
        </w:rPr>
        <w:t xml:space="preserve"> </w:t>
      </w:r>
      <w:r w:rsidR="006703D7" w:rsidRPr="00314B9E">
        <w:rPr>
          <w:rFonts w:asciiTheme="majorBidi" w:hAnsiTheme="majorBidi"/>
          <w:szCs w:val="24"/>
          <w:rtl/>
        </w:rPr>
        <w:t>רשאי לה</w:t>
      </w:r>
      <w:r w:rsidRPr="00314B9E">
        <w:rPr>
          <w:rFonts w:asciiTheme="majorBidi" w:hAnsiTheme="majorBidi"/>
          <w:szCs w:val="24"/>
          <w:rtl/>
        </w:rPr>
        <w:t>תחשב</w:t>
      </w:r>
      <w:r w:rsidRPr="00314B9E">
        <w:rPr>
          <w:rFonts w:asciiTheme="majorBidi" w:hAnsiTheme="majorBidi"/>
          <w:szCs w:val="24"/>
        </w:rPr>
        <w:t xml:space="preserve"> </w:t>
      </w:r>
      <w:r w:rsidRPr="00314B9E">
        <w:rPr>
          <w:rFonts w:asciiTheme="majorBidi" w:hAnsiTheme="majorBidi"/>
          <w:szCs w:val="24"/>
          <w:rtl/>
        </w:rPr>
        <w:t>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שלו</w:t>
      </w:r>
      <w:r w:rsidRPr="00314B9E">
        <w:rPr>
          <w:rFonts w:asciiTheme="majorBidi" w:hAnsiTheme="majorBidi"/>
          <w:szCs w:val="24"/>
        </w:rPr>
        <w:t xml:space="preserve"> </w:t>
      </w:r>
      <w:r w:rsidRPr="00314B9E">
        <w:rPr>
          <w:rFonts w:asciiTheme="majorBidi" w:hAnsiTheme="majorBidi"/>
          <w:szCs w:val="24"/>
          <w:rtl/>
        </w:rPr>
        <w:t>עם</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או</w:t>
      </w:r>
      <w:r w:rsidRPr="00314B9E">
        <w:rPr>
          <w:rFonts w:asciiTheme="majorBidi" w:hAnsiTheme="majorBidi"/>
          <w:szCs w:val="24"/>
        </w:rPr>
        <w:t xml:space="preserve"> </w:t>
      </w:r>
      <w:r w:rsidRPr="00314B9E">
        <w:rPr>
          <w:rFonts w:asciiTheme="majorBidi" w:hAnsiTheme="majorBidi"/>
          <w:szCs w:val="24"/>
          <w:rtl/>
        </w:rPr>
        <w:t>מי</w:t>
      </w:r>
      <w:r w:rsidRPr="00314B9E">
        <w:rPr>
          <w:rFonts w:asciiTheme="majorBidi" w:hAnsiTheme="majorBidi"/>
          <w:szCs w:val="24"/>
        </w:rPr>
        <w:t xml:space="preserve"> </w:t>
      </w:r>
      <w:r w:rsidRPr="00314B9E">
        <w:rPr>
          <w:rFonts w:asciiTheme="majorBidi" w:hAnsiTheme="majorBidi"/>
          <w:szCs w:val="24"/>
          <w:rtl/>
        </w:rPr>
        <w:t>מחברי</w:t>
      </w:r>
      <w:r w:rsidRPr="00314B9E">
        <w:rPr>
          <w:rFonts w:asciiTheme="majorBidi" w:hAnsiTheme="majorBidi"/>
          <w:szCs w:val="24"/>
        </w:rPr>
        <w:t xml:space="preserve"> </w:t>
      </w:r>
      <w:r w:rsidRPr="00314B9E">
        <w:rPr>
          <w:rFonts w:asciiTheme="majorBidi" w:hAnsiTheme="majorBidi"/>
          <w:szCs w:val="24"/>
          <w:rtl/>
        </w:rPr>
        <w:t>הצוות</w:t>
      </w:r>
      <w:r w:rsidRPr="00314B9E">
        <w:rPr>
          <w:rFonts w:asciiTheme="majorBidi" w:hAnsiTheme="majorBidi"/>
          <w:szCs w:val="24"/>
        </w:rPr>
        <w:t xml:space="preserve"> </w:t>
      </w:r>
      <w:r w:rsidRPr="00314B9E">
        <w:rPr>
          <w:rFonts w:asciiTheme="majorBidi" w:hAnsiTheme="majorBidi"/>
          <w:szCs w:val="24"/>
          <w:rtl/>
        </w:rPr>
        <w:t>ובניסיון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עם גורמים</w:t>
      </w:r>
      <w:r w:rsidRPr="00314B9E">
        <w:rPr>
          <w:rFonts w:asciiTheme="majorBidi" w:hAnsiTheme="majorBidi"/>
          <w:szCs w:val="24"/>
        </w:rPr>
        <w:t xml:space="preserve"> </w:t>
      </w:r>
      <w:r w:rsidRPr="00314B9E">
        <w:rPr>
          <w:rFonts w:asciiTheme="majorBidi" w:hAnsiTheme="majorBidi"/>
          <w:szCs w:val="24"/>
          <w:rtl/>
        </w:rPr>
        <w:t>אחרים</w:t>
      </w:r>
      <w:r w:rsidR="006703D7" w:rsidRPr="00314B9E">
        <w:rPr>
          <w:rFonts w:asciiTheme="majorBidi" w:hAnsiTheme="majorBidi"/>
          <w:szCs w:val="24"/>
          <w:rtl/>
        </w:rPr>
        <w:t>,</w:t>
      </w:r>
      <w:r w:rsidRPr="00314B9E">
        <w:rPr>
          <w:rFonts w:asciiTheme="majorBidi" w:hAnsiTheme="majorBidi"/>
          <w:szCs w:val="24"/>
        </w:rPr>
        <w:t xml:space="preserve"> </w:t>
      </w:r>
      <w:r w:rsidRPr="00314B9E">
        <w:rPr>
          <w:rFonts w:asciiTheme="majorBidi" w:hAnsiTheme="majorBidi"/>
          <w:szCs w:val="24"/>
          <w:rtl/>
        </w:rPr>
        <w:t>ככל</w:t>
      </w:r>
      <w:r w:rsidRPr="00314B9E">
        <w:rPr>
          <w:rFonts w:asciiTheme="majorBidi" w:hAnsiTheme="majorBidi"/>
          <w:szCs w:val="24"/>
        </w:rPr>
        <w:t xml:space="preserve"> </w:t>
      </w:r>
      <w:r w:rsidRPr="00314B9E">
        <w:rPr>
          <w:rFonts w:asciiTheme="majorBidi" w:hAnsiTheme="majorBidi"/>
          <w:szCs w:val="24"/>
          <w:rtl/>
        </w:rPr>
        <w:t>שידוע</w:t>
      </w:r>
      <w:r w:rsidRPr="00314B9E">
        <w:rPr>
          <w:rFonts w:asciiTheme="majorBidi" w:hAnsiTheme="majorBidi"/>
          <w:szCs w:val="24"/>
        </w:rPr>
        <w:t xml:space="preserve"> </w:t>
      </w:r>
      <w:r w:rsidRPr="00314B9E">
        <w:rPr>
          <w:rFonts w:asciiTheme="majorBidi" w:hAnsiTheme="majorBidi"/>
          <w:szCs w:val="24"/>
          <w:rtl/>
        </w:rPr>
        <w:t>למשרד</w:t>
      </w:r>
      <w:r w:rsidRPr="00314B9E">
        <w:rPr>
          <w:rFonts w:asciiTheme="majorBidi" w:hAnsiTheme="majorBidi"/>
          <w:szCs w:val="24"/>
        </w:rPr>
        <w:t xml:space="preserve"> </w:t>
      </w:r>
      <w:r w:rsidRPr="00314B9E">
        <w:rPr>
          <w:rFonts w:asciiTheme="majorBidi" w:hAnsiTheme="majorBidi"/>
          <w:szCs w:val="24"/>
          <w:rtl/>
        </w:rPr>
        <w:t>על</w:t>
      </w:r>
      <w:r w:rsidRPr="00314B9E">
        <w:rPr>
          <w:rFonts w:asciiTheme="majorBidi" w:hAnsiTheme="majorBidi"/>
          <w:szCs w:val="24"/>
        </w:rPr>
        <w:t xml:space="preserve"> </w:t>
      </w:r>
      <w:r w:rsidRPr="00314B9E">
        <w:rPr>
          <w:rFonts w:asciiTheme="majorBidi" w:hAnsiTheme="majorBidi"/>
          <w:szCs w:val="24"/>
          <w:rtl/>
        </w:rPr>
        <w:t>ניסיון</w:t>
      </w:r>
      <w:r w:rsidRPr="00314B9E">
        <w:rPr>
          <w:rFonts w:asciiTheme="majorBidi" w:hAnsiTheme="majorBidi"/>
          <w:szCs w:val="24"/>
        </w:rPr>
        <w:t xml:space="preserve"> </w:t>
      </w:r>
      <w:r w:rsidRPr="00314B9E">
        <w:rPr>
          <w:rFonts w:asciiTheme="majorBidi" w:hAnsiTheme="majorBidi"/>
          <w:szCs w:val="24"/>
          <w:rtl/>
        </w:rPr>
        <w:t xml:space="preserve">זה. </w:t>
      </w:r>
    </w:p>
    <w:p w14:paraId="318AF5CA" w14:textId="77777777" w:rsidR="008B43F3" w:rsidRPr="00314B9E" w:rsidRDefault="008B43F3" w:rsidP="00A11E37">
      <w:pPr>
        <w:pStyle w:val="af5"/>
        <w:numPr>
          <w:ilvl w:val="2"/>
          <w:numId w:val="13"/>
        </w:numPr>
        <w:spacing w:line="360" w:lineRule="auto"/>
        <w:ind w:left="1445" w:hanging="709"/>
        <w:jc w:val="both"/>
        <w:outlineLvl w:val="0"/>
        <w:rPr>
          <w:rFonts w:asciiTheme="majorBidi" w:hAnsiTheme="majorBidi"/>
          <w:szCs w:val="24"/>
        </w:rPr>
      </w:pPr>
      <w:r w:rsidRPr="00314B9E">
        <w:rPr>
          <w:rFonts w:asciiTheme="majorBidi" w:hAnsiTheme="majorBidi"/>
          <w:szCs w:val="24"/>
          <w:rtl/>
        </w:rPr>
        <w:t xml:space="preserve">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w:t>
      </w:r>
      <w:r w:rsidR="006703D7" w:rsidRPr="00314B9E">
        <w:rPr>
          <w:rFonts w:asciiTheme="majorBidi" w:hAnsiTheme="majorBidi"/>
          <w:szCs w:val="24"/>
          <w:rtl/>
        </w:rPr>
        <w:t>בקשר</w:t>
      </w:r>
      <w:r w:rsidRPr="00314B9E">
        <w:rPr>
          <w:rFonts w:asciiTheme="majorBidi" w:hAnsiTheme="majorBidi"/>
          <w:szCs w:val="24"/>
          <w:rtl/>
        </w:rPr>
        <w:t xml:space="preserve"> </w:t>
      </w:r>
      <w:r w:rsidR="006703D7" w:rsidRPr="00314B9E">
        <w:rPr>
          <w:rFonts w:asciiTheme="majorBidi" w:hAnsiTheme="majorBidi"/>
          <w:szCs w:val="24"/>
          <w:rtl/>
        </w:rPr>
        <w:t>ל</w:t>
      </w:r>
      <w:r w:rsidRPr="00314B9E">
        <w:rPr>
          <w:rFonts w:asciiTheme="majorBidi" w:hAnsiTheme="majorBidi"/>
          <w:szCs w:val="24"/>
          <w:rtl/>
        </w:rPr>
        <w:t>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318AF5CB" w14:textId="0B069013" w:rsidR="00846CA9" w:rsidRPr="00314B9E" w:rsidRDefault="008B43F3" w:rsidP="00625EA0">
      <w:pPr>
        <w:pStyle w:val="af5"/>
        <w:numPr>
          <w:ilvl w:val="1"/>
          <w:numId w:val="13"/>
        </w:numPr>
        <w:tabs>
          <w:tab w:val="num" w:pos="736"/>
        </w:tabs>
        <w:spacing w:line="360" w:lineRule="auto"/>
        <w:ind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שלישי – בדיקת הצעות </w:t>
      </w:r>
      <w:r w:rsidRPr="005C1842">
        <w:rPr>
          <w:rFonts w:asciiTheme="majorBidi" w:hAnsiTheme="majorBidi"/>
          <w:b/>
          <w:bCs/>
          <w:szCs w:val="24"/>
          <w:u w:val="single"/>
          <w:rtl/>
        </w:rPr>
        <w:t>המחיר (</w:t>
      </w:r>
      <w:r w:rsidR="00853DC5">
        <w:rPr>
          <w:rFonts w:asciiTheme="majorBidi" w:hAnsiTheme="majorBidi" w:hint="cs"/>
          <w:b/>
          <w:bCs/>
          <w:szCs w:val="24"/>
          <w:u w:val="single"/>
          <w:rtl/>
        </w:rPr>
        <w:t xml:space="preserve"> </w:t>
      </w:r>
      <w:r w:rsidR="000705D8">
        <w:rPr>
          <w:rFonts w:asciiTheme="majorBidi" w:hAnsiTheme="majorBidi" w:hint="cs"/>
          <w:b/>
          <w:bCs/>
          <w:szCs w:val="24"/>
          <w:u w:val="single"/>
          <w:rtl/>
        </w:rPr>
        <w:t>55</w:t>
      </w:r>
      <w:r w:rsidR="005C1842">
        <w:rPr>
          <w:rFonts w:asciiTheme="majorBidi" w:hAnsiTheme="majorBidi" w:hint="cs"/>
          <w:b/>
          <w:bCs/>
          <w:szCs w:val="24"/>
          <w:u w:val="single"/>
          <w:rtl/>
        </w:rPr>
        <w:t xml:space="preserve">% </w:t>
      </w:r>
      <w:r w:rsidRPr="005C1842">
        <w:rPr>
          <w:rFonts w:asciiTheme="majorBidi" w:hAnsiTheme="majorBidi"/>
          <w:b/>
          <w:bCs/>
          <w:szCs w:val="24"/>
          <w:u w:val="single"/>
          <w:rtl/>
        </w:rPr>
        <w:t>מהציון הסופי)</w:t>
      </w:r>
      <w:r w:rsidRPr="00314B9E">
        <w:rPr>
          <w:rFonts w:asciiTheme="majorBidi" w:hAnsiTheme="majorBidi"/>
          <w:b/>
          <w:bCs/>
          <w:szCs w:val="24"/>
          <w:u w:val="single"/>
          <w:rtl/>
        </w:rPr>
        <w:t xml:space="preserve"> </w:t>
      </w:r>
    </w:p>
    <w:p w14:paraId="318AF5CC" w14:textId="77777777" w:rsidR="008B43F3" w:rsidRPr="00DD373D" w:rsidRDefault="008B43F3" w:rsidP="006873BD">
      <w:pPr>
        <w:spacing w:line="360" w:lineRule="auto"/>
        <w:ind w:left="720"/>
        <w:jc w:val="both"/>
        <w:rPr>
          <w:rFonts w:asciiTheme="majorBidi" w:hAnsiTheme="majorBidi"/>
          <w:szCs w:val="24"/>
          <w:rtl/>
        </w:rPr>
      </w:pPr>
      <w:r w:rsidRPr="00DD373D">
        <w:rPr>
          <w:rFonts w:asciiTheme="majorBidi" w:hAnsiTheme="majorBidi"/>
          <w:szCs w:val="24"/>
          <w:rtl/>
        </w:rPr>
        <w:t>לאחר שוועדת המכרזים תאשר את הציונים משלב השיפוט השני, ייבחנו ההצעות שקיבלו ציון איכות של</w:t>
      </w:r>
      <w:r w:rsidR="005C1842" w:rsidRPr="002431FD">
        <w:rPr>
          <w:rFonts w:asciiTheme="majorBidi" w:hAnsiTheme="majorBidi"/>
          <w:szCs w:val="24"/>
          <w:rtl/>
        </w:rPr>
        <w:t xml:space="preserve"> </w:t>
      </w:r>
      <w:r w:rsidR="006873BD">
        <w:rPr>
          <w:rFonts w:asciiTheme="majorBidi" w:hAnsiTheme="majorBidi" w:hint="cs"/>
          <w:szCs w:val="24"/>
          <w:rtl/>
        </w:rPr>
        <w:t>80</w:t>
      </w:r>
      <w:r w:rsidR="005C1842" w:rsidRPr="002431FD">
        <w:rPr>
          <w:rFonts w:asciiTheme="majorBidi" w:hAnsiTheme="majorBidi" w:hint="cs"/>
          <w:szCs w:val="24"/>
          <w:rtl/>
        </w:rPr>
        <w:t>%</w:t>
      </w:r>
      <w:r w:rsidRPr="00DD373D">
        <w:rPr>
          <w:rFonts w:asciiTheme="majorBidi" w:hAnsiTheme="majorBidi"/>
          <w:szCs w:val="24"/>
          <w:rtl/>
        </w:rPr>
        <w:t xml:space="preserve"> לפחות ביחד עם הצעת המחיר, כמפורט להלן. מעטפות המחיר של מציעים שלא עברו את ציון הסף של </w:t>
      </w:r>
      <w:r w:rsidR="006873BD">
        <w:rPr>
          <w:rFonts w:asciiTheme="majorBidi" w:hAnsiTheme="majorBidi" w:hint="cs"/>
          <w:szCs w:val="24"/>
          <w:rtl/>
        </w:rPr>
        <w:t>80</w:t>
      </w:r>
      <w:r w:rsidRPr="00DD373D">
        <w:rPr>
          <w:rFonts w:asciiTheme="majorBidi" w:hAnsiTheme="majorBidi"/>
          <w:szCs w:val="24"/>
          <w:rtl/>
        </w:rPr>
        <w:t xml:space="preserve">% בבדיקת האיכות לא תיבדקנה ותוחזרנה למציעים. </w:t>
      </w:r>
    </w:p>
    <w:p w14:paraId="318AF5CD" w14:textId="77777777" w:rsidR="008B43F3" w:rsidRPr="00CF2054" w:rsidRDefault="008B43F3" w:rsidP="00A11E37">
      <w:pPr>
        <w:pStyle w:val="af5"/>
        <w:numPr>
          <w:ilvl w:val="2"/>
          <w:numId w:val="13"/>
        </w:numPr>
        <w:spacing w:line="360" w:lineRule="auto"/>
        <w:ind w:left="1445" w:hanging="709"/>
        <w:jc w:val="both"/>
        <w:outlineLvl w:val="0"/>
        <w:rPr>
          <w:rFonts w:asciiTheme="majorBidi" w:hAnsiTheme="majorBidi"/>
          <w:szCs w:val="24"/>
          <w:rtl/>
        </w:rPr>
      </w:pPr>
      <w:r w:rsidRPr="00CF2054">
        <w:rPr>
          <w:rFonts w:asciiTheme="majorBidi" w:hAnsiTheme="majorBidi"/>
          <w:szCs w:val="24"/>
          <w:rtl/>
        </w:rPr>
        <w:t xml:space="preserve">הצעת המחיר שהינה הנמוכה ביותר תקבל את הציון </w:t>
      </w:r>
      <w:r w:rsidR="006873BD">
        <w:rPr>
          <w:rFonts w:asciiTheme="majorBidi" w:hAnsiTheme="majorBidi" w:hint="cs"/>
          <w:szCs w:val="24"/>
          <w:rtl/>
        </w:rPr>
        <w:t>100</w:t>
      </w:r>
      <w:r w:rsidRPr="00CF2054">
        <w:rPr>
          <w:rFonts w:asciiTheme="majorBidi" w:hAnsiTheme="majorBidi"/>
          <w:szCs w:val="24"/>
          <w:rtl/>
        </w:rPr>
        <w:t>%, ואילו יתר ההצעות האחרות יקבלו ציון יחסי להצעה זו בסדר יורד.</w:t>
      </w:r>
    </w:p>
    <w:p w14:paraId="318AF5CE" w14:textId="77777777" w:rsidR="008B43F3" w:rsidRDefault="008B43F3" w:rsidP="00A11E37">
      <w:pPr>
        <w:pStyle w:val="af5"/>
        <w:numPr>
          <w:ilvl w:val="2"/>
          <w:numId w:val="13"/>
        </w:numPr>
        <w:spacing w:line="360" w:lineRule="auto"/>
        <w:ind w:left="1445" w:hanging="709"/>
        <w:jc w:val="both"/>
        <w:outlineLvl w:val="0"/>
        <w:rPr>
          <w:rFonts w:asciiTheme="majorBidi" w:hAnsiTheme="majorBidi"/>
          <w:szCs w:val="24"/>
        </w:rPr>
      </w:pPr>
      <w:r w:rsidRPr="00CF2054">
        <w:rPr>
          <w:rFonts w:asciiTheme="majorBidi" w:hAnsiTheme="majorBidi"/>
          <w:szCs w:val="24"/>
          <w:rtl/>
        </w:rPr>
        <w:t>קביעת ציון המחיר תבוצע כדלהלן:</w:t>
      </w:r>
    </w:p>
    <w:tbl>
      <w:tblPr>
        <w:tblStyle w:val="afb"/>
        <w:tblpPr w:leftFromText="180" w:rightFromText="180" w:vertAnchor="text" w:horzAnchor="margin" w:tblpY="32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6"/>
        <w:gridCol w:w="852"/>
        <w:gridCol w:w="2976"/>
      </w:tblGrid>
      <w:tr w:rsidR="00E61961" w14:paraId="318AF5D2" w14:textId="77777777" w:rsidTr="00DF1C60">
        <w:tc>
          <w:tcPr>
            <w:tcW w:w="2976" w:type="dxa"/>
            <w:vMerge w:val="restart"/>
            <w:vAlign w:val="center"/>
          </w:tcPr>
          <w:p w14:paraId="318AF5CF" w14:textId="77777777" w:rsidR="00E61961" w:rsidRPr="00373CF7" w:rsidRDefault="00E61961" w:rsidP="00DF1C60">
            <w:pPr>
              <w:bidi w:val="0"/>
              <w:jc w:val="center"/>
              <w:rPr>
                <w:rFonts w:asciiTheme="majorBidi" w:hAnsiTheme="majorBidi"/>
                <w:b/>
                <w:bCs/>
                <w:highlight w:val="yellow"/>
                <w:rtl/>
              </w:rPr>
            </w:pPr>
            <w:r w:rsidRPr="00373CF7">
              <w:rPr>
                <w:rFonts w:asciiTheme="majorBidi" w:hAnsiTheme="majorBidi"/>
                <w:b/>
                <w:bCs/>
              </w:rPr>
              <w:t xml:space="preserve">= </w:t>
            </w:r>
            <w:r w:rsidRPr="00373CF7">
              <w:rPr>
                <w:rFonts w:asciiTheme="majorBidi" w:hAnsiTheme="majorBidi"/>
                <w:b/>
                <w:bCs/>
                <w:sz w:val="22"/>
                <w:szCs w:val="22"/>
                <w:rtl/>
              </w:rPr>
              <w:t>ציון המחיר של ההצעה הנבדקת</w:t>
            </w:r>
          </w:p>
        </w:tc>
        <w:tc>
          <w:tcPr>
            <w:tcW w:w="852" w:type="dxa"/>
            <w:vMerge w:val="restart"/>
            <w:tcBorders>
              <w:left w:val="nil"/>
            </w:tcBorders>
            <w:vAlign w:val="center"/>
          </w:tcPr>
          <w:p w14:paraId="318AF5D0" w14:textId="15D1CED2" w:rsidR="00E61961" w:rsidRPr="00234A97" w:rsidRDefault="00E61961" w:rsidP="00625EA0">
            <w:pPr>
              <w:bidi w:val="0"/>
              <w:rPr>
                <w:rFonts w:asciiTheme="majorBidi" w:hAnsiTheme="majorBidi"/>
              </w:rPr>
            </w:pPr>
            <w:r w:rsidRPr="00234A97">
              <w:rPr>
                <w:rFonts w:asciiTheme="majorBidi" w:hAnsiTheme="majorBidi" w:hint="cs"/>
                <w:szCs w:val="24"/>
                <w:rtl/>
              </w:rPr>
              <w:t>*</w:t>
            </w:r>
            <w:r w:rsidRPr="00234A97">
              <w:rPr>
                <w:rFonts w:asciiTheme="majorBidi" w:hAnsiTheme="majorBidi"/>
              </w:rPr>
              <w:t xml:space="preserve"> </w:t>
            </w:r>
            <w:r w:rsidR="005E0AFC">
              <w:rPr>
                <w:rFonts w:asciiTheme="majorBidi" w:hAnsiTheme="majorBidi" w:hint="cs"/>
                <w:szCs w:val="24"/>
                <w:rtl/>
              </w:rPr>
              <w:t xml:space="preserve"> 55</w:t>
            </w:r>
            <w:r w:rsidRPr="00234A97">
              <w:rPr>
                <w:rFonts w:asciiTheme="majorBidi" w:hAnsiTheme="majorBidi" w:hint="cs"/>
                <w:szCs w:val="24"/>
                <w:rtl/>
              </w:rPr>
              <w:t>%</w:t>
            </w:r>
          </w:p>
        </w:tc>
        <w:tc>
          <w:tcPr>
            <w:tcW w:w="2976" w:type="dxa"/>
            <w:tcBorders>
              <w:bottom w:val="single" w:sz="8" w:space="0" w:color="auto"/>
            </w:tcBorders>
            <w:vAlign w:val="center"/>
          </w:tcPr>
          <w:p w14:paraId="318AF5D1" w14:textId="77777777" w:rsidR="00E61961" w:rsidRPr="00234A97" w:rsidRDefault="00E61961" w:rsidP="009A079F">
            <w:pPr>
              <w:jc w:val="center"/>
              <w:rPr>
                <w:rFonts w:asciiTheme="majorBidi" w:hAnsiTheme="majorBidi"/>
                <w:rtl/>
              </w:rPr>
            </w:pPr>
            <w:r w:rsidRPr="00234A97">
              <w:rPr>
                <w:rFonts w:asciiTheme="majorBidi" w:hAnsiTheme="majorBidi"/>
                <w:sz w:val="22"/>
                <w:szCs w:val="22"/>
                <w:rtl/>
              </w:rPr>
              <w:t>הצעת המחיר המשוקללת הזולה ביותר ב</w:t>
            </w:r>
            <w:r w:rsidRPr="00234A97">
              <w:rPr>
                <w:rFonts w:asciiTheme="majorBidi" w:hAnsiTheme="majorBidi" w:hint="cs"/>
                <w:sz w:val="22"/>
                <w:szCs w:val="22"/>
                <w:rtl/>
              </w:rPr>
              <w:t xml:space="preserve">ש"ח, ללא מע"מ, </w:t>
            </w:r>
            <w:r w:rsidRPr="00234A97">
              <w:rPr>
                <w:rFonts w:asciiTheme="majorBidi" w:hAnsiTheme="majorBidi"/>
                <w:sz w:val="22"/>
                <w:szCs w:val="22"/>
                <w:rtl/>
              </w:rPr>
              <w:t>מבין כל ההצעות בשלב השלישי</w:t>
            </w:r>
          </w:p>
        </w:tc>
      </w:tr>
      <w:tr w:rsidR="00E61961" w14:paraId="318AF5D6" w14:textId="77777777" w:rsidTr="00DF1C60">
        <w:tc>
          <w:tcPr>
            <w:tcW w:w="2976" w:type="dxa"/>
            <w:vMerge/>
          </w:tcPr>
          <w:p w14:paraId="318AF5D3" w14:textId="77777777" w:rsidR="00E61961" w:rsidRDefault="00E61961" w:rsidP="009A079F">
            <w:pPr>
              <w:jc w:val="both"/>
              <w:rPr>
                <w:rFonts w:asciiTheme="majorBidi" w:hAnsiTheme="majorBidi"/>
                <w:highlight w:val="yellow"/>
                <w:rtl/>
              </w:rPr>
            </w:pPr>
          </w:p>
        </w:tc>
        <w:tc>
          <w:tcPr>
            <w:tcW w:w="852" w:type="dxa"/>
            <w:vMerge/>
            <w:tcBorders>
              <w:left w:val="nil"/>
            </w:tcBorders>
          </w:tcPr>
          <w:p w14:paraId="318AF5D4" w14:textId="77777777" w:rsidR="00E61961" w:rsidRDefault="00E61961" w:rsidP="009A079F">
            <w:pPr>
              <w:jc w:val="both"/>
              <w:rPr>
                <w:rFonts w:asciiTheme="majorBidi" w:hAnsiTheme="majorBidi"/>
                <w:highlight w:val="yellow"/>
                <w:rtl/>
              </w:rPr>
            </w:pPr>
          </w:p>
        </w:tc>
        <w:tc>
          <w:tcPr>
            <w:tcW w:w="2976" w:type="dxa"/>
            <w:tcBorders>
              <w:top w:val="single" w:sz="8" w:space="0" w:color="auto"/>
            </w:tcBorders>
            <w:vAlign w:val="center"/>
          </w:tcPr>
          <w:p w14:paraId="318AF5D5" w14:textId="77777777" w:rsidR="00E61961" w:rsidRDefault="00E61961" w:rsidP="009A079F">
            <w:pPr>
              <w:jc w:val="center"/>
              <w:rPr>
                <w:rFonts w:asciiTheme="majorBidi" w:hAnsiTheme="majorBidi"/>
                <w:highlight w:val="yellow"/>
                <w:rtl/>
              </w:rPr>
            </w:pPr>
            <w:r w:rsidRPr="00CF2054">
              <w:rPr>
                <w:rFonts w:asciiTheme="majorBidi" w:hAnsiTheme="majorBidi"/>
                <w:sz w:val="22"/>
                <w:szCs w:val="22"/>
                <w:rtl/>
              </w:rPr>
              <w:t>הצעת המחיר המשוקללת הנבדקת ב</w:t>
            </w:r>
            <w:r>
              <w:rPr>
                <w:rFonts w:asciiTheme="majorBidi" w:hAnsiTheme="majorBidi" w:hint="cs"/>
                <w:sz w:val="22"/>
                <w:szCs w:val="22"/>
                <w:rtl/>
              </w:rPr>
              <w:t>ש"ח, ללא מע"מ</w:t>
            </w:r>
            <w:r w:rsidRPr="00314B9E">
              <w:rPr>
                <w:rFonts w:asciiTheme="majorBidi" w:hAnsiTheme="majorBidi"/>
                <w:sz w:val="22"/>
                <w:szCs w:val="22"/>
                <w:rtl/>
              </w:rPr>
              <w:t xml:space="preserve"> </w:t>
            </w:r>
          </w:p>
        </w:tc>
      </w:tr>
    </w:tbl>
    <w:p w14:paraId="318AF5D7" w14:textId="77777777" w:rsidR="00373CF7" w:rsidRPr="00632225" w:rsidRDefault="00373CF7" w:rsidP="00632225">
      <w:pPr>
        <w:spacing w:line="360" w:lineRule="auto"/>
        <w:jc w:val="both"/>
        <w:outlineLvl w:val="0"/>
        <w:rPr>
          <w:rFonts w:asciiTheme="majorBidi" w:hAnsiTheme="majorBidi"/>
          <w:szCs w:val="24"/>
        </w:rPr>
      </w:pPr>
    </w:p>
    <w:p w14:paraId="318AF5D8" w14:textId="77777777" w:rsidR="00516A2D" w:rsidRDefault="00516A2D" w:rsidP="00516A2D">
      <w:pPr>
        <w:spacing w:before="240" w:line="360" w:lineRule="auto"/>
        <w:ind w:left="720"/>
        <w:jc w:val="both"/>
        <w:outlineLvl w:val="0"/>
        <w:rPr>
          <w:rFonts w:asciiTheme="majorBidi" w:hAnsiTheme="majorBidi"/>
          <w:b/>
          <w:bCs/>
          <w:szCs w:val="24"/>
          <w:rtl/>
        </w:rPr>
      </w:pPr>
    </w:p>
    <w:p w14:paraId="318AF5D9" w14:textId="77777777" w:rsidR="00516A2D" w:rsidRDefault="00516A2D" w:rsidP="00516A2D">
      <w:pPr>
        <w:spacing w:before="240" w:line="360" w:lineRule="auto"/>
        <w:ind w:left="720"/>
        <w:jc w:val="both"/>
        <w:outlineLvl w:val="0"/>
        <w:rPr>
          <w:rFonts w:asciiTheme="majorBidi" w:hAnsiTheme="majorBidi"/>
          <w:b/>
          <w:bCs/>
          <w:szCs w:val="24"/>
          <w:rtl/>
        </w:rPr>
      </w:pPr>
    </w:p>
    <w:p w14:paraId="318AF5DA" w14:textId="77777777" w:rsidR="00373CF7" w:rsidRDefault="00373CF7" w:rsidP="00A11E37">
      <w:pPr>
        <w:pStyle w:val="af5"/>
        <w:numPr>
          <w:ilvl w:val="2"/>
          <w:numId w:val="13"/>
        </w:numPr>
        <w:spacing w:line="360" w:lineRule="auto"/>
        <w:ind w:left="1445" w:hanging="709"/>
        <w:jc w:val="both"/>
        <w:outlineLvl w:val="0"/>
        <w:rPr>
          <w:rFonts w:asciiTheme="majorBidi" w:hAnsiTheme="majorBidi"/>
          <w:b/>
          <w:bCs/>
          <w:szCs w:val="24"/>
        </w:rPr>
      </w:pPr>
      <w:r w:rsidRPr="00516A2D">
        <w:rPr>
          <w:rFonts w:asciiTheme="majorBidi" w:hAnsiTheme="majorBidi" w:hint="cs"/>
          <w:b/>
          <w:bCs/>
          <w:szCs w:val="24"/>
          <w:rtl/>
        </w:rPr>
        <w:t>דירוג הצעות המחיר יתבצע על בסיס הצעות המחיר כפי שהוגשו, ללא תוספת מע"מ.</w:t>
      </w:r>
    </w:p>
    <w:p w14:paraId="318AF5DB" w14:textId="77777777" w:rsidR="003F1A6F" w:rsidRDefault="003F1A6F" w:rsidP="003F1A6F">
      <w:pPr>
        <w:pStyle w:val="af5"/>
        <w:numPr>
          <w:ilvl w:val="2"/>
          <w:numId w:val="13"/>
        </w:numPr>
        <w:spacing w:before="240" w:line="360" w:lineRule="auto"/>
        <w:ind w:left="1445" w:hanging="709"/>
        <w:jc w:val="both"/>
        <w:outlineLvl w:val="0"/>
        <w:rPr>
          <w:rFonts w:ascii="Arial" w:hAnsi="Arial"/>
          <w:szCs w:val="24"/>
        </w:rPr>
      </w:pPr>
      <w:r w:rsidRPr="00575261">
        <w:rPr>
          <w:rFonts w:ascii="Arial" w:hAnsi="Arial" w:hint="cs"/>
          <w:b/>
          <w:bCs/>
          <w:szCs w:val="24"/>
          <w:rtl/>
        </w:rPr>
        <w:t>אומדן שווי התקשרות</w:t>
      </w:r>
      <w:r>
        <w:rPr>
          <w:rFonts w:ascii="Arial" w:hAnsi="Arial" w:hint="cs"/>
          <w:szCs w:val="24"/>
          <w:rtl/>
        </w:rPr>
        <w:t xml:space="preserve"> - </w:t>
      </w:r>
      <w:r w:rsidRPr="00575261">
        <w:rPr>
          <w:rFonts w:ascii="Arial" w:hAnsi="Arial" w:hint="eastAsia"/>
          <w:szCs w:val="24"/>
          <w:rtl/>
        </w:rPr>
        <w:t>במכרז</w:t>
      </w:r>
      <w:r w:rsidRPr="00575261">
        <w:rPr>
          <w:rFonts w:ascii="Arial" w:hAnsi="Arial"/>
          <w:szCs w:val="24"/>
          <w:rtl/>
        </w:rPr>
        <w:t xml:space="preserve"> זה נערך אומדן </w:t>
      </w:r>
      <w:r w:rsidRPr="00575261">
        <w:rPr>
          <w:rFonts w:ascii="Arial" w:hAnsi="Arial" w:hint="eastAsia"/>
          <w:szCs w:val="24"/>
          <w:rtl/>
        </w:rPr>
        <w:t>שווי</w:t>
      </w:r>
      <w:r w:rsidRPr="00575261">
        <w:rPr>
          <w:rFonts w:ascii="Arial" w:hAnsi="Arial"/>
          <w:szCs w:val="24"/>
          <w:rtl/>
        </w:rPr>
        <w:t xml:space="preserve"> </w:t>
      </w:r>
      <w:r w:rsidRPr="00575261">
        <w:rPr>
          <w:rFonts w:ascii="Arial" w:hAnsi="Arial" w:hint="eastAsia"/>
          <w:szCs w:val="24"/>
          <w:rtl/>
        </w:rPr>
        <w:t>התקשרות</w:t>
      </w:r>
      <w:r w:rsidRPr="00575261">
        <w:rPr>
          <w:rFonts w:ascii="Arial" w:hAnsi="Arial"/>
          <w:szCs w:val="24"/>
          <w:rtl/>
        </w:rPr>
        <w:t xml:space="preserve"> </w:t>
      </w:r>
      <w:r>
        <w:rPr>
          <w:rFonts w:ascii="Arial" w:hAnsi="Arial" w:hint="cs"/>
          <w:szCs w:val="24"/>
          <w:rtl/>
        </w:rPr>
        <w:t>כאמור ב</w:t>
      </w:r>
      <w:r w:rsidRPr="00575261">
        <w:rPr>
          <w:rFonts w:ascii="Arial" w:hAnsi="Arial" w:hint="eastAsia"/>
          <w:szCs w:val="24"/>
          <w:rtl/>
        </w:rPr>
        <w:t>תקנה</w:t>
      </w:r>
      <w:r w:rsidRPr="00575261">
        <w:rPr>
          <w:rFonts w:ascii="Arial" w:hAnsi="Arial"/>
          <w:szCs w:val="24"/>
          <w:rtl/>
        </w:rPr>
        <w:t xml:space="preserve"> 17א </w:t>
      </w:r>
      <w:r>
        <w:rPr>
          <w:rFonts w:ascii="Arial" w:hAnsi="Arial" w:hint="cs"/>
          <w:szCs w:val="24"/>
          <w:rtl/>
        </w:rPr>
        <w:t>ל</w:t>
      </w:r>
      <w:r w:rsidRPr="00575261">
        <w:rPr>
          <w:rFonts w:ascii="Arial" w:hAnsi="Arial" w:hint="eastAsia"/>
          <w:szCs w:val="24"/>
          <w:rtl/>
        </w:rPr>
        <w:t>תקנות</w:t>
      </w:r>
      <w:r w:rsidRPr="00575261">
        <w:rPr>
          <w:rFonts w:ascii="Arial" w:hAnsi="Arial"/>
          <w:szCs w:val="24"/>
          <w:rtl/>
        </w:rPr>
        <w:t xml:space="preserve"> </w:t>
      </w:r>
      <w:r w:rsidRPr="00575261">
        <w:rPr>
          <w:rFonts w:ascii="Arial" w:hAnsi="Arial" w:hint="eastAsia"/>
          <w:szCs w:val="24"/>
          <w:rtl/>
        </w:rPr>
        <w:t>חובת</w:t>
      </w:r>
      <w:r w:rsidRPr="00575261">
        <w:rPr>
          <w:rFonts w:ascii="Arial" w:hAnsi="Arial"/>
          <w:szCs w:val="24"/>
          <w:rtl/>
        </w:rPr>
        <w:t xml:space="preserve"> </w:t>
      </w:r>
      <w:r w:rsidRPr="00575261">
        <w:rPr>
          <w:rFonts w:ascii="Arial" w:hAnsi="Arial" w:hint="eastAsia"/>
          <w:szCs w:val="24"/>
          <w:rtl/>
        </w:rPr>
        <w:t>המכרזים</w:t>
      </w:r>
      <w:r w:rsidRPr="00575261">
        <w:rPr>
          <w:rFonts w:ascii="Arial" w:hAnsi="Arial"/>
          <w:szCs w:val="24"/>
          <w:rtl/>
        </w:rPr>
        <w:t xml:space="preserve">. </w:t>
      </w:r>
    </w:p>
    <w:p w14:paraId="318AF5DC" w14:textId="77777777" w:rsidR="003F1A6F" w:rsidRDefault="003F1A6F" w:rsidP="003F1A6F">
      <w:pPr>
        <w:pStyle w:val="af5"/>
        <w:numPr>
          <w:ilvl w:val="3"/>
          <w:numId w:val="13"/>
        </w:numPr>
        <w:spacing w:before="240" w:line="360" w:lineRule="auto"/>
        <w:ind w:left="2295" w:hanging="850"/>
        <w:jc w:val="both"/>
        <w:outlineLvl w:val="0"/>
        <w:rPr>
          <w:rFonts w:ascii="Arial" w:hAnsi="Arial"/>
          <w:szCs w:val="24"/>
        </w:rPr>
      </w:pPr>
      <w:r w:rsidRPr="00575261">
        <w:rPr>
          <w:rFonts w:ascii="Arial" w:hAnsi="Arial" w:hint="eastAsia"/>
          <w:szCs w:val="24"/>
          <w:rtl/>
        </w:rPr>
        <w:t>יובהר</w:t>
      </w:r>
      <w:r>
        <w:rPr>
          <w:rFonts w:ascii="Arial" w:hAnsi="Arial" w:hint="cs"/>
          <w:szCs w:val="24"/>
          <w:rtl/>
        </w:rPr>
        <w:t>,</w:t>
      </w:r>
      <w:r w:rsidRPr="00575261">
        <w:rPr>
          <w:rFonts w:ascii="Arial" w:hAnsi="Arial"/>
          <w:szCs w:val="24"/>
          <w:rtl/>
        </w:rPr>
        <w:t xml:space="preserve"> כי </w:t>
      </w:r>
      <w:r w:rsidRPr="00575261">
        <w:rPr>
          <w:rFonts w:ascii="Arial" w:hAnsi="Arial" w:hint="cs"/>
          <w:szCs w:val="24"/>
          <w:rtl/>
        </w:rPr>
        <w:t>אם יימצא שכל</w:t>
      </w:r>
      <w:r w:rsidRPr="00575261">
        <w:rPr>
          <w:rFonts w:ascii="Arial" w:hAnsi="Arial"/>
          <w:szCs w:val="24"/>
          <w:rtl/>
        </w:rPr>
        <w:t xml:space="preserve"> ההצעות שהוגשו למכרז מרעות עם </w:t>
      </w:r>
      <w:r w:rsidRPr="00575261">
        <w:rPr>
          <w:rFonts w:ascii="Arial" w:hAnsi="Arial" w:hint="cs"/>
          <w:szCs w:val="24"/>
          <w:rtl/>
        </w:rPr>
        <w:t xml:space="preserve">המשרד </w:t>
      </w:r>
      <w:r w:rsidRPr="00575261">
        <w:rPr>
          <w:rFonts w:ascii="Arial" w:hAnsi="Arial"/>
          <w:szCs w:val="24"/>
          <w:rtl/>
        </w:rPr>
        <w:t>לעומת האומדן, רשאית ועדת המכרזים לקבוע כי כל המשתתפים במכרז שבקבוצת המציעים הסופית יגישו הצעת מחיר חוזרת ומשופרת, לפי תקנה 17ה(2)</w:t>
      </w:r>
      <w:r w:rsidRPr="00575261">
        <w:rPr>
          <w:rFonts w:ascii="Arial" w:hAnsi="Arial" w:hint="cs"/>
          <w:szCs w:val="24"/>
          <w:rtl/>
        </w:rPr>
        <w:t xml:space="preserve"> לתקנות חובת המכרזים. </w:t>
      </w:r>
    </w:p>
    <w:p w14:paraId="318AF5DD" w14:textId="77777777" w:rsidR="003F1A6F" w:rsidRDefault="003F1A6F" w:rsidP="003F1A6F">
      <w:pPr>
        <w:pStyle w:val="af5"/>
        <w:numPr>
          <w:ilvl w:val="3"/>
          <w:numId w:val="13"/>
        </w:numPr>
        <w:spacing w:before="240" w:line="360" w:lineRule="auto"/>
        <w:ind w:left="2295" w:hanging="850"/>
        <w:jc w:val="both"/>
        <w:outlineLvl w:val="0"/>
        <w:rPr>
          <w:rFonts w:ascii="Arial" w:hAnsi="Arial"/>
          <w:szCs w:val="24"/>
        </w:rPr>
      </w:pPr>
      <w:r w:rsidRPr="005B6C45">
        <w:rPr>
          <w:rFonts w:ascii="Arial" w:hAnsi="Arial"/>
          <w:szCs w:val="24"/>
          <w:rtl/>
        </w:rPr>
        <w:t xml:space="preserve">כל סטייה בהצעת המחיר </w:t>
      </w:r>
      <w:r>
        <w:rPr>
          <w:rFonts w:ascii="Arial" w:hAnsi="Arial" w:hint="cs"/>
          <w:szCs w:val="24"/>
          <w:rtl/>
        </w:rPr>
        <w:t xml:space="preserve">מאומדן שווי ההתקשרות, </w:t>
      </w:r>
      <w:r w:rsidRPr="005B6C45">
        <w:rPr>
          <w:rFonts w:ascii="Arial" w:hAnsi="Arial"/>
          <w:szCs w:val="24"/>
          <w:rtl/>
        </w:rPr>
        <w:t>למעלה מ</w:t>
      </w:r>
      <w:r>
        <w:rPr>
          <w:rFonts w:ascii="Arial" w:hAnsi="Arial" w:hint="cs"/>
          <w:szCs w:val="24"/>
          <w:rtl/>
        </w:rPr>
        <w:t>-</w:t>
      </w:r>
      <w:r w:rsidRPr="005B6C45">
        <w:rPr>
          <w:rFonts w:ascii="Arial" w:hAnsi="Arial"/>
          <w:szCs w:val="24"/>
          <w:rtl/>
        </w:rPr>
        <w:t>15%</w:t>
      </w:r>
      <w:r>
        <w:rPr>
          <w:rFonts w:ascii="Arial" w:hAnsi="Arial" w:hint="cs"/>
          <w:szCs w:val="24"/>
          <w:rtl/>
        </w:rPr>
        <w:t>,</w:t>
      </w:r>
      <w:r w:rsidRPr="005B6C45">
        <w:rPr>
          <w:rFonts w:ascii="Arial" w:hAnsi="Arial"/>
          <w:szCs w:val="24"/>
          <w:rtl/>
        </w:rPr>
        <w:t xml:space="preserve"> עלול</w:t>
      </w:r>
      <w:r>
        <w:rPr>
          <w:rFonts w:ascii="Arial" w:hAnsi="Arial" w:hint="cs"/>
          <w:szCs w:val="24"/>
          <w:rtl/>
        </w:rPr>
        <w:t>ה</w:t>
      </w:r>
      <w:r w:rsidRPr="005B6C45">
        <w:rPr>
          <w:rFonts w:ascii="Arial" w:hAnsi="Arial"/>
          <w:szCs w:val="24"/>
          <w:rtl/>
        </w:rPr>
        <w:t xml:space="preserve"> להוביל לביטול המכרז או להליך מחודש של מו"מ</w:t>
      </w:r>
      <w:r>
        <w:rPr>
          <w:rFonts w:ascii="Arial" w:hAnsi="Arial" w:hint="cs"/>
          <w:szCs w:val="24"/>
          <w:rtl/>
        </w:rPr>
        <w:t>.</w:t>
      </w:r>
    </w:p>
    <w:p w14:paraId="318AF5DE" w14:textId="77777777" w:rsidR="003F1A6F" w:rsidRDefault="003F1A6F" w:rsidP="003F1A6F">
      <w:pPr>
        <w:pStyle w:val="af5"/>
        <w:numPr>
          <w:ilvl w:val="3"/>
          <w:numId w:val="13"/>
        </w:numPr>
        <w:spacing w:before="240" w:line="360" w:lineRule="auto"/>
        <w:ind w:left="2295" w:hanging="850"/>
        <w:jc w:val="both"/>
        <w:outlineLvl w:val="0"/>
        <w:rPr>
          <w:rFonts w:ascii="Arial" w:hAnsi="Arial"/>
          <w:szCs w:val="24"/>
        </w:rPr>
      </w:pPr>
      <w:r w:rsidRPr="00575261">
        <w:rPr>
          <w:rFonts w:ascii="Arial" w:hAnsi="Arial"/>
          <w:szCs w:val="24"/>
          <w:rtl/>
        </w:rPr>
        <w:t>ועדת המכרזים תהיה רשאית לשקול לקבל את ההצעה, גם אם היא חורגת מגבולות האומדן, לאחר בירור מול המציע ומנימוקים שיירשמו בפרוטוקול</w:t>
      </w:r>
      <w:r w:rsidRPr="00575261">
        <w:rPr>
          <w:rFonts w:ascii="Arial" w:hAnsi="Arial" w:hint="cs"/>
          <w:szCs w:val="24"/>
          <w:rtl/>
        </w:rPr>
        <w:t>.</w:t>
      </w:r>
    </w:p>
    <w:p w14:paraId="318AF5DF" w14:textId="77777777" w:rsidR="00846CA9" w:rsidRPr="00314B9E" w:rsidRDefault="008B43F3" w:rsidP="00A11E37">
      <w:pPr>
        <w:pStyle w:val="af5"/>
        <w:numPr>
          <w:ilvl w:val="1"/>
          <w:numId w:val="13"/>
        </w:numPr>
        <w:spacing w:line="360" w:lineRule="auto"/>
        <w:ind w:left="736" w:hanging="623"/>
        <w:jc w:val="both"/>
        <w:outlineLvl w:val="0"/>
        <w:rPr>
          <w:rFonts w:asciiTheme="majorBidi" w:hAnsiTheme="majorBidi"/>
          <w:b/>
          <w:bCs/>
          <w:szCs w:val="24"/>
          <w:u w:val="single"/>
        </w:rPr>
      </w:pPr>
      <w:r w:rsidRPr="00314B9E">
        <w:rPr>
          <w:rFonts w:asciiTheme="majorBidi" w:hAnsiTheme="majorBidi"/>
          <w:b/>
          <w:bCs/>
          <w:szCs w:val="24"/>
          <w:u w:val="single"/>
          <w:rtl/>
        </w:rPr>
        <w:t xml:space="preserve">שלב רביעי – בחירת ההצעה הזוכה </w:t>
      </w:r>
    </w:p>
    <w:p w14:paraId="318AF5E0" w14:textId="77777777" w:rsidR="00CF2054" w:rsidRDefault="008B43F3" w:rsidP="00DD373D">
      <w:pPr>
        <w:spacing w:line="360" w:lineRule="auto"/>
        <w:ind w:left="720"/>
        <w:jc w:val="both"/>
        <w:rPr>
          <w:rFonts w:asciiTheme="majorBidi" w:hAnsiTheme="majorBidi"/>
          <w:szCs w:val="24"/>
          <w:rtl/>
        </w:rPr>
      </w:pPr>
      <w:r w:rsidRPr="00314B9E">
        <w:rPr>
          <w:rFonts w:asciiTheme="majorBidi" w:hAnsiTheme="majorBidi"/>
          <w:szCs w:val="24"/>
          <w:rtl/>
        </w:rPr>
        <w:lastRenderedPageBreak/>
        <w:t xml:space="preserve">הציון הסופי של ההצעות שעברו לשלב האחרון יינתן כסכום של הציונים </w:t>
      </w:r>
      <w:r w:rsidR="00CF2054">
        <w:rPr>
          <w:rFonts w:asciiTheme="majorBidi" w:hAnsiTheme="majorBidi" w:hint="cs"/>
          <w:szCs w:val="24"/>
          <w:rtl/>
        </w:rPr>
        <w:t>שניתנו עבור האיכות ועבור המחיר (לפי האחוזים שנקבעו לעיל).</w:t>
      </w:r>
    </w:p>
    <w:p w14:paraId="318AF5E1" w14:textId="77777777" w:rsidR="00D22A8D" w:rsidRDefault="00D22A8D" w:rsidP="00CF2054">
      <w:pPr>
        <w:spacing w:line="360" w:lineRule="auto"/>
        <w:jc w:val="both"/>
        <w:rPr>
          <w:rFonts w:asciiTheme="majorBidi" w:hAnsiTheme="majorBidi"/>
          <w:szCs w:val="24"/>
          <w:rtl/>
        </w:rPr>
      </w:pPr>
    </w:p>
    <w:p w14:paraId="318AF5E2" w14:textId="77777777" w:rsidR="00D22A8D" w:rsidRPr="00314B9E" w:rsidRDefault="00D22A8D" w:rsidP="00A11E37">
      <w:pPr>
        <w:pStyle w:val="af5"/>
        <w:numPr>
          <w:ilvl w:val="0"/>
          <w:numId w:val="13"/>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סוד מסחרי</w:t>
      </w:r>
    </w:p>
    <w:p w14:paraId="318AF5E3" w14:textId="77777777" w:rsidR="00D22A8D" w:rsidRPr="00314B9E" w:rsidRDefault="00D22A8D" w:rsidP="00A11E37">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בהתאם לתקנה 21 (ה) לתקנות חובת המכרזים, התשנ"ג – 1993, עומדת למציעים</w:t>
      </w:r>
      <w:r w:rsidRPr="00314B9E">
        <w:rPr>
          <w:rFonts w:asciiTheme="majorBidi" w:hAnsiTheme="majorBidi"/>
          <w:szCs w:val="24"/>
        </w:rPr>
        <w:t xml:space="preserve"> </w:t>
      </w:r>
      <w:r w:rsidRPr="00314B9E">
        <w:rPr>
          <w:rFonts w:asciiTheme="majorBidi" w:hAnsiTheme="majorBidi"/>
          <w:szCs w:val="24"/>
          <w:rtl/>
        </w:rPr>
        <w:t xml:space="preserve">שלא זכו במכרז, הזכות לעיין בהצעה הזוכה. </w:t>
      </w:r>
    </w:p>
    <w:p w14:paraId="318AF5E4" w14:textId="77777777" w:rsidR="00D22A8D" w:rsidRPr="00314B9E" w:rsidRDefault="00D22A8D" w:rsidP="00A11E37">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14:paraId="318AF5E5" w14:textId="77777777" w:rsidR="00D22A8D" w:rsidRPr="00314B9E" w:rsidRDefault="00D22A8D" w:rsidP="00A11E37">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החלקים שלא סומנו כמידע חסוי, ייחשבו כמידע הניתן לגילוי במידת הצורך, לרבות העברתם לעיון מציעים שלא זכו במכרז. </w:t>
      </w:r>
    </w:p>
    <w:p w14:paraId="318AF5E6" w14:textId="77777777" w:rsidR="00D22A8D" w:rsidRPr="00314B9E" w:rsidRDefault="00D22A8D" w:rsidP="00A11E37">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מובהר, כי ההחלטה הסופית לגבי חלקי ההצעה הניתנים לפרסום, ככל שיידרש, תתקבל על ידי ועדת המכרזים בלבד. </w:t>
      </w:r>
    </w:p>
    <w:p w14:paraId="318AF5E7" w14:textId="77777777" w:rsidR="00D22A8D" w:rsidRPr="00314B9E" w:rsidRDefault="00D22A8D" w:rsidP="00D22A8D">
      <w:pPr>
        <w:spacing w:line="360" w:lineRule="auto"/>
        <w:contextualSpacing/>
        <w:jc w:val="both"/>
        <w:rPr>
          <w:rFonts w:asciiTheme="majorBidi" w:hAnsiTheme="majorBidi"/>
          <w:sz w:val="28"/>
          <w:szCs w:val="28"/>
          <w:rtl/>
        </w:rPr>
      </w:pPr>
    </w:p>
    <w:p w14:paraId="318AF5E8" w14:textId="77777777" w:rsidR="00D22A8D" w:rsidRPr="00314B9E" w:rsidRDefault="00D22A8D" w:rsidP="00A11E37">
      <w:pPr>
        <w:pStyle w:val="af5"/>
        <w:numPr>
          <w:ilvl w:val="0"/>
          <w:numId w:val="13"/>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מציע שהינו עסק בשליטת אי</w:t>
      </w:r>
      <w:r>
        <w:rPr>
          <w:rFonts w:asciiTheme="majorBidi" w:hAnsiTheme="majorBidi"/>
          <w:b/>
          <w:bCs/>
          <w:sz w:val="28"/>
          <w:szCs w:val="28"/>
          <w:u w:val="single"/>
          <w:rtl/>
        </w:rPr>
        <w:t>שה</w:t>
      </w:r>
    </w:p>
    <w:p w14:paraId="318AF5E9" w14:textId="77777777" w:rsidR="00D22A8D" w:rsidRPr="00314B9E" w:rsidRDefault="00D22A8D" w:rsidP="00A11E37">
      <w:pPr>
        <w:pStyle w:val="af5"/>
        <w:numPr>
          <w:ilvl w:val="1"/>
          <w:numId w:val="13"/>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על מציע העונה על ההגדרה "עסק בשליטת אישה" להגיש אישור ותצהיר לפיו העסק הוא בשליטת אישה (למשמעותם של המונחים: "עסק"; "עסק בשליטת אישה";</w:t>
      </w:r>
      <w:r>
        <w:rPr>
          <w:rFonts w:asciiTheme="majorBidi" w:hAnsiTheme="majorBidi" w:hint="cs"/>
          <w:szCs w:val="24"/>
          <w:rtl/>
        </w:rPr>
        <w:t xml:space="preserve"> </w:t>
      </w:r>
      <w:r w:rsidRPr="00314B9E">
        <w:rPr>
          <w:rFonts w:asciiTheme="majorBidi" w:hAnsiTheme="majorBidi"/>
          <w:szCs w:val="24"/>
          <w:rtl/>
        </w:rPr>
        <w:t>"אישור"; ו"תצהיר" ראה חוק חובת המכרזים, תשנ"ב- 1992).</w:t>
      </w:r>
    </w:p>
    <w:p w14:paraId="318AF5EA" w14:textId="77777777" w:rsidR="00D22A8D" w:rsidRPr="00314B9E" w:rsidRDefault="00D22A8D" w:rsidP="00A11E37">
      <w:pPr>
        <w:pStyle w:val="af5"/>
        <w:numPr>
          <w:ilvl w:val="1"/>
          <w:numId w:val="13"/>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318AF5EB" w14:textId="77777777" w:rsidR="008B43F3" w:rsidRPr="00314B9E" w:rsidRDefault="008B43F3" w:rsidP="00314B9E">
      <w:pPr>
        <w:spacing w:line="360" w:lineRule="auto"/>
        <w:jc w:val="both"/>
        <w:rPr>
          <w:rFonts w:asciiTheme="majorBidi" w:hAnsiTheme="majorBidi"/>
          <w:b/>
          <w:bCs/>
          <w:szCs w:val="24"/>
          <w:u w:val="single"/>
          <w:rtl/>
        </w:rPr>
      </w:pPr>
    </w:p>
    <w:p w14:paraId="318AF5EC" w14:textId="77777777" w:rsidR="00846CA9" w:rsidRPr="00314B9E" w:rsidRDefault="00632225" w:rsidP="00A11E37">
      <w:pPr>
        <w:pStyle w:val="af5"/>
        <w:numPr>
          <w:ilvl w:val="0"/>
          <w:numId w:val="13"/>
        </w:numPr>
        <w:spacing w:line="360" w:lineRule="auto"/>
        <w:ind w:left="169"/>
        <w:jc w:val="both"/>
        <w:outlineLvl w:val="0"/>
        <w:rPr>
          <w:rFonts w:asciiTheme="majorBidi" w:hAnsiTheme="majorBidi"/>
          <w:b/>
          <w:bCs/>
          <w:sz w:val="28"/>
          <w:szCs w:val="28"/>
          <w:u w:val="single"/>
          <w:rtl/>
        </w:rPr>
      </w:pPr>
      <w:r>
        <w:rPr>
          <w:rFonts w:asciiTheme="majorBidi" w:hAnsiTheme="majorBidi"/>
          <w:b/>
          <w:bCs/>
          <w:sz w:val="28"/>
          <w:szCs w:val="28"/>
          <w:u w:val="single"/>
          <w:rtl/>
        </w:rPr>
        <w:t>כללי</w:t>
      </w:r>
    </w:p>
    <w:p w14:paraId="318AF5ED" w14:textId="77777777" w:rsidR="00CF2054" w:rsidRPr="00314B9E" w:rsidRDefault="00CF2054" w:rsidP="00A11E37">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314B9E">
        <w:rPr>
          <w:rFonts w:asciiTheme="majorBidi" w:hAnsiTheme="majorBidi"/>
          <w:szCs w:val="24"/>
        </w:rPr>
        <w:t xml:space="preserve">www.energy.gov.il </w:t>
      </w:r>
      <w:r w:rsidRPr="00314B9E">
        <w:rPr>
          <w:rFonts w:asciiTheme="majorBidi" w:hAnsiTheme="majorBidi"/>
          <w:szCs w:val="24"/>
          <w:rtl/>
        </w:rPr>
        <w:t xml:space="preserve"> ו/או באתר מינהל הרכש של משרד האוצר. באחריות המציעים לבדוק מפעם לפעם אם חלו שינויים במסמכי המכרז.</w:t>
      </w:r>
    </w:p>
    <w:p w14:paraId="318AF5EE" w14:textId="77777777" w:rsidR="00846CA9" w:rsidRPr="00314B9E" w:rsidRDefault="006C06CA" w:rsidP="00A11E37">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לפנות למציעים, כולם או חלקם, בבקשה לקבל מהם הבהרות לפרטים בהצעה</w:t>
      </w:r>
      <w:r w:rsidR="00C90766" w:rsidRPr="00314B9E">
        <w:rPr>
          <w:rFonts w:asciiTheme="majorBidi" w:hAnsiTheme="majorBidi"/>
          <w:szCs w:val="24"/>
          <w:rtl/>
        </w:rPr>
        <w:t>,</w:t>
      </w:r>
      <w:r w:rsidRPr="00314B9E">
        <w:rPr>
          <w:rFonts w:asciiTheme="majorBidi" w:hAnsiTheme="majorBidi"/>
          <w:szCs w:val="24"/>
          <w:rtl/>
        </w:rPr>
        <w:t xml:space="preserve"> וכן כל מידע נוסף אם יש בו לדעת המשרד כדי לסייע לו בקבלת החלטות. כן ניתן יהיה לפנות למציעים בבקשה להשלמת מסמכים.</w:t>
      </w:r>
    </w:p>
    <w:p w14:paraId="318AF5EF" w14:textId="77777777" w:rsidR="00CF2054" w:rsidRPr="00314B9E" w:rsidRDefault="00CF2054" w:rsidP="00A11E37">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318AF5F0" w14:textId="77777777" w:rsidR="00846CA9" w:rsidRPr="00314B9E" w:rsidRDefault="00EA4C86" w:rsidP="00A11E37">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lastRenderedPageBreak/>
        <w:t>המשרד יהיה רשאי שלא לבחור בהצעה שקיבלה את הציון הגבוה ביותר כאמור,</w:t>
      </w:r>
      <w:r w:rsidR="00AB65D7" w:rsidRPr="00314B9E">
        <w:rPr>
          <w:rFonts w:asciiTheme="majorBidi" w:hAnsiTheme="majorBidi"/>
          <w:szCs w:val="24"/>
          <w:rtl/>
        </w:rPr>
        <w:t xml:space="preserve"> בין היתר</w:t>
      </w:r>
      <w:r w:rsidRPr="00314B9E">
        <w:rPr>
          <w:rFonts w:asciiTheme="majorBidi" w:hAnsiTheme="majorBidi"/>
          <w:szCs w:val="24"/>
          <w:rtl/>
        </w:rPr>
        <w:t xml:space="preserve"> אם מצא את ההצעה בלתי סבירה באופן המעורר חשש בדבר יכולתו של המציע לעמוד בהתחייבויותיו וזאת לאחר שניתנה למציע הזדמנות להציג את עמדתו ולהסבירה. </w:t>
      </w:r>
    </w:p>
    <w:p w14:paraId="318AF5F1" w14:textId="77777777" w:rsidR="00846CA9" w:rsidRPr="00314B9E" w:rsidRDefault="006C06CA" w:rsidP="00A11E37">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רשאי, אם הוא סבור כי קיימים טעמים מיוחדים המצדיקים זאת, להכשיר הצעה אף אם אינה עונה על דרישות פורמאליות או טכניות מסוימות.</w:t>
      </w:r>
    </w:p>
    <w:p w14:paraId="318AF5F2" w14:textId="77777777" w:rsidR="00846CA9" w:rsidRPr="00314B9E" w:rsidRDefault="006C06CA" w:rsidP="00A11E37">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318AF5F3" w14:textId="77777777" w:rsidR="00CF2054" w:rsidRPr="00314B9E" w:rsidRDefault="00CF2054" w:rsidP="00A11E37">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אין המשרד מתחייב לקבל את ההצעה שתזכה לציון הגבוה ביותר, או כל הצעה שהיא. </w:t>
      </w:r>
    </w:p>
    <w:p w14:paraId="318AF5F4" w14:textId="77777777" w:rsidR="00CF2054" w:rsidRPr="00314B9E" w:rsidRDefault="00CF2054" w:rsidP="00A11E37">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במקרים מיוחדים ומנסיבות שירשמו, שומרת לעצמה וועדת המכרזים את הזכות לנהל משא ומתן עם מציעים שהצעתם עמדה בתנאי הסף במכרז. המשרד רשאי לבטל את המכרז בכל עת, משיקוליו הבלעדיים.</w:t>
      </w:r>
    </w:p>
    <w:p w14:paraId="318AF5F5" w14:textId="77777777" w:rsidR="00CF2054" w:rsidRDefault="00CF2054" w:rsidP="00A11E37">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318AF5F6" w14:textId="77777777" w:rsidR="0015175F" w:rsidRPr="00314B9E" w:rsidRDefault="0015175F" w:rsidP="00A11E37">
      <w:pPr>
        <w:pStyle w:val="af5"/>
        <w:numPr>
          <w:ilvl w:val="1"/>
          <w:numId w:val="13"/>
        </w:numPr>
        <w:tabs>
          <w:tab w:val="num" w:pos="736"/>
        </w:tabs>
        <w:spacing w:line="360" w:lineRule="auto"/>
        <w:ind w:left="736" w:hanging="567"/>
        <w:jc w:val="both"/>
        <w:outlineLvl w:val="0"/>
        <w:rPr>
          <w:rFonts w:asciiTheme="majorBidi" w:hAnsiTheme="majorBidi"/>
          <w:szCs w:val="24"/>
        </w:rPr>
      </w:pPr>
      <w:r>
        <w:rPr>
          <w:rFonts w:asciiTheme="majorBidi" w:hAnsiTheme="majorBidi" w:hint="cs"/>
          <w:szCs w:val="24"/>
          <w:rtl/>
        </w:rPr>
        <w:t xml:space="preserve">זכות עיון במסמכי המכרז, </w:t>
      </w:r>
      <w:r w:rsidR="00D15B6C">
        <w:rPr>
          <w:rFonts w:asciiTheme="majorBidi" w:hAnsiTheme="majorBidi" w:hint="cs"/>
          <w:szCs w:val="24"/>
          <w:rtl/>
        </w:rPr>
        <w:t>לרבות ההצעה הזוכה, תינתן</w:t>
      </w:r>
      <w:r>
        <w:rPr>
          <w:rFonts w:asciiTheme="majorBidi" w:hAnsiTheme="majorBidi" w:hint="cs"/>
          <w:szCs w:val="24"/>
          <w:rtl/>
        </w:rPr>
        <w:t xml:space="preserve"> תמורת תשלום לכיסוי העלות הכרוכה בבקשת העיון.</w:t>
      </w:r>
      <w:r w:rsidR="00D15B6C">
        <w:rPr>
          <w:rFonts w:asciiTheme="majorBidi" w:hAnsiTheme="majorBidi" w:hint="cs"/>
          <w:szCs w:val="24"/>
          <w:rtl/>
        </w:rPr>
        <w:t xml:space="preserve"> יצוין כי הזכות שמורה למשתתפים במכרז בלבד.</w:t>
      </w:r>
    </w:p>
    <w:p w14:paraId="318AF5F7" w14:textId="77777777" w:rsidR="00CF2054" w:rsidRPr="00314B9E" w:rsidRDefault="00CF2054" w:rsidP="00A11E37">
      <w:pPr>
        <w:pStyle w:val="af5"/>
        <w:numPr>
          <w:ilvl w:val="1"/>
          <w:numId w:val="13"/>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במקרה שהזכייה של הזוכה הראשון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שנייה כזוכה במכרז.</w:t>
      </w:r>
      <w:r w:rsidRPr="00314B9E">
        <w:rPr>
          <w:rFonts w:asciiTheme="majorBidi" w:hAnsiTheme="majorBidi"/>
          <w:szCs w:val="24"/>
        </w:rPr>
        <w:t xml:space="preserve"> </w:t>
      </w:r>
    </w:p>
    <w:p w14:paraId="318AF5F8" w14:textId="77777777" w:rsidR="00CF2054" w:rsidRPr="00314B9E" w:rsidRDefault="00CF2054" w:rsidP="00A11E37">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התחייבות המשרד כלפי הזוכה תיווצר רק עם חתימת הסכם פורמלי על ידי מורשי חתימה מטעם המשרד.</w:t>
      </w:r>
    </w:p>
    <w:p w14:paraId="318AF5F9" w14:textId="77777777" w:rsidR="00CF2054" w:rsidRPr="00314B9E" w:rsidRDefault="00CF2054" w:rsidP="00A11E37">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14:paraId="318AF5FA" w14:textId="77777777" w:rsidR="00846CA9" w:rsidRPr="00314B9E" w:rsidRDefault="006C06CA" w:rsidP="00A11E37">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היה ובתוך 12 חודשים </w:t>
      </w:r>
      <w:r w:rsidR="001B7C4C" w:rsidRPr="00314B9E">
        <w:rPr>
          <w:rFonts w:asciiTheme="majorBidi" w:hAnsiTheme="majorBidi"/>
          <w:szCs w:val="24"/>
          <w:rtl/>
        </w:rPr>
        <w:t>לא התממשה מסיבה כלשהי ההתקשרות עם המציע שהצעתו זכתה</w:t>
      </w:r>
      <w:r w:rsidRPr="00314B9E">
        <w:rPr>
          <w:rFonts w:asciiTheme="majorBidi" w:hAnsiTheme="majorBidi"/>
          <w:szCs w:val="24"/>
          <w:rtl/>
        </w:rPr>
        <w:t xml:space="preserve">, רשאי המשרד להתקשר עם </w:t>
      </w:r>
      <w:r w:rsidR="001D44B4" w:rsidRPr="00314B9E">
        <w:rPr>
          <w:rFonts w:asciiTheme="majorBidi" w:hAnsiTheme="majorBidi"/>
          <w:szCs w:val="24"/>
          <w:rtl/>
        </w:rPr>
        <w:t xml:space="preserve">המציע שהצעתו </w:t>
      </w:r>
      <w:r w:rsidRPr="00314B9E">
        <w:rPr>
          <w:rFonts w:asciiTheme="majorBidi" w:hAnsiTheme="majorBidi"/>
          <w:szCs w:val="24"/>
          <w:rtl/>
        </w:rPr>
        <w:t>דורג</w:t>
      </w:r>
      <w:r w:rsidR="001D44B4" w:rsidRPr="00314B9E">
        <w:rPr>
          <w:rFonts w:asciiTheme="majorBidi" w:hAnsiTheme="majorBidi"/>
          <w:szCs w:val="24"/>
          <w:rtl/>
        </w:rPr>
        <w:t>ה</w:t>
      </w:r>
      <w:r w:rsidRPr="00314B9E">
        <w:rPr>
          <w:rFonts w:asciiTheme="majorBidi" w:hAnsiTheme="majorBidi"/>
          <w:szCs w:val="24"/>
          <w:rtl/>
        </w:rPr>
        <w:t xml:space="preserve"> הבא</w:t>
      </w:r>
      <w:r w:rsidR="001D44B4" w:rsidRPr="00314B9E">
        <w:rPr>
          <w:rFonts w:asciiTheme="majorBidi" w:hAnsiTheme="majorBidi"/>
          <w:szCs w:val="24"/>
          <w:rtl/>
        </w:rPr>
        <w:t>ה</w:t>
      </w:r>
      <w:r w:rsidRPr="00314B9E">
        <w:rPr>
          <w:rFonts w:asciiTheme="majorBidi" w:hAnsiTheme="majorBidi"/>
          <w:szCs w:val="24"/>
          <w:rtl/>
        </w:rPr>
        <w:t xml:space="preserve"> אחריו על פי תוצאות המכרז, בכפוף להסכמתו להתקשרות לפי הצעתו במכרז.</w:t>
      </w:r>
      <w:r w:rsidR="008D72B8" w:rsidRPr="00314B9E">
        <w:rPr>
          <w:rFonts w:asciiTheme="majorBidi" w:hAnsiTheme="majorBidi"/>
          <w:szCs w:val="24"/>
          <w:rtl/>
        </w:rPr>
        <w:t xml:space="preserve"> </w:t>
      </w:r>
    </w:p>
    <w:p w14:paraId="318AF5FB" w14:textId="77777777" w:rsidR="00CF2054" w:rsidRPr="00314B9E" w:rsidRDefault="00CF2054" w:rsidP="00A11E37">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רשאי לא לאשר העסקת עובדים מסוימים בצוות של המציע, על פי שיקול דעתו הבלעדי.</w:t>
      </w:r>
    </w:p>
    <w:p w14:paraId="318AF5FD" w14:textId="130C4E6E" w:rsidR="00C51527" w:rsidRPr="00C51527" w:rsidRDefault="00C51527">
      <w:pPr>
        <w:bidi w:val="0"/>
        <w:rPr>
          <w:rFonts w:asciiTheme="majorBidi" w:hAnsiTheme="majorBidi"/>
          <w:sz w:val="28"/>
          <w:szCs w:val="28"/>
          <w:rtl/>
          <w:lang w:eastAsia="he-IL"/>
        </w:rPr>
      </w:pPr>
    </w:p>
    <w:p w14:paraId="318AF5FE" w14:textId="77777777" w:rsidR="00F22597" w:rsidRPr="00314B9E" w:rsidRDefault="00F22597" w:rsidP="00A11E37">
      <w:pPr>
        <w:numPr>
          <w:ilvl w:val="0"/>
          <w:numId w:val="13"/>
        </w:numPr>
        <w:spacing w:line="360" w:lineRule="auto"/>
        <w:ind w:left="169"/>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סמכות השיפוט</w:t>
      </w:r>
    </w:p>
    <w:p w14:paraId="318AF5FF" w14:textId="77777777" w:rsidR="00F22597" w:rsidRPr="00314B9E" w:rsidRDefault="00F22597" w:rsidP="00C51527">
      <w:pPr>
        <w:spacing w:line="360" w:lineRule="auto"/>
        <w:ind w:left="169"/>
        <w:jc w:val="both"/>
        <w:rPr>
          <w:rFonts w:asciiTheme="majorBidi" w:hAnsiTheme="majorBidi"/>
          <w:szCs w:val="24"/>
          <w:rtl/>
        </w:rPr>
      </w:pPr>
      <w:r w:rsidRPr="00314B9E">
        <w:rPr>
          <w:rFonts w:asciiTheme="majorBidi" w:hAnsiTheme="majorBidi"/>
          <w:szCs w:val="24"/>
          <w:rtl/>
        </w:rPr>
        <w:t xml:space="preserve">בהתאם לתקנה 2 לתקנות בתי משפט לעניינים מינהליים (סדרי דין), התשס"א – 2000, עתירה בקשר למכרז זה תוגש אך ורק לבתי המשפט המוסמכים </w:t>
      </w:r>
      <w:r w:rsidRPr="00314B9E">
        <w:rPr>
          <w:rFonts w:asciiTheme="majorBidi" w:hAnsiTheme="majorBidi"/>
          <w:b/>
          <w:bCs/>
          <w:szCs w:val="24"/>
          <w:rtl/>
        </w:rPr>
        <w:t>בירושלים</w:t>
      </w:r>
      <w:r w:rsidRPr="00314B9E">
        <w:rPr>
          <w:rFonts w:asciiTheme="majorBidi" w:hAnsiTheme="majorBidi"/>
          <w:szCs w:val="24"/>
          <w:rtl/>
        </w:rPr>
        <w:t xml:space="preserve">. </w:t>
      </w:r>
    </w:p>
    <w:p w14:paraId="318AF600" w14:textId="77777777" w:rsidR="00F22597" w:rsidRDefault="00F22597" w:rsidP="00314B9E">
      <w:pPr>
        <w:spacing w:line="360" w:lineRule="auto"/>
        <w:ind w:left="311" w:hanging="425"/>
        <w:contextualSpacing/>
        <w:jc w:val="both"/>
        <w:rPr>
          <w:rFonts w:asciiTheme="majorBidi" w:hAnsiTheme="majorBidi"/>
          <w:szCs w:val="24"/>
          <w:rtl/>
        </w:rPr>
      </w:pPr>
    </w:p>
    <w:p w14:paraId="1DD182C7" w14:textId="3C533E0B" w:rsidR="001D124E" w:rsidRDefault="001D124E" w:rsidP="00314B9E">
      <w:pPr>
        <w:spacing w:line="360" w:lineRule="auto"/>
        <w:ind w:left="311" w:hanging="425"/>
        <w:contextualSpacing/>
        <w:jc w:val="both"/>
        <w:rPr>
          <w:rFonts w:asciiTheme="majorBidi" w:hAnsiTheme="majorBidi"/>
          <w:szCs w:val="24"/>
          <w:rtl/>
        </w:rPr>
      </w:pPr>
    </w:p>
    <w:p w14:paraId="3BBF7E0B" w14:textId="77777777" w:rsidR="001D124E" w:rsidRPr="00314B9E" w:rsidRDefault="001D124E" w:rsidP="00314B9E">
      <w:pPr>
        <w:spacing w:line="360" w:lineRule="auto"/>
        <w:ind w:left="311" w:hanging="425"/>
        <w:contextualSpacing/>
        <w:jc w:val="both"/>
        <w:rPr>
          <w:rFonts w:asciiTheme="majorBidi" w:hAnsiTheme="majorBidi"/>
          <w:szCs w:val="24"/>
          <w:rtl/>
        </w:rPr>
      </w:pPr>
    </w:p>
    <w:p w14:paraId="318AF601" w14:textId="77777777" w:rsidR="00F22597" w:rsidRPr="00314B9E" w:rsidRDefault="00F22597" w:rsidP="00A11E37">
      <w:pPr>
        <w:numPr>
          <w:ilvl w:val="0"/>
          <w:numId w:val="13"/>
        </w:numPr>
        <w:spacing w:line="360" w:lineRule="auto"/>
        <w:ind w:left="169"/>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lastRenderedPageBreak/>
        <w:t>הליך שאלות ובקשות להבהרות</w:t>
      </w:r>
    </w:p>
    <w:p w14:paraId="318AF602" w14:textId="06894482" w:rsidR="00F22597" w:rsidRPr="008C7B0A" w:rsidRDefault="00F22597" w:rsidP="005562A1">
      <w:pPr>
        <w:pStyle w:val="af5"/>
        <w:numPr>
          <w:ilvl w:val="1"/>
          <w:numId w:val="13"/>
        </w:numPr>
        <w:tabs>
          <w:tab w:val="num" w:pos="736"/>
        </w:tabs>
        <w:spacing w:line="360" w:lineRule="auto"/>
        <w:ind w:left="736" w:hanging="567"/>
        <w:jc w:val="both"/>
        <w:outlineLvl w:val="0"/>
        <w:rPr>
          <w:rFonts w:asciiTheme="majorBidi" w:hAnsiTheme="majorBidi"/>
          <w:b/>
          <w:bCs/>
          <w:szCs w:val="24"/>
          <w:rtl/>
        </w:rPr>
      </w:pPr>
      <w:r w:rsidRPr="00314B9E">
        <w:rPr>
          <w:rFonts w:asciiTheme="majorBidi" w:hAnsiTheme="majorBidi"/>
          <w:szCs w:val="24"/>
          <w:rtl/>
        </w:rPr>
        <w:t xml:space="preserve">ניתן להגיש שאלות ובקשות להבהרות בקשר למכרז זה,  עד לתאריך </w:t>
      </w:r>
      <w:r w:rsidR="005562A1" w:rsidRPr="008C7B0A">
        <w:rPr>
          <w:rFonts w:asciiTheme="majorBidi" w:hAnsiTheme="majorBidi" w:hint="cs"/>
          <w:b/>
          <w:bCs/>
          <w:szCs w:val="24"/>
          <w:rtl/>
        </w:rPr>
        <w:t xml:space="preserve">22.11.17 </w:t>
      </w:r>
      <w:r w:rsidRPr="008C7B0A">
        <w:rPr>
          <w:rFonts w:asciiTheme="majorBidi" w:hAnsiTheme="majorBidi"/>
          <w:b/>
          <w:bCs/>
          <w:szCs w:val="24"/>
          <w:rtl/>
        </w:rPr>
        <w:t xml:space="preserve">בשעה 14:00. </w:t>
      </w:r>
    </w:p>
    <w:p w14:paraId="318AF603" w14:textId="1412FC8F" w:rsidR="00F22597" w:rsidRPr="008C7B0A" w:rsidRDefault="00F22597" w:rsidP="008C7B0A">
      <w:pPr>
        <w:pStyle w:val="af5"/>
        <w:numPr>
          <w:ilvl w:val="2"/>
          <w:numId w:val="13"/>
        </w:numPr>
        <w:spacing w:line="360" w:lineRule="auto"/>
        <w:jc w:val="both"/>
        <w:outlineLvl w:val="0"/>
        <w:rPr>
          <w:rFonts w:asciiTheme="majorBidi" w:hAnsiTheme="majorBidi"/>
          <w:szCs w:val="24"/>
          <w:rtl/>
        </w:rPr>
      </w:pPr>
      <w:r w:rsidRPr="008C7B0A">
        <w:rPr>
          <w:rFonts w:asciiTheme="majorBidi" w:hAnsiTheme="majorBidi"/>
          <w:szCs w:val="24"/>
          <w:rtl/>
        </w:rPr>
        <w:t>שאלות ובקשות כאמור יש להפנות ל</w:t>
      </w:r>
      <w:r w:rsidR="005562A1" w:rsidRPr="008C7B0A">
        <w:rPr>
          <w:rFonts w:asciiTheme="majorBidi" w:hAnsiTheme="majorBidi" w:hint="cs"/>
          <w:szCs w:val="24"/>
          <w:rtl/>
        </w:rPr>
        <w:t>גב' אילנה טמסוט</w:t>
      </w:r>
      <w:r w:rsidRPr="008C7B0A">
        <w:rPr>
          <w:rFonts w:asciiTheme="majorBidi" w:hAnsiTheme="majorBidi"/>
          <w:szCs w:val="24"/>
          <w:rtl/>
        </w:rPr>
        <w:t>, באמצעות דואר אלקטרוני שכתובתו:</w:t>
      </w:r>
      <w:r w:rsidR="005562A1" w:rsidRPr="008C7B0A">
        <w:rPr>
          <w:rFonts w:asciiTheme="majorBidi" w:hAnsiTheme="majorBidi" w:hint="cs"/>
          <w:szCs w:val="24"/>
          <w:rtl/>
        </w:rPr>
        <w:t xml:space="preserve"> </w:t>
      </w:r>
      <w:hyperlink r:id="rId16" w:history="1">
        <w:r w:rsidR="008C7B0A" w:rsidRPr="008C7B0A">
          <w:rPr>
            <w:rStyle w:val="Hyperlink"/>
            <w:rFonts w:asciiTheme="majorBidi" w:hAnsiTheme="majorBidi"/>
            <w:szCs w:val="24"/>
          </w:rPr>
          <w:t>energy.gov.il</w:t>
        </w:r>
        <w:r w:rsidR="008C7B0A" w:rsidRPr="008C7B0A">
          <w:rPr>
            <w:rStyle w:val="Hyperlink"/>
            <w:rFonts w:asciiTheme="majorBidi" w:hAnsiTheme="majorBidi" w:hint="cs"/>
            <w:szCs w:val="24"/>
            <w:rtl/>
          </w:rPr>
          <w:t>@</w:t>
        </w:r>
        <w:r w:rsidR="008C7B0A" w:rsidRPr="008C7B0A">
          <w:rPr>
            <w:rStyle w:val="Hyperlink"/>
            <w:rFonts w:asciiTheme="majorBidi" w:hAnsiTheme="majorBidi"/>
            <w:szCs w:val="24"/>
          </w:rPr>
          <w:t>itamsut</w:t>
        </w:r>
      </w:hyperlink>
      <w:r w:rsidR="008C7B0A" w:rsidRPr="008C7B0A">
        <w:rPr>
          <w:rFonts w:asciiTheme="majorBidi" w:hAnsiTheme="majorBidi" w:hint="cs"/>
          <w:szCs w:val="24"/>
          <w:rtl/>
        </w:rPr>
        <w:t xml:space="preserve"> , </w:t>
      </w:r>
      <w:r w:rsidRPr="008C7B0A">
        <w:rPr>
          <w:rFonts w:asciiTheme="majorBidi" w:hAnsiTheme="majorBidi"/>
          <w:szCs w:val="24"/>
          <w:rtl/>
        </w:rPr>
        <w:t xml:space="preserve">מסמך </w:t>
      </w:r>
      <w:r w:rsidRPr="008C7B0A">
        <w:rPr>
          <w:rFonts w:asciiTheme="majorBidi" w:hAnsiTheme="majorBidi"/>
          <w:szCs w:val="24"/>
        </w:rPr>
        <w:t>WORD</w:t>
      </w:r>
      <w:r w:rsidRPr="008C7B0A">
        <w:rPr>
          <w:rFonts w:asciiTheme="majorBidi" w:hAnsiTheme="majorBidi"/>
          <w:szCs w:val="24"/>
          <w:rtl/>
        </w:rPr>
        <w:t xml:space="preserve"> בלבד. המשרד לא ישיב </w:t>
      </w:r>
      <w:r w:rsidR="00A60C55" w:rsidRPr="008C7B0A">
        <w:rPr>
          <w:rFonts w:asciiTheme="majorBidi" w:hAnsiTheme="majorBidi"/>
          <w:szCs w:val="24"/>
          <w:rtl/>
        </w:rPr>
        <w:t xml:space="preserve">על </w:t>
      </w:r>
      <w:r w:rsidRPr="008C7B0A">
        <w:rPr>
          <w:rFonts w:asciiTheme="majorBidi" w:hAnsiTheme="majorBidi"/>
          <w:szCs w:val="24"/>
          <w:rtl/>
        </w:rPr>
        <w:t xml:space="preserve">שאלות שיגיעו </w:t>
      </w:r>
      <w:r w:rsidR="00A60C55" w:rsidRPr="008C7B0A">
        <w:rPr>
          <w:rFonts w:asciiTheme="majorBidi" w:hAnsiTheme="majorBidi"/>
          <w:szCs w:val="24"/>
          <w:rtl/>
        </w:rPr>
        <w:t xml:space="preserve">אליו </w:t>
      </w:r>
      <w:r w:rsidRPr="008C7B0A">
        <w:rPr>
          <w:rFonts w:asciiTheme="majorBidi" w:hAnsiTheme="majorBidi"/>
          <w:szCs w:val="24"/>
          <w:rtl/>
        </w:rPr>
        <w:t xml:space="preserve">לאחר מועד זה. על הפונה חלה האחריות לוודא קבלת הדוא"ל ששלח, באמצעות טלפון שמספרו </w:t>
      </w:r>
      <w:r w:rsidR="005562A1" w:rsidRPr="008C7B0A">
        <w:rPr>
          <w:rFonts w:asciiTheme="majorBidi" w:hAnsiTheme="majorBidi" w:hint="cs"/>
          <w:szCs w:val="24"/>
          <w:rtl/>
        </w:rPr>
        <w:t>02-5006746</w:t>
      </w:r>
    </w:p>
    <w:p w14:paraId="318AF604" w14:textId="77777777" w:rsidR="00F22597" w:rsidRPr="00314B9E" w:rsidRDefault="00F22597" w:rsidP="00A11E37">
      <w:pPr>
        <w:pStyle w:val="af5"/>
        <w:numPr>
          <w:ilvl w:val="1"/>
          <w:numId w:val="13"/>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להלן תיאור המבנה להגשה של שאלות ובקשות הבהרה:</w:t>
      </w:r>
    </w:p>
    <w:tbl>
      <w:tblPr>
        <w:tblStyle w:val="1fd"/>
        <w:bidiVisual/>
        <w:tblW w:w="8080" w:type="dxa"/>
        <w:tblInd w:w="729" w:type="dxa"/>
        <w:tblLook w:val="04A0" w:firstRow="1" w:lastRow="0" w:firstColumn="1" w:lastColumn="0" w:noHBand="0" w:noVBand="1"/>
      </w:tblPr>
      <w:tblGrid>
        <w:gridCol w:w="1417"/>
        <w:gridCol w:w="993"/>
        <w:gridCol w:w="2409"/>
        <w:gridCol w:w="3261"/>
      </w:tblGrid>
      <w:tr w:rsidR="005C206F" w:rsidRPr="00314B9E" w14:paraId="318AF609" w14:textId="77777777" w:rsidTr="005C206F">
        <w:tc>
          <w:tcPr>
            <w:tcW w:w="1417" w:type="dxa"/>
          </w:tcPr>
          <w:p w14:paraId="318AF605" w14:textId="77777777" w:rsidR="005C206F" w:rsidRPr="00314B9E" w:rsidDel="001A33A9" w:rsidRDefault="005C206F" w:rsidP="005C206F">
            <w:pPr>
              <w:tabs>
                <w:tab w:val="left" w:pos="8617"/>
              </w:tabs>
              <w:spacing w:line="360" w:lineRule="auto"/>
              <w:jc w:val="center"/>
              <w:rPr>
                <w:rFonts w:asciiTheme="majorBidi" w:hAnsiTheme="majorBidi"/>
                <w:szCs w:val="24"/>
                <w:rtl/>
              </w:rPr>
            </w:pPr>
            <w:r w:rsidRPr="00314B9E">
              <w:rPr>
                <w:rFonts w:asciiTheme="majorBidi" w:hAnsiTheme="majorBidi"/>
                <w:szCs w:val="24"/>
                <w:rtl/>
              </w:rPr>
              <w:t>עמ</w:t>
            </w:r>
            <w:r>
              <w:rPr>
                <w:rFonts w:asciiTheme="majorBidi" w:hAnsiTheme="majorBidi" w:hint="cs"/>
                <w:szCs w:val="24"/>
                <w:rtl/>
              </w:rPr>
              <w:t>' ב</w:t>
            </w:r>
            <w:r w:rsidRPr="00314B9E">
              <w:rPr>
                <w:rFonts w:asciiTheme="majorBidi" w:hAnsiTheme="majorBidi"/>
                <w:szCs w:val="24"/>
                <w:rtl/>
              </w:rPr>
              <w:t>מסמכי המכרז</w:t>
            </w:r>
          </w:p>
        </w:tc>
        <w:tc>
          <w:tcPr>
            <w:tcW w:w="993" w:type="dxa"/>
          </w:tcPr>
          <w:p w14:paraId="318AF606" w14:textId="77777777" w:rsidR="005C206F" w:rsidRPr="00314B9E" w:rsidRDefault="005C206F" w:rsidP="005C206F">
            <w:pPr>
              <w:tabs>
                <w:tab w:val="left" w:pos="8617"/>
              </w:tabs>
              <w:spacing w:line="360" w:lineRule="auto"/>
              <w:jc w:val="center"/>
              <w:rPr>
                <w:rFonts w:asciiTheme="majorBidi" w:hAnsiTheme="majorBidi"/>
                <w:szCs w:val="24"/>
                <w:rtl/>
              </w:rPr>
            </w:pPr>
            <w:r>
              <w:rPr>
                <w:rFonts w:asciiTheme="majorBidi" w:hAnsiTheme="majorBidi"/>
                <w:szCs w:val="24"/>
                <w:rtl/>
              </w:rPr>
              <w:t>מס</w:t>
            </w:r>
            <w:r>
              <w:rPr>
                <w:rFonts w:asciiTheme="majorBidi" w:hAnsiTheme="majorBidi" w:hint="cs"/>
                <w:szCs w:val="24"/>
                <w:rtl/>
              </w:rPr>
              <w:t>'</w:t>
            </w:r>
            <w:r w:rsidRPr="00314B9E">
              <w:rPr>
                <w:rFonts w:asciiTheme="majorBidi" w:hAnsiTheme="majorBidi"/>
                <w:szCs w:val="24"/>
                <w:rtl/>
              </w:rPr>
              <w:t xml:space="preserve"> סעיף</w:t>
            </w:r>
          </w:p>
        </w:tc>
        <w:tc>
          <w:tcPr>
            <w:tcW w:w="2409" w:type="dxa"/>
          </w:tcPr>
          <w:p w14:paraId="318AF607" w14:textId="77777777" w:rsidR="005C206F" w:rsidRPr="00314B9E" w:rsidRDefault="005C206F" w:rsidP="005C206F">
            <w:pPr>
              <w:tabs>
                <w:tab w:val="left" w:pos="8617"/>
              </w:tabs>
              <w:spacing w:line="360" w:lineRule="auto"/>
              <w:jc w:val="center"/>
              <w:rPr>
                <w:rFonts w:asciiTheme="majorBidi" w:hAnsiTheme="majorBidi"/>
                <w:szCs w:val="24"/>
                <w:rtl/>
              </w:rPr>
            </w:pPr>
            <w:r w:rsidRPr="00314B9E">
              <w:rPr>
                <w:rFonts w:asciiTheme="majorBidi" w:hAnsiTheme="majorBidi"/>
                <w:szCs w:val="24"/>
                <w:rtl/>
              </w:rPr>
              <w:t>פירוט השאלה / בקשת ההבהרה</w:t>
            </w:r>
          </w:p>
        </w:tc>
        <w:tc>
          <w:tcPr>
            <w:tcW w:w="3261" w:type="dxa"/>
          </w:tcPr>
          <w:p w14:paraId="318AF608" w14:textId="77777777" w:rsidR="005C206F" w:rsidRPr="00314B9E" w:rsidRDefault="005C206F" w:rsidP="005C206F">
            <w:pPr>
              <w:tabs>
                <w:tab w:val="left" w:pos="8617"/>
              </w:tabs>
              <w:spacing w:line="360" w:lineRule="auto"/>
              <w:jc w:val="center"/>
              <w:rPr>
                <w:rFonts w:asciiTheme="majorBidi" w:hAnsiTheme="majorBidi"/>
                <w:szCs w:val="24"/>
                <w:rtl/>
              </w:rPr>
            </w:pPr>
            <w:r>
              <w:rPr>
                <w:rFonts w:asciiTheme="majorBidi" w:hAnsiTheme="majorBidi" w:hint="cs"/>
                <w:szCs w:val="24"/>
                <w:rtl/>
              </w:rPr>
              <w:t>תשובות הבהרה</w:t>
            </w:r>
          </w:p>
        </w:tc>
      </w:tr>
      <w:tr w:rsidR="005C206F" w:rsidRPr="00314B9E" w14:paraId="318AF60E" w14:textId="77777777" w:rsidTr="005C206F">
        <w:tc>
          <w:tcPr>
            <w:tcW w:w="1417" w:type="dxa"/>
          </w:tcPr>
          <w:p w14:paraId="318AF60A" w14:textId="77777777" w:rsidR="005C206F" w:rsidRPr="00314B9E" w:rsidRDefault="005C206F" w:rsidP="00314B9E">
            <w:pPr>
              <w:tabs>
                <w:tab w:val="left" w:pos="8617"/>
              </w:tabs>
              <w:spacing w:line="360" w:lineRule="auto"/>
              <w:jc w:val="both"/>
              <w:rPr>
                <w:rFonts w:asciiTheme="majorBidi" w:hAnsiTheme="majorBidi"/>
                <w:szCs w:val="24"/>
                <w:rtl/>
              </w:rPr>
            </w:pPr>
          </w:p>
        </w:tc>
        <w:tc>
          <w:tcPr>
            <w:tcW w:w="993" w:type="dxa"/>
          </w:tcPr>
          <w:p w14:paraId="318AF60B" w14:textId="77777777" w:rsidR="005C206F" w:rsidRPr="00314B9E" w:rsidRDefault="005C206F" w:rsidP="00314B9E">
            <w:pPr>
              <w:tabs>
                <w:tab w:val="left" w:pos="8617"/>
              </w:tabs>
              <w:spacing w:line="360" w:lineRule="auto"/>
              <w:jc w:val="both"/>
              <w:rPr>
                <w:rFonts w:asciiTheme="majorBidi" w:hAnsiTheme="majorBidi"/>
                <w:szCs w:val="24"/>
                <w:rtl/>
              </w:rPr>
            </w:pPr>
          </w:p>
        </w:tc>
        <w:tc>
          <w:tcPr>
            <w:tcW w:w="2409" w:type="dxa"/>
          </w:tcPr>
          <w:p w14:paraId="318AF60C" w14:textId="77777777" w:rsidR="005C206F" w:rsidRPr="00314B9E" w:rsidRDefault="005C206F" w:rsidP="00314B9E">
            <w:pPr>
              <w:tabs>
                <w:tab w:val="left" w:pos="8617"/>
              </w:tabs>
              <w:spacing w:line="360" w:lineRule="auto"/>
              <w:jc w:val="both"/>
              <w:rPr>
                <w:rFonts w:asciiTheme="majorBidi" w:hAnsiTheme="majorBidi"/>
                <w:szCs w:val="24"/>
                <w:rtl/>
              </w:rPr>
            </w:pPr>
          </w:p>
        </w:tc>
        <w:tc>
          <w:tcPr>
            <w:tcW w:w="3261" w:type="dxa"/>
          </w:tcPr>
          <w:p w14:paraId="318AF60D" w14:textId="77777777" w:rsidR="005C206F" w:rsidRPr="00314B9E" w:rsidRDefault="005C206F" w:rsidP="00314B9E">
            <w:pPr>
              <w:tabs>
                <w:tab w:val="left" w:pos="8617"/>
              </w:tabs>
              <w:spacing w:line="360" w:lineRule="auto"/>
              <w:jc w:val="both"/>
              <w:rPr>
                <w:rFonts w:asciiTheme="majorBidi" w:hAnsiTheme="majorBidi"/>
                <w:szCs w:val="24"/>
                <w:rtl/>
              </w:rPr>
            </w:pPr>
          </w:p>
        </w:tc>
      </w:tr>
    </w:tbl>
    <w:p w14:paraId="318AF60F" w14:textId="77777777" w:rsidR="00A025BE" w:rsidRPr="00314B9E" w:rsidRDefault="00A025BE" w:rsidP="00314B9E">
      <w:pPr>
        <w:tabs>
          <w:tab w:val="left" w:pos="8958"/>
        </w:tabs>
        <w:spacing w:line="360" w:lineRule="auto"/>
        <w:jc w:val="both"/>
        <w:rPr>
          <w:rFonts w:asciiTheme="majorBidi" w:hAnsiTheme="majorBidi"/>
          <w:szCs w:val="24"/>
        </w:rPr>
      </w:pPr>
    </w:p>
    <w:p w14:paraId="318AF610" w14:textId="0D6B41CC" w:rsidR="00F22597" w:rsidRPr="00314B9E" w:rsidRDefault="00F22597" w:rsidP="005562A1">
      <w:pPr>
        <w:pStyle w:val="af5"/>
        <w:numPr>
          <w:ilvl w:val="1"/>
          <w:numId w:val="13"/>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 xml:space="preserve">ריכוז השאלות והתשובות יפורסמו באתר הרכש הממשלתי ובאתר האינטרנט של המשרד החל </w:t>
      </w:r>
      <w:r w:rsidRPr="008C7B0A">
        <w:rPr>
          <w:rFonts w:asciiTheme="majorBidi" w:hAnsiTheme="majorBidi"/>
          <w:b/>
          <w:bCs/>
          <w:szCs w:val="24"/>
          <w:rtl/>
        </w:rPr>
        <w:t xml:space="preserve">מיום </w:t>
      </w:r>
      <w:r w:rsidR="005562A1" w:rsidRPr="008C7B0A">
        <w:rPr>
          <w:rFonts w:asciiTheme="majorBidi" w:hAnsiTheme="majorBidi" w:hint="cs"/>
          <w:b/>
          <w:bCs/>
          <w:szCs w:val="24"/>
          <w:rtl/>
        </w:rPr>
        <w:t>28.11.17</w:t>
      </w:r>
      <w:r w:rsidR="00D22A8D" w:rsidRPr="008C7B0A">
        <w:rPr>
          <w:rFonts w:asciiTheme="majorBidi" w:hAnsiTheme="majorBidi"/>
          <w:b/>
          <w:bCs/>
          <w:szCs w:val="24"/>
          <w:rtl/>
        </w:rPr>
        <w:t xml:space="preserve"> </w:t>
      </w:r>
      <w:r w:rsidRPr="00314B9E">
        <w:rPr>
          <w:rFonts w:asciiTheme="majorBidi" w:hAnsiTheme="majorBidi"/>
          <w:szCs w:val="24"/>
          <w:rtl/>
        </w:rPr>
        <w:t>והן יהוו חלק בלתי נפרד ממסמכי המכרז ויחייבו את כל המציעים.</w:t>
      </w:r>
    </w:p>
    <w:p w14:paraId="318AF611" w14:textId="77777777" w:rsidR="00971040" w:rsidRPr="00314B9E" w:rsidRDefault="00F22597" w:rsidP="00A11E37">
      <w:pPr>
        <w:pStyle w:val="af5"/>
        <w:numPr>
          <w:ilvl w:val="1"/>
          <w:numId w:val="13"/>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המשרד שומר לעצמו את הזכות להימנע מלהשיב לגופה של שאלה אם ימצא כי מתן מענה לשאלה עלול לסכל או לפגוע בהליך המכרז או בתכליתו.</w:t>
      </w:r>
    </w:p>
    <w:p w14:paraId="318AF612" w14:textId="77777777" w:rsidR="00D22A8D" w:rsidRDefault="00D22A8D" w:rsidP="00314B9E">
      <w:pPr>
        <w:tabs>
          <w:tab w:val="left" w:pos="6185"/>
          <w:tab w:val="left" w:pos="6752"/>
        </w:tabs>
        <w:spacing w:line="360" w:lineRule="auto"/>
        <w:rPr>
          <w:rFonts w:asciiTheme="majorBidi" w:hAnsiTheme="majorBidi"/>
          <w:szCs w:val="24"/>
          <w:rtl/>
        </w:rPr>
      </w:pPr>
    </w:p>
    <w:p w14:paraId="318AF613" w14:textId="77777777" w:rsidR="00C51527" w:rsidRDefault="00C51527" w:rsidP="00314B9E">
      <w:pPr>
        <w:tabs>
          <w:tab w:val="left" w:pos="6185"/>
          <w:tab w:val="left" w:pos="6752"/>
        </w:tabs>
        <w:spacing w:line="360" w:lineRule="auto"/>
        <w:rPr>
          <w:rFonts w:asciiTheme="majorBidi" w:hAnsiTheme="majorBidi"/>
          <w:szCs w:val="24"/>
          <w:rtl/>
        </w:rPr>
      </w:pPr>
    </w:p>
    <w:p w14:paraId="318AF614" w14:textId="77777777" w:rsidR="006C06CA" w:rsidRPr="00314B9E" w:rsidRDefault="006C06CA" w:rsidP="00314B9E">
      <w:pPr>
        <w:tabs>
          <w:tab w:val="left" w:pos="6185"/>
          <w:tab w:val="left" w:pos="6752"/>
        </w:tabs>
        <w:spacing w:line="360" w:lineRule="auto"/>
        <w:rPr>
          <w:rFonts w:asciiTheme="majorBidi" w:hAnsiTheme="majorBidi"/>
          <w:b/>
          <w:bCs/>
          <w:szCs w:val="24"/>
          <w:rtl/>
        </w:rPr>
      </w:pPr>
      <w:r w:rsidRPr="00314B9E">
        <w:rPr>
          <w:rFonts w:asciiTheme="majorBidi" w:hAnsiTheme="majorBidi"/>
          <w:szCs w:val="24"/>
          <w:rtl/>
        </w:rPr>
        <w:tab/>
      </w:r>
      <w:r w:rsidRPr="00314B9E">
        <w:rPr>
          <w:rFonts w:asciiTheme="majorBidi" w:hAnsiTheme="majorBidi"/>
          <w:b/>
          <w:bCs/>
          <w:szCs w:val="24"/>
          <w:rtl/>
        </w:rPr>
        <w:t xml:space="preserve"> ב ב</w:t>
      </w:r>
      <w:r w:rsidR="00D22A8D">
        <w:rPr>
          <w:rFonts w:asciiTheme="majorBidi" w:hAnsiTheme="majorBidi" w:hint="cs"/>
          <w:b/>
          <w:bCs/>
          <w:szCs w:val="24"/>
          <w:rtl/>
        </w:rPr>
        <w:t xml:space="preserve"> </w:t>
      </w:r>
      <w:r w:rsidRPr="00314B9E">
        <w:rPr>
          <w:rFonts w:asciiTheme="majorBidi" w:hAnsiTheme="majorBidi"/>
          <w:b/>
          <w:bCs/>
          <w:szCs w:val="24"/>
          <w:rtl/>
        </w:rPr>
        <w:t>ר כ ה,</w:t>
      </w:r>
    </w:p>
    <w:p w14:paraId="318AF615" w14:textId="77777777" w:rsidR="006C06CA" w:rsidRPr="00314B9E" w:rsidRDefault="008D3AAE" w:rsidP="00314B9E">
      <w:pPr>
        <w:spacing w:line="360" w:lineRule="auto"/>
        <w:ind w:left="681"/>
        <w:jc w:val="center"/>
        <w:rPr>
          <w:rFonts w:asciiTheme="majorBidi" w:hAnsiTheme="majorBidi"/>
          <w:szCs w:val="24"/>
          <w:rtl/>
        </w:rPr>
      </w:pPr>
      <w:r w:rsidRPr="00314B9E">
        <w:rPr>
          <w:rFonts w:asciiTheme="majorBidi" w:hAnsiTheme="majorBidi"/>
          <w:b/>
          <w:bCs/>
          <w:szCs w:val="24"/>
          <w:rtl/>
        </w:rPr>
        <w:t xml:space="preserve">                                                                                </w:t>
      </w:r>
      <w:r w:rsidR="006C06CA" w:rsidRPr="00314B9E">
        <w:rPr>
          <w:rFonts w:asciiTheme="majorBidi" w:hAnsiTheme="majorBidi"/>
          <w:b/>
          <w:bCs/>
          <w:szCs w:val="24"/>
          <w:rtl/>
        </w:rPr>
        <w:t xml:space="preserve">ועדת </w:t>
      </w:r>
      <w:r w:rsidR="00205953" w:rsidRPr="00314B9E">
        <w:rPr>
          <w:rFonts w:asciiTheme="majorBidi" w:hAnsiTheme="majorBidi"/>
          <w:b/>
          <w:bCs/>
          <w:szCs w:val="24"/>
          <w:rtl/>
        </w:rPr>
        <w:t>ה</w:t>
      </w:r>
      <w:r w:rsidR="006C06CA" w:rsidRPr="00314B9E">
        <w:rPr>
          <w:rFonts w:asciiTheme="majorBidi" w:hAnsiTheme="majorBidi"/>
          <w:b/>
          <w:bCs/>
          <w:szCs w:val="24"/>
          <w:rtl/>
        </w:rPr>
        <w:t>מכרזים</w:t>
      </w:r>
      <w:r w:rsidR="006C06CA" w:rsidRPr="00314B9E">
        <w:rPr>
          <w:rFonts w:asciiTheme="majorBidi" w:hAnsiTheme="majorBidi"/>
          <w:b/>
          <w:bCs/>
          <w:szCs w:val="24"/>
          <w:rtl/>
        </w:rPr>
        <w:tab/>
      </w:r>
    </w:p>
    <w:p w14:paraId="318AF616" w14:textId="77777777" w:rsidR="006C06CA" w:rsidRPr="00314B9E" w:rsidRDefault="006C06CA" w:rsidP="00314B9E">
      <w:pPr>
        <w:bidi w:val="0"/>
        <w:rPr>
          <w:rFonts w:asciiTheme="majorBidi" w:hAnsiTheme="majorBidi"/>
          <w:b/>
          <w:bCs/>
          <w:szCs w:val="24"/>
          <w:u w:val="single"/>
          <w:rtl/>
        </w:rPr>
      </w:pPr>
    </w:p>
    <w:p w14:paraId="318AF617" w14:textId="77777777" w:rsidR="00CF7737" w:rsidRPr="00314B9E" w:rsidRDefault="00CF7737" w:rsidP="00314B9E">
      <w:pPr>
        <w:rPr>
          <w:rFonts w:asciiTheme="majorBidi" w:hAnsiTheme="majorBidi"/>
          <w:rtl/>
        </w:rPr>
      </w:pPr>
      <w:bookmarkStart w:id="0" w:name="_Toc285980546"/>
      <w:bookmarkStart w:id="1" w:name="_Toc288647182"/>
      <w:bookmarkStart w:id="2" w:name="_Toc324232052"/>
    </w:p>
    <w:p w14:paraId="318AF618" w14:textId="77777777" w:rsidR="00FF383D" w:rsidRPr="005C206F" w:rsidRDefault="00FF383D">
      <w:pPr>
        <w:bidi w:val="0"/>
        <w:rPr>
          <w:rFonts w:asciiTheme="majorBidi" w:hAnsiTheme="majorBidi"/>
        </w:rPr>
      </w:pPr>
    </w:p>
    <w:p w14:paraId="318AF619" w14:textId="77777777" w:rsidR="001E53AB" w:rsidRDefault="001E53AB">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314B9E" w14:paraId="318AF61B" w14:textId="77777777" w:rsidTr="005C206F">
        <w:trPr>
          <w:trHeight w:hRule="exact" w:val="561"/>
        </w:trPr>
        <w:tc>
          <w:tcPr>
            <w:tcW w:w="8958" w:type="dxa"/>
            <w:tcBorders>
              <w:top w:val="nil"/>
              <w:bottom w:val="nil"/>
            </w:tcBorders>
            <w:shd w:val="clear" w:color="auto" w:fill="D9D9D9" w:themeFill="background1" w:themeFillShade="D9"/>
            <w:vAlign w:val="center"/>
          </w:tcPr>
          <w:p w14:paraId="318AF61A" w14:textId="77777777" w:rsidR="00FF383D" w:rsidRPr="00F410B9" w:rsidRDefault="00FF383D" w:rsidP="00FF383D">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w:t>
            </w:r>
            <w:r w:rsidRPr="00F410B9">
              <w:rPr>
                <w:rFonts w:asciiTheme="majorBidi" w:hAnsiTheme="majorBidi" w:cs="David" w:hint="cs"/>
                <w:color w:val="auto"/>
                <w:rtl/>
              </w:rPr>
              <w:t>'</w:t>
            </w:r>
          </w:p>
        </w:tc>
      </w:tr>
      <w:tr w:rsidR="00FF383D" w:rsidRPr="00314B9E" w14:paraId="318AF61D" w14:textId="77777777" w:rsidTr="005C206F">
        <w:trPr>
          <w:trHeight w:hRule="exact" w:val="561"/>
        </w:trPr>
        <w:tc>
          <w:tcPr>
            <w:tcW w:w="8958" w:type="dxa"/>
            <w:tcBorders>
              <w:top w:val="nil"/>
              <w:bottom w:val="nil"/>
            </w:tcBorders>
            <w:shd w:val="clear" w:color="auto" w:fill="1B3461"/>
            <w:vAlign w:val="center"/>
          </w:tcPr>
          <w:p w14:paraId="318AF61C" w14:textId="77777777" w:rsidR="00FF383D" w:rsidRPr="00314B9E" w:rsidRDefault="00FF383D" w:rsidP="005C206F">
            <w:pPr>
              <w:pStyle w:val="afffc"/>
              <w:jc w:val="left"/>
              <w:rPr>
                <w:rFonts w:asciiTheme="majorBidi" w:hAnsiTheme="majorBidi" w:cs="David"/>
                <w:rtl/>
              </w:rPr>
            </w:pPr>
            <w:r>
              <w:rPr>
                <w:rFonts w:asciiTheme="majorBidi" w:hAnsiTheme="majorBidi" w:cs="David" w:hint="cs"/>
                <w:b w:val="0"/>
                <w:i/>
                <w:rtl/>
              </w:rPr>
              <w:t>פרטי המציע</w:t>
            </w:r>
          </w:p>
        </w:tc>
      </w:tr>
    </w:tbl>
    <w:bookmarkEnd w:id="0"/>
    <w:bookmarkEnd w:id="1"/>
    <w:bookmarkEnd w:id="2"/>
    <w:p w14:paraId="318AF61E" w14:textId="77777777" w:rsidR="0055257B" w:rsidRPr="00314B9E" w:rsidRDefault="00085DF7" w:rsidP="00314B9E">
      <w:pPr>
        <w:pStyle w:val="HNormal0"/>
        <w:rPr>
          <w:rFonts w:asciiTheme="majorBidi" w:hAnsiTheme="majorBidi"/>
          <w:b/>
          <w:bCs/>
          <w:color w:val="000000"/>
          <w:u w:val="single"/>
          <w:rtl/>
          <w:lang w:eastAsia="en-US"/>
        </w:rPr>
      </w:pPr>
      <w:r w:rsidRPr="00314B9E">
        <w:rPr>
          <w:rFonts w:asciiTheme="majorBidi" w:hAnsiTheme="majorBidi"/>
          <w:b/>
          <w:bCs/>
          <w:color w:val="000000"/>
          <w:u w:val="single"/>
          <w:rtl/>
          <w:lang w:eastAsia="en-US"/>
        </w:rPr>
        <w:t>פרטי</w:t>
      </w:r>
      <w:r w:rsidR="0055257B" w:rsidRPr="00314B9E">
        <w:rPr>
          <w:rFonts w:asciiTheme="majorBidi" w:hAnsiTheme="majorBidi"/>
          <w:b/>
          <w:bCs/>
          <w:color w:val="000000"/>
          <w:u w:val="single"/>
          <w:rtl/>
          <w:lang w:eastAsia="en-US"/>
        </w:rPr>
        <w:t xml:space="preserve"> המציע</w:t>
      </w:r>
    </w:p>
    <w:p w14:paraId="318AF61F" w14:textId="77777777" w:rsidR="00846CA9" w:rsidRPr="00314B9E" w:rsidRDefault="001516EB" w:rsidP="00A11E37">
      <w:pPr>
        <w:pStyle w:val="HNormal0"/>
        <w:numPr>
          <w:ilvl w:val="0"/>
          <w:numId w:val="12"/>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שם</w:t>
      </w:r>
      <w:r w:rsidR="0055257B" w:rsidRPr="00314B9E">
        <w:rPr>
          <w:rFonts w:asciiTheme="majorBidi" w:hAnsiTheme="majorBidi"/>
          <w:color w:val="000000"/>
          <w:rtl/>
          <w:lang w:eastAsia="en-US"/>
        </w:rPr>
        <w:t xml:space="preserve"> המציע: </w:t>
      </w:r>
      <w:r w:rsidR="0055257B" w:rsidRPr="00314B9E">
        <w:rPr>
          <w:rFonts w:asciiTheme="majorBidi" w:hAnsiTheme="majorBidi"/>
          <w:color w:val="000000"/>
          <w:rtl/>
          <w:lang w:eastAsia="en-US"/>
        </w:rPr>
        <w:tab/>
      </w:r>
    </w:p>
    <w:p w14:paraId="318AF620" w14:textId="77777777" w:rsidR="001516EB" w:rsidRPr="00314B9E" w:rsidRDefault="001516EB" w:rsidP="00A11E37">
      <w:pPr>
        <w:pStyle w:val="HNormal0"/>
        <w:numPr>
          <w:ilvl w:val="0"/>
          <w:numId w:val="12"/>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סוג מציע</w:t>
      </w:r>
      <w:r w:rsidR="00AF5A05" w:rsidRPr="00314B9E">
        <w:rPr>
          <w:rFonts w:asciiTheme="majorBidi" w:hAnsiTheme="majorBidi"/>
          <w:color w:val="000000"/>
          <w:rtl/>
          <w:lang w:eastAsia="en-US"/>
        </w:rPr>
        <w:t xml:space="preserve"> (חברה / שותפות / עמותה</w:t>
      </w:r>
      <w:r w:rsidRPr="00314B9E">
        <w:rPr>
          <w:rFonts w:asciiTheme="majorBidi" w:hAnsiTheme="majorBidi"/>
          <w:color w:val="000000"/>
          <w:rtl/>
          <w:lang w:eastAsia="en-US"/>
        </w:rPr>
        <w:t>/עוסק מורשה</w:t>
      </w:r>
      <w:r w:rsidR="00AF5A05" w:rsidRPr="00314B9E">
        <w:rPr>
          <w:rFonts w:asciiTheme="majorBidi" w:hAnsiTheme="majorBidi"/>
          <w:color w:val="000000"/>
          <w:rtl/>
          <w:lang w:eastAsia="en-US"/>
        </w:rPr>
        <w:t>)</w:t>
      </w:r>
      <w:r w:rsidRPr="00314B9E">
        <w:rPr>
          <w:rFonts w:asciiTheme="majorBidi" w:hAnsiTheme="majorBidi"/>
          <w:color w:val="000000"/>
          <w:rtl/>
          <w:lang w:eastAsia="en-US"/>
        </w:rPr>
        <w:t>:</w:t>
      </w:r>
      <w:r w:rsidRPr="00314B9E">
        <w:rPr>
          <w:rFonts w:asciiTheme="majorBidi" w:hAnsiTheme="majorBidi"/>
          <w:color w:val="000000"/>
          <w:rtl/>
          <w:lang w:eastAsia="en-US"/>
        </w:rPr>
        <w:tab/>
      </w:r>
    </w:p>
    <w:p w14:paraId="318AF621" w14:textId="77777777" w:rsidR="00846CA9" w:rsidRPr="00314B9E" w:rsidRDefault="001516EB" w:rsidP="00A11E37">
      <w:pPr>
        <w:pStyle w:val="HNormal0"/>
        <w:numPr>
          <w:ilvl w:val="0"/>
          <w:numId w:val="12"/>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w:t>
      </w:r>
      <w:r w:rsidR="00CF7737" w:rsidRPr="00314B9E">
        <w:rPr>
          <w:rFonts w:asciiTheme="majorBidi" w:hAnsiTheme="majorBidi"/>
          <w:color w:val="000000"/>
          <w:rtl/>
          <w:lang w:eastAsia="en-US"/>
        </w:rPr>
        <w:t>לתאגיד</w:t>
      </w:r>
      <w:r w:rsidRPr="00314B9E">
        <w:rPr>
          <w:rFonts w:asciiTheme="majorBidi" w:hAnsiTheme="majorBidi"/>
          <w:color w:val="000000"/>
          <w:rtl/>
          <w:lang w:eastAsia="en-US"/>
        </w:rPr>
        <w:t>)</w:t>
      </w:r>
      <w:r w:rsidR="00CF7737" w:rsidRPr="00314B9E">
        <w:rPr>
          <w:rFonts w:asciiTheme="majorBidi" w:hAnsiTheme="majorBidi"/>
          <w:color w:val="000000"/>
          <w:rtl/>
          <w:lang w:eastAsia="en-US"/>
        </w:rPr>
        <w:t xml:space="preserve"> </w:t>
      </w:r>
      <w:r w:rsidR="0055257B" w:rsidRPr="00314B9E">
        <w:rPr>
          <w:rFonts w:asciiTheme="majorBidi" w:hAnsiTheme="majorBidi"/>
          <w:color w:val="000000"/>
          <w:rtl/>
          <w:lang w:eastAsia="en-US"/>
        </w:rPr>
        <w:t xml:space="preserve">מספר חברה / שותפות / עמותה: </w:t>
      </w:r>
      <w:r w:rsidR="0055257B" w:rsidRPr="00314B9E">
        <w:rPr>
          <w:rFonts w:asciiTheme="majorBidi" w:hAnsiTheme="majorBidi"/>
          <w:color w:val="000000"/>
          <w:rtl/>
          <w:lang w:eastAsia="en-US"/>
        </w:rPr>
        <w:tab/>
      </w:r>
    </w:p>
    <w:p w14:paraId="318AF622" w14:textId="77777777" w:rsidR="00846CA9" w:rsidRPr="00314B9E" w:rsidRDefault="0055257B" w:rsidP="00A11E37">
      <w:pPr>
        <w:pStyle w:val="HNormal0"/>
        <w:numPr>
          <w:ilvl w:val="0"/>
          <w:numId w:val="12"/>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תאריך התא</w:t>
      </w:r>
      <w:r w:rsidR="00C90766" w:rsidRPr="00314B9E">
        <w:rPr>
          <w:rFonts w:asciiTheme="majorBidi" w:hAnsiTheme="majorBidi"/>
          <w:color w:val="000000"/>
          <w:rtl/>
          <w:lang w:eastAsia="en-US"/>
        </w:rPr>
        <w:t>גדו</w:t>
      </w:r>
      <w:r w:rsidRPr="00314B9E">
        <w:rPr>
          <w:rFonts w:asciiTheme="majorBidi" w:hAnsiTheme="majorBidi"/>
          <w:color w:val="000000"/>
          <w:rtl/>
          <w:lang w:eastAsia="en-US"/>
        </w:rPr>
        <w:t xml:space="preserve">ת: </w:t>
      </w:r>
      <w:r w:rsidRPr="00314B9E">
        <w:rPr>
          <w:rFonts w:asciiTheme="majorBidi" w:hAnsiTheme="majorBidi"/>
          <w:color w:val="000000"/>
          <w:rtl/>
          <w:lang w:eastAsia="en-US"/>
        </w:rPr>
        <w:tab/>
      </w:r>
    </w:p>
    <w:p w14:paraId="318AF623" w14:textId="77777777" w:rsidR="00846CA9" w:rsidRPr="00314B9E" w:rsidRDefault="0055257B" w:rsidP="00A11E37">
      <w:pPr>
        <w:pStyle w:val="HNormal0"/>
        <w:numPr>
          <w:ilvl w:val="0"/>
          <w:numId w:val="12"/>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שמות הבעלים (במקרה של חברה או שותפות):</w:t>
      </w:r>
    </w:p>
    <w:p w14:paraId="318AF624" w14:textId="77777777" w:rsidR="0055257B" w:rsidRPr="00314B9E" w:rsidRDefault="0055257B" w:rsidP="00314B9E">
      <w:pPr>
        <w:pStyle w:val="HNormal0"/>
        <w:tabs>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ab/>
      </w:r>
    </w:p>
    <w:p w14:paraId="318AF625" w14:textId="77777777" w:rsidR="0055257B" w:rsidRPr="00314B9E" w:rsidRDefault="0055257B" w:rsidP="00314B9E">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p>
    <w:p w14:paraId="318AF626" w14:textId="77777777" w:rsidR="0055257B" w:rsidRPr="00314B9E" w:rsidRDefault="0055257B" w:rsidP="00314B9E">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p>
    <w:p w14:paraId="318AF627" w14:textId="77777777" w:rsidR="00846CA9" w:rsidRPr="00314B9E" w:rsidRDefault="0055257B" w:rsidP="00A11E37">
      <w:pPr>
        <w:pStyle w:val="HNormal0"/>
        <w:numPr>
          <w:ilvl w:val="0"/>
          <w:numId w:val="12"/>
        </w:numPr>
        <w:tabs>
          <w:tab w:val="left" w:leader="underscore" w:pos="8309"/>
        </w:tabs>
        <w:rPr>
          <w:rFonts w:asciiTheme="majorBidi" w:hAnsiTheme="majorBidi"/>
          <w:color w:val="000000"/>
          <w:rtl/>
          <w:lang w:eastAsia="en-US"/>
        </w:rPr>
      </w:pPr>
      <w:r w:rsidRPr="00314B9E">
        <w:rPr>
          <w:rFonts w:asciiTheme="majorBidi" w:hAnsiTheme="majorBidi"/>
          <w:color w:val="000000"/>
          <w:rtl/>
          <w:lang w:eastAsia="en-US"/>
        </w:rPr>
        <w:t>שמות ומספרי ת.ז. של המוסמכים לחתום ולהתחייב בשמו של המציע:</w:t>
      </w:r>
    </w:p>
    <w:p w14:paraId="318AF628" w14:textId="77777777" w:rsidR="0055257B" w:rsidRPr="00314B9E" w:rsidRDefault="0055257B" w:rsidP="00314B9E">
      <w:pPr>
        <w:pStyle w:val="HNormal0"/>
        <w:tabs>
          <w:tab w:val="left" w:leader="underscore" w:pos="5760"/>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14:paraId="318AF629" w14:textId="77777777" w:rsidR="0055257B" w:rsidRPr="00314B9E" w:rsidRDefault="0055257B" w:rsidP="00314B9E">
      <w:pPr>
        <w:pStyle w:val="HNormal0"/>
        <w:tabs>
          <w:tab w:val="left" w:leader="underscore" w:pos="5760"/>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14:paraId="318AF62A" w14:textId="77777777" w:rsidR="00846CA9" w:rsidRPr="00314B9E" w:rsidRDefault="004660B1" w:rsidP="00A11E37">
      <w:pPr>
        <w:pStyle w:val="HNormal0"/>
        <w:numPr>
          <w:ilvl w:val="0"/>
          <w:numId w:val="12"/>
        </w:numPr>
        <w:tabs>
          <w:tab w:val="left" w:leader="underscore" w:pos="8309"/>
        </w:tabs>
        <w:rPr>
          <w:rFonts w:asciiTheme="majorBidi" w:hAnsiTheme="majorBidi"/>
          <w:color w:val="000000"/>
          <w:rtl/>
          <w:lang w:eastAsia="en-US"/>
        </w:rPr>
      </w:pPr>
      <w:r w:rsidRPr="00314B9E">
        <w:rPr>
          <w:rFonts w:asciiTheme="majorBidi" w:hAnsiTheme="majorBidi"/>
          <w:color w:val="000000"/>
          <w:rtl/>
          <w:lang w:eastAsia="en-US"/>
        </w:rPr>
        <w:t>שמו של מנהל המציע</w:t>
      </w:r>
      <w:r w:rsidR="0055257B" w:rsidRPr="00314B9E">
        <w:rPr>
          <w:rFonts w:asciiTheme="majorBidi" w:hAnsiTheme="majorBidi"/>
          <w:color w:val="000000"/>
          <w:rtl/>
          <w:lang w:eastAsia="en-US"/>
        </w:rPr>
        <w:t xml:space="preserve">: </w:t>
      </w:r>
      <w:r w:rsidR="0055257B" w:rsidRPr="00314B9E">
        <w:rPr>
          <w:rFonts w:asciiTheme="majorBidi" w:hAnsiTheme="majorBidi"/>
          <w:color w:val="000000"/>
          <w:rtl/>
          <w:lang w:eastAsia="en-US"/>
        </w:rPr>
        <w:tab/>
      </w:r>
    </w:p>
    <w:p w14:paraId="318AF62B" w14:textId="77777777" w:rsidR="00846CA9" w:rsidRPr="00314B9E" w:rsidRDefault="0055257B" w:rsidP="00A11E37">
      <w:pPr>
        <w:pStyle w:val="HNormal0"/>
        <w:numPr>
          <w:ilvl w:val="0"/>
          <w:numId w:val="12"/>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כתובתו של המציע (כולל מיקוד): </w:t>
      </w:r>
      <w:r w:rsidRPr="00314B9E">
        <w:rPr>
          <w:rFonts w:asciiTheme="majorBidi" w:hAnsiTheme="majorBidi"/>
          <w:color w:val="000000"/>
          <w:rtl/>
          <w:lang w:eastAsia="en-US"/>
        </w:rPr>
        <w:tab/>
      </w:r>
    </w:p>
    <w:p w14:paraId="318AF62C" w14:textId="77777777" w:rsidR="00846CA9" w:rsidRPr="00314B9E" w:rsidRDefault="0055257B" w:rsidP="00A11E37">
      <w:pPr>
        <w:pStyle w:val="HNormal0"/>
        <w:numPr>
          <w:ilvl w:val="0"/>
          <w:numId w:val="12"/>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מספרי טלפון: </w:t>
      </w:r>
      <w:r w:rsidRPr="00314B9E">
        <w:rPr>
          <w:rFonts w:asciiTheme="majorBidi" w:hAnsiTheme="majorBidi"/>
          <w:color w:val="000000"/>
          <w:rtl/>
          <w:lang w:eastAsia="en-US"/>
        </w:rPr>
        <w:tab/>
      </w:r>
    </w:p>
    <w:p w14:paraId="318AF62D" w14:textId="77777777" w:rsidR="00846CA9" w:rsidRPr="00314B9E" w:rsidRDefault="0055257B" w:rsidP="00A11E37">
      <w:pPr>
        <w:pStyle w:val="HNormal0"/>
        <w:numPr>
          <w:ilvl w:val="0"/>
          <w:numId w:val="12"/>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מספר פקס: </w:t>
      </w:r>
      <w:r w:rsidRPr="00314B9E">
        <w:rPr>
          <w:rFonts w:asciiTheme="majorBidi" w:hAnsiTheme="majorBidi"/>
          <w:color w:val="000000"/>
          <w:rtl/>
          <w:lang w:eastAsia="en-US"/>
        </w:rPr>
        <w:tab/>
      </w:r>
    </w:p>
    <w:p w14:paraId="318AF62E" w14:textId="77777777" w:rsidR="00846CA9" w:rsidRPr="00314B9E" w:rsidRDefault="0055257B" w:rsidP="00A11E37">
      <w:pPr>
        <w:pStyle w:val="HNormal0"/>
        <w:numPr>
          <w:ilvl w:val="0"/>
          <w:numId w:val="12"/>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איש הקשר מטעם המציע:</w:t>
      </w:r>
      <w:r w:rsidRPr="00314B9E">
        <w:rPr>
          <w:rFonts w:asciiTheme="majorBidi" w:hAnsiTheme="majorBidi"/>
          <w:color w:val="000000"/>
          <w:rtl/>
          <w:lang w:eastAsia="en-US"/>
        </w:rPr>
        <w:tab/>
      </w:r>
    </w:p>
    <w:p w14:paraId="318AF62F" w14:textId="77777777" w:rsidR="00846CA9" w:rsidRPr="00314B9E" w:rsidRDefault="00CF7737" w:rsidP="00A11E37">
      <w:pPr>
        <w:pStyle w:val="HNormal0"/>
        <w:numPr>
          <w:ilvl w:val="0"/>
          <w:numId w:val="12"/>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מס</w:t>
      </w:r>
      <w:r w:rsidR="00C90766" w:rsidRPr="00314B9E">
        <w:rPr>
          <w:rFonts w:asciiTheme="majorBidi" w:hAnsiTheme="majorBidi"/>
          <w:color w:val="000000"/>
          <w:rtl/>
          <w:lang w:eastAsia="en-US"/>
        </w:rPr>
        <w:t xml:space="preserve">פר </w:t>
      </w:r>
      <w:r w:rsidRPr="00314B9E">
        <w:rPr>
          <w:rFonts w:asciiTheme="majorBidi" w:hAnsiTheme="majorBidi"/>
          <w:color w:val="000000"/>
          <w:rtl/>
          <w:lang w:eastAsia="en-US"/>
        </w:rPr>
        <w:t>טלפון: __________</w:t>
      </w:r>
      <w:r w:rsidR="004660B1" w:rsidRPr="00314B9E">
        <w:rPr>
          <w:rFonts w:asciiTheme="majorBidi" w:hAnsiTheme="majorBidi"/>
          <w:color w:val="000000"/>
          <w:rtl/>
          <w:lang w:eastAsia="en-US"/>
        </w:rPr>
        <w:t>__________</w:t>
      </w:r>
      <w:r w:rsidR="00FF383D">
        <w:rPr>
          <w:rFonts w:asciiTheme="majorBidi" w:hAnsiTheme="majorBidi"/>
          <w:color w:val="000000"/>
          <w:rtl/>
          <w:lang w:eastAsia="en-US"/>
        </w:rPr>
        <w:t>_</w:t>
      </w:r>
      <w:r w:rsidR="00FF383D">
        <w:rPr>
          <w:rFonts w:asciiTheme="majorBidi" w:hAnsiTheme="majorBidi" w:hint="cs"/>
          <w:color w:val="000000"/>
          <w:rtl/>
          <w:lang w:eastAsia="en-US"/>
        </w:rPr>
        <w:t xml:space="preserve"> </w:t>
      </w:r>
      <w:r w:rsidR="0055257B" w:rsidRPr="00314B9E">
        <w:rPr>
          <w:rFonts w:asciiTheme="majorBidi" w:hAnsiTheme="majorBidi"/>
          <w:color w:val="000000"/>
          <w:rtl/>
          <w:lang w:eastAsia="en-US"/>
        </w:rPr>
        <w:t>מס</w:t>
      </w:r>
      <w:r w:rsidR="00C90766" w:rsidRPr="00314B9E">
        <w:rPr>
          <w:rFonts w:asciiTheme="majorBidi" w:hAnsiTheme="majorBidi"/>
          <w:color w:val="000000"/>
          <w:rtl/>
          <w:lang w:eastAsia="en-US"/>
        </w:rPr>
        <w:t xml:space="preserve">פר </w:t>
      </w:r>
      <w:r w:rsidR="0055257B" w:rsidRPr="00314B9E">
        <w:rPr>
          <w:rFonts w:asciiTheme="majorBidi" w:hAnsiTheme="majorBidi"/>
          <w:color w:val="000000"/>
          <w:rtl/>
          <w:lang w:eastAsia="en-US"/>
        </w:rPr>
        <w:t>פקס</w:t>
      </w:r>
      <w:r w:rsidR="00C90766" w:rsidRPr="00314B9E">
        <w:rPr>
          <w:rFonts w:asciiTheme="majorBidi" w:hAnsiTheme="majorBidi"/>
          <w:color w:val="000000"/>
          <w:rtl/>
          <w:lang w:eastAsia="en-US"/>
        </w:rPr>
        <w:t>'</w:t>
      </w:r>
      <w:r w:rsidR="004660B1" w:rsidRPr="00314B9E">
        <w:rPr>
          <w:rFonts w:asciiTheme="majorBidi" w:hAnsiTheme="majorBidi"/>
          <w:color w:val="000000"/>
          <w:rtl/>
          <w:lang w:eastAsia="en-US"/>
        </w:rPr>
        <w:t xml:space="preserve">: </w:t>
      </w:r>
      <w:r w:rsidR="00FF383D" w:rsidRPr="00FF383D">
        <w:rPr>
          <w:rFonts w:asciiTheme="majorBidi" w:hAnsiTheme="majorBidi"/>
          <w:color w:val="000000"/>
          <w:rtl/>
          <w:lang w:eastAsia="en-US"/>
        </w:rPr>
        <w:tab/>
      </w:r>
    </w:p>
    <w:p w14:paraId="318AF630" w14:textId="77777777" w:rsidR="0055257B" w:rsidRPr="00314B9E" w:rsidRDefault="0055257B" w:rsidP="00A11E37">
      <w:pPr>
        <w:pStyle w:val="HNormal0"/>
        <w:numPr>
          <w:ilvl w:val="0"/>
          <w:numId w:val="12"/>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כתובת דואר אלקטרוני:</w:t>
      </w:r>
      <w:r w:rsidRPr="00314B9E">
        <w:rPr>
          <w:rFonts w:asciiTheme="majorBidi" w:hAnsiTheme="majorBidi"/>
          <w:color w:val="000000"/>
          <w:rtl/>
          <w:lang w:eastAsia="en-US"/>
        </w:rPr>
        <w:tab/>
      </w:r>
    </w:p>
    <w:p w14:paraId="318AF631" w14:textId="77777777" w:rsidR="00C90766" w:rsidRPr="00314B9E" w:rsidRDefault="00C90766" w:rsidP="00314B9E">
      <w:pPr>
        <w:pStyle w:val="HNormal0"/>
        <w:tabs>
          <w:tab w:val="left" w:leader="underscore" w:pos="8309"/>
        </w:tabs>
        <w:rPr>
          <w:rFonts w:asciiTheme="majorBidi" w:hAnsiTheme="majorBidi"/>
          <w:color w:val="000000"/>
          <w:rtl/>
          <w:lang w:eastAsia="en-US"/>
        </w:rPr>
      </w:pPr>
    </w:p>
    <w:p w14:paraId="318AF632" w14:textId="77777777" w:rsidR="00C90766" w:rsidRPr="00314B9E" w:rsidRDefault="00C90766" w:rsidP="00314B9E">
      <w:pPr>
        <w:pStyle w:val="HNormal0"/>
        <w:tabs>
          <w:tab w:val="left" w:leader="underscore" w:pos="8309"/>
        </w:tabs>
        <w:rPr>
          <w:rFonts w:asciiTheme="majorBidi" w:hAnsiTheme="majorBidi"/>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55257B" w:rsidRPr="00314B9E" w14:paraId="318AF636" w14:textId="77777777" w:rsidTr="00AE7D9C">
        <w:tc>
          <w:tcPr>
            <w:tcW w:w="1927" w:type="dxa"/>
          </w:tcPr>
          <w:p w14:paraId="318AF633" w14:textId="77777777" w:rsidR="0055257B" w:rsidRPr="00314B9E" w:rsidRDefault="0055257B" w:rsidP="00314B9E">
            <w:pPr>
              <w:spacing w:line="360" w:lineRule="auto"/>
              <w:jc w:val="both"/>
              <w:rPr>
                <w:rFonts w:asciiTheme="majorBidi" w:hAnsiTheme="majorBidi"/>
              </w:rPr>
            </w:pPr>
          </w:p>
        </w:tc>
        <w:tc>
          <w:tcPr>
            <w:tcW w:w="3470" w:type="dxa"/>
          </w:tcPr>
          <w:p w14:paraId="318AF634" w14:textId="77777777" w:rsidR="0055257B" w:rsidRPr="00314B9E" w:rsidRDefault="0055257B" w:rsidP="00314B9E">
            <w:pPr>
              <w:spacing w:line="360" w:lineRule="auto"/>
              <w:jc w:val="both"/>
              <w:rPr>
                <w:rFonts w:asciiTheme="majorBidi" w:hAnsiTheme="majorBidi"/>
              </w:rPr>
            </w:pPr>
          </w:p>
        </w:tc>
        <w:tc>
          <w:tcPr>
            <w:tcW w:w="3125" w:type="dxa"/>
          </w:tcPr>
          <w:p w14:paraId="318AF635" w14:textId="77777777" w:rsidR="0055257B" w:rsidRPr="00314B9E" w:rsidRDefault="0055257B" w:rsidP="00314B9E">
            <w:pPr>
              <w:spacing w:line="360" w:lineRule="auto"/>
              <w:jc w:val="both"/>
              <w:rPr>
                <w:rFonts w:asciiTheme="majorBidi" w:hAnsiTheme="majorBidi"/>
              </w:rPr>
            </w:pPr>
          </w:p>
        </w:tc>
      </w:tr>
      <w:tr w:rsidR="0055257B" w:rsidRPr="00314B9E" w14:paraId="318AF63B" w14:textId="77777777" w:rsidTr="00AE7D9C">
        <w:tc>
          <w:tcPr>
            <w:tcW w:w="1927" w:type="dxa"/>
            <w:shd w:val="pct5" w:color="auto" w:fill="auto"/>
          </w:tcPr>
          <w:p w14:paraId="318AF637" w14:textId="77777777" w:rsidR="0055257B" w:rsidRPr="00314B9E" w:rsidRDefault="0055257B" w:rsidP="00314B9E">
            <w:pPr>
              <w:spacing w:line="360" w:lineRule="auto"/>
              <w:jc w:val="center"/>
              <w:rPr>
                <w:rFonts w:asciiTheme="majorBidi" w:hAnsiTheme="majorBidi"/>
                <w:szCs w:val="24"/>
                <w:rtl/>
              </w:rPr>
            </w:pPr>
            <w:r w:rsidRPr="00314B9E">
              <w:rPr>
                <w:rFonts w:asciiTheme="majorBidi" w:hAnsiTheme="majorBidi"/>
                <w:szCs w:val="24"/>
                <w:rtl/>
              </w:rPr>
              <w:t>תאריך</w:t>
            </w:r>
          </w:p>
        </w:tc>
        <w:tc>
          <w:tcPr>
            <w:tcW w:w="3470" w:type="dxa"/>
            <w:shd w:val="pct5" w:color="auto" w:fill="auto"/>
          </w:tcPr>
          <w:p w14:paraId="318AF638" w14:textId="77777777" w:rsidR="00FF383D" w:rsidRDefault="00816E1B" w:rsidP="00314B9E">
            <w:pPr>
              <w:spacing w:line="360" w:lineRule="auto"/>
              <w:jc w:val="center"/>
              <w:rPr>
                <w:rFonts w:asciiTheme="majorBidi" w:hAnsiTheme="majorBidi"/>
                <w:szCs w:val="24"/>
                <w:rtl/>
              </w:rPr>
            </w:pPr>
            <w:r w:rsidRPr="00314B9E">
              <w:rPr>
                <w:rFonts w:asciiTheme="majorBidi" w:hAnsiTheme="majorBidi"/>
                <w:szCs w:val="24"/>
                <w:rtl/>
              </w:rPr>
              <w:t xml:space="preserve">חתימת מורשה/י החתימה </w:t>
            </w:r>
          </w:p>
          <w:p w14:paraId="318AF639" w14:textId="77777777" w:rsidR="0055257B" w:rsidRPr="00314B9E" w:rsidRDefault="00816E1B" w:rsidP="00314B9E">
            <w:pPr>
              <w:spacing w:line="360" w:lineRule="auto"/>
              <w:jc w:val="center"/>
              <w:rPr>
                <w:rFonts w:asciiTheme="majorBidi" w:hAnsiTheme="majorBidi"/>
                <w:szCs w:val="24"/>
              </w:rPr>
            </w:pPr>
            <w:r w:rsidRPr="00314B9E">
              <w:rPr>
                <w:rFonts w:asciiTheme="majorBidi" w:hAnsiTheme="majorBidi"/>
                <w:szCs w:val="24"/>
                <w:rtl/>
              </w:rPr>
              <w:t>מטעם המציע</w:t>
            </w:r>
          </w:p>
        </w:tc>
        <w:tc>
          <w:tcPr>
            <w:tcW w:w="3125" w:type="dxa"/>
            <w:shd w:val="pct5" w:color="auto" w:fill="auto"/>
          </w:tcPr>
          <w:p w14:paraId="318AF63A" w14:textId="77777777" w:rsidR="0055257B" w:rsidRPr="00314B9E" w:rsidRDefault="0055257B" w:rsidP="00314B9E">
            <w:pPr>
              <w:spacing w:line="360" w:lineRule="auto"/>
              <w:jc w:val="center"/>
              <w:rPr>
                <w:rFonts w:asciiTheme="majorBidi" w:hAnsiTheme="majorBidi"/>
                <w:szCs w:val="24"/>
              </w:rPr>
            </w:pPr>
            <w:r w:rsidRPr="00314B9E">
              <w:rPr>
                <w:rFonts w:asciiTheme="majorBidi" w:hAnsiTheme="majorBidi"/>
                <w:szCs w:val="24"/>
                <w:rtl/>
              </w:rPr>
              <w:t>חתימה וחותמת המציע</w:t>
            </w:r>
          </w:p>
        </w:tc>
      </w:tr>
    </w:tbl>
    <w:p w14:paraId="318AF63C" w14:textId="77777777" w:rsidR="0055257B" w:rsidRPr="00314B9E" w:rsidRDefault="0055257B" w:rsidP="00314B9E">
      <w:pPr>
        <w:spacing w:line="360" w:lineRule="auto"/>
        <w:jc w:val="both"/>
        <w:rPr>
          <w:rFonts w:asciiTheme="majorBidi" w:hAnsiTheme="majorBidi"/>
          <w:szCs w:val="24"/>
        </w:rPr>
      </w:pPr>
    </w:p>
    <w:p w14:paraId="318AF63D" w14:textId="77777777" w:rsidR="0099617C" w:rsidRPr="00314B9E" w:rsidRDefault="0099617C" w:rsidP="00314B9E">
      <w:pPr>
        <w:bidi w:val="0"/>
        <w:rPr>
          <w:rFonts w:asciiTheme="majorBidi" w:hAnsiTheme="majorBidi"/>
          <w:b/>
          <w:bCs/>
          <w:szCs w:val="24"/>
          <w:u w:val="single"/>
          <w:rtl/>
        </w:rPr>
      </w:pPr>
    </w:p>
    <w:p w14:paraId="318AF63F" w14:textId="77777777" w:rsidR="0099617C" w:rsidRDefault="0099617C" w:rsidP="00314B9E">
      <w:pPr>
        <w:bidi w:val="0"/>
        <w:rPr>
          <w:rFonts w:asciiTheme="majorBidi" w:hAnsiTheme="majorBidi"/>
          <w:b/>
          <w:bCs/>
          <w:szCs w:val="24"/>
          <w:u w:val="single"/>
          <w:rtl/>
        </w:rPr>
      </w:pPr>
    </w:p>
    <w:p w14:paraId="015910BD" w14:textId="2311E049" w:rsidR="007A2630" w:rsidRDefault="007A2630" w:rsidP="007A2630">
      <w:pPr>
        <w:bidi w:val="0"/>
        <w:rPr>
          <w:rFonts w:asciiTheme="majorBidi" w:hAnsiTheme="majorBidi"/>
          <w:b/>
          <w:bCs/>
          <w:szCs w:val="24"/>
          <w:u w:val="single"/>
          <w:rtl/>
        </w:rPr>
      </w:pPr>
    </w:p>
    <w:p w14:paraId="51F0EF1C" w14:textId="77777777" w:rsidR="007A2630" w:rsidRPr="00314B9E" w:rsidRDefault="007A2630" w:rsidP="007A2630">
      <w:pPr>
        <w:bidi w:val="0"/>
        <w:rPr>
          <w:rFonts w:asciiTheme="majorBidi" w:hAnsiTheme="majorBidi"/>
          <w:b/>
          <w:bCs/>
          <w:szCs w:val="24"/>
          <w:u w:val="single"/>
          <w:rtl/>
        </w:rPr>
      </w:pPr>
    </w:p>
    <w:p w14:paraId="318AF640" w14:textId="77777777" w:rsidR="0099617C" w:rsidRPr="00314B9E" w:rsidRDefault="0099617C" w:rsidP="00314B9E">
      <w:pPr>
        <w:bidi w:val="0"/>
        <w:rPr>
          <w:rFonts w:asciiTheme="majorBidi" w:hAnsiTheme="majorBidi"/>
          <w:b/>
          <w:bCs/>
          <w:szCs w:val="24"/>
          <w:u w:val="single"/>
          <w:rtl/>
        </w:rPr>
      </w:pPr>
    </w:p>
    <w:p w14:paraId="318AF641" w14:textId="77777777" w:rsidR="0099617C" w:rsidRPr="00314B9E" w:rsidRDefault="0099617C" w:rsidP="00314B9E">
      <w:pPr>
        <w:bidi w:val="0"/>
        <w:rPr>
          <w:rFonts w:asciiTheme="majorBidi" w:hAnsiTheme="majorBidi"/>
          <w:b/>
          <w:bCs/>
          <w:szCs w:val="24"/>
          <w:u w:val="single"/>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314B9E" w14:paraId="318AF643" w14:textId="77777777" w:rsidTr="005C206F">
        <w:trPr>
          <w:trHeight w:hRule="exact" w:val="561"/>
        </w:trPr>
        <w:tc>
          <w:tcPr>
            <w:tcW w:w="8958" w:type="dxa"/>
            <w:tcBorders>
              <w:top w:val="nil"/>
              <w:bottom w:val="nil"/>
            </w:tcBorders>
            <w:shd w:val="clear" w:color="auto" w:fill="D9D9D9" w:themeFill="background1" w:themeFillShade="D9"/>
            <w:vAlign w:val="center"/>
          </w:tcPr>
          <w:p w14:paraId="318AF642" w14:textId="77777777" w:rsidR="00FF383D" w:rsidRPr="00F410B9" w:rsidRDefault="00FF383D" w:rsidP="00FF383D">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א'1</w:t>
            </w:r>
          </w:p>
        </w:tc>
      </w:tr>
      <w:tr w:rsidR="00FF383D" w:rsidRPr="00314B9E" w14:paraId="318AF645" w14:textId="77777777" w:rsidTr="005C206F">
        <w:trPr>
          <w:trHeight w:hRule="exact" w:val="561"/>
        </w:trPr>
        <w:tc>
          <w:tcPr>
            <w:tcW w:w="8958" w:type="dxa"/>
            <w:tcBorders>
              <w:top w:val="nil"/>
              <w:bottom w:val="nil"/>
            </w:tcBorders>
            <w:shd w:val="clear" w:color="auto" w:fill="1B3461"/>
            <w:vAlign w:val="center"/>
          </w:tcPr>
          <w:p w14:paraId="318AF644" w14:textId="77777777" w:rsidR="00FF383D" w:rsidRPr="00314B9E" w:rsidRDefault="00FF383D" w:rsidP="005C206F">
            <w:pPr>
              <w:pStyle w:val="afffc"/>
              <w:jc w:val="left"/>
              <w:rPr>
                <w:rFonts w:asciiTheme="majorBidi" w:hAnsiTheme="majorBidi" w:cs="David"/>
                <w:rtl/>
              </w:rPr>
            </w:pPr>
            <w:r>
              <w:rPr>
                <w:rFonts w:asciiTheme="majorBidi" w:hAnsiTheme="majorBidi" w:cs="David" w:hint="cs"/>
                <w:b w:val="0"/>
                <w:i/>
                <w:rtl/>
              </w:rPr>
              <w:t>מפרט מקצועי</w:t>
            </w:r>
          </w:p>
        </w:tc>
      </w:tr>
    </w:tbl>
    <w:p w14:paraId="318AF646" w14:textId="77777777" w:rsidR="00D22A8D" w:rsidRPr="00D22A8D" w:rsidRDefault="00D22A8D" w:rsidP="00D22A8D">
      <w:pPr>
        <w:rPr>
          <w:rtl/>
        </w:rPr>
      </w:pPr>
    </w:p>
    <w:p w14:paraId="318AF647" w14:textId="184AC390" w:rsidR="00313A33" w:rsidRPr="000767D0" w:rsidRDefault="00146230" w:rsidP="00741E71">
      <w:pPr>
        <w:jc w:val="center"/>
        <w:rPr>
          <w:rFonts w:ascii="Arial" w:hAnsi="Arial"/>
          <w:b/>
          <w:bCs/>
          <w:sz w:val="36"/>
          <w:szCs w:val="36"/>
          <w:rtl/>
        </w:rPr>
      </w:pPr>
      <w:r w:rsidRPr="00D22A8D">
        <w:rPr>
          <w:rFonts w:asciiTheme="majorBidi" w:hAnsiTheme="majorBidi"/>
          <w:b/>
          <w:bCs/>
          <w:sz w:val="32"/>
          <w:szCs w:val="32"/>
          <w:u w:val="single"/>
          <w:rtl/>
        </w:rPr>
        <w:t>מכרז פומבי מס</w:t>
      </w:r>
      <w:r w:rsidR="00D26CF5" w:rsidRPr="00D22A8D">
        <w:rPr>
          <w:rFonts w:asciiTheme="majorBidi" w:hAnsiTheme="majorBidi"/>
          <w:b/>
          <w:bCs/>
          <w:sz w:val="32"/>
          <w:szCs w:val="32"/>
          <w:u w:val="single"/>
          <w:rtl/>
        </w:rPr>
        <w:t>'</w:t>
      </w:r>
      <w:r w:rsidRPr="00D22A8D">
        <w:rPr>
          <w:rFonts w:asciiTheme="majorBidi" w:hAnsiTheme="majorBidi"/>
          <w:b/>
          <w:bCs/>
          <w:sz w:val="32"/>
          <w:szCs w:val="32"/>
          <w:u w:val="single"/>
          <w:rtl/>
        </w:rPr>
        <w:t xml:space="preserve"> </w:t>
      </w:r>
      <w:r w:rsidR="00741E71">
        <w:rPr>
          <w:rFonts w:asciiTheme="majorBidi" w:hAnsiTheme="majorBidi" w:hint="cs"/>
          <w:b/>
          <w:bCs/>
          <w:sz w:val="32"/>
          <w:szCs w:val="32"/>
          <w:u w:val="single"/>
          <w:rtl/>
        </w:rPr>
        <w:t xml:space="preserve">132/2017 </w:t>
      </w:r>
      <w:r w:rsidR="00E06C66" w:rsidRPr="00E06C66">
        <w:rPr>
          <w:rFonts w:asciiTheme="majorBidi" w:hAnsiTheme="majorBidi"/>
          <w:b/>
          <w:bCs/>
          <w:sz w:val="32"/>
          <w:szCs w:val="32"/>
          <w:u w:val="single"/>
          <w:rtl/>
        </w:rPr>
        <w:t>ל</w:t>
      </w:r>
      <w:r w:rsidR="00E06C66" w:rsidRPr="00E06C66">
        <w:rPr>
          <w:rFonts w:asciiTheme="majorBidi" w:hAnsiTheme="majorBidi" w:hint="cs"/>
          <w:b/>
          <w:bCs/>
          <w:sz w:val="32"/>
          <w:szCs w:val="32"/>
          <w:u w:val="single"/>
          <w:rtl/>
        </w:rPr>
        <w:t>קבלת הצעות ל</w:t>
      </w:r>
      <w:r w:rsidR="00E06C66" w:rsidRPr="00E06C66">
        <w:rPr>
          <w:rFonts w:asciiTheme="majorBidi" w:hAnsiTheme="majorBidi"/>
          <w:b/>
          <w:bCs/>
          <w:sz w:val="32"/>
          <w:szCs w:val="32"/>
          <w:u w:val="single"/>
          <w:rtl/>
        </w:rPr>
        <w:t xml:space="preserve">מתן שירותי </w:t>
      </w:r>
      <w:r w:rsidR="00E06C66" w:rsidRPr="00E06C66">
        <w:rPr>
          <w:rFonts w:asciiTheme="majorBidi" w:hAnsiTheme="majorBidi" w:hint="cs"/>
          <w:b/>
          <w:bCs/>
          <w:sz w:val="32"/>
          <w:szCs w:val="32"/>
          <w:u w:val="single"/>
          <w:rtl/>
        </w:rPr>
        <w:t>ייעוץ בנושא</w:t>
      </w:r>
      <w:r w:rsidR="00E06C66" w:rsidRPr="00E06C66">
        <w:rPr>
          <w:rFonts w:asciiTheme="majorBidi" w:hAnsiTheme="majorBidi"/>
          <w:b/>
          <w:bCs/>
          <w:sz w:val="32"/>
          <w:szCs w:val="32"/>
          <w:u w:val="single"/>
        </w:rPr>
        <w:t xml:space="preserve"> </w:t>
      </w:r>
      <w:r w:rsidR="00E06C66" w:rsidRPr="00E06C66">
        <w:rPr>
          <w:rFonts w:asciiTheme="majorBidi" w:hAnsiTheme="majorBidi" w:hint="cs"/>
          <w:b/>
          <w:bCs/>
          <w:sz w:val="32"/>
          <w:szCs w:val="32"/>
          <w:u w:val="single"/>
          <w:rtl/>
        </w:rPr>
        <w:t>אמידת הערך הכלכלי מאי אספקת חשמל לצרכנים</w:t>
      </w:r>
      <w:r w:rsidR="00E06C66" w:rsidRPr="00E06C66">
        <w:rPr>
          <w:rFonts w:asciiTheme="majorBidi" w:hAnsiTheme="majorBidi"/>
          <w:b/>
          <w:bCs/>
          <w:sz w:val="32"/>
          <w:szCs w:val="32"/>
          <w:u w:val="single"/>
          <w:rtl/>
        </w:rPr>
        <w:t xml:space="preserve"> </w:t>
      </w:r>
      <w:r w:rsidR="00D26CF5" w:rsidRPr="00D22A8D">
        <w:rPr>
          <w:rFonts w:asciiTheme="majorBidi" w:hAnsiTheme="majorBidi"/>
          <w:b/>
          <w:bCs/>
          <w:sz w:val="32"/>
          <w:szCs w:val="32"/>
          <w:u w:val="single"/>
          <w:rtl/>
        </w:rPr>
        <w:t xml:space="preserve">עבור </w:t>
      </w:r>
      <w:r w:rsidR="008B41C4">
        <w:rPr>
          <w:rFonts w:asciiTheme="majorBidi" w:hAnsiTheme="majorBidi"/>
          <w:b/>
          <w:bCs/>
          <w:sz w:val="32"/>
          <w:szCs w:val="32"/>
          <w:u w:val="single"/>
          <w:rtl/>
        </w:rPr>
        <w:t>משרד האנרגיה</w:t>
      </w:r>
      <w:r w:rsidR="00313A33">
        <w:rPr>
          <w:rFonts w:asciiTheme="majorBidi" w:hAnsiTheme="majorBidi" w:hint="cs"/>
          <w:b/>
          <w:bCs/>
          <w:sz w:val="32"/>
          <w:szCs w:val="32"/>
          <w:u w:val="single"/>
          <w:rtl/>
        </w:rPr>
        <w:t xml:space="preserve">   </w:t>
      </w:r>
    </w:p>
    <w:p w14:paraId="318AF648" w14:textId="77777777" w:rsidR="005E2D33" w:rsidRPr="00314B9E" w:rsidRDefault="005E2D33" w:rsidP="00D22A8D">
      <w:pPr>
        <w:autoSpaceDE w:val="0"/>
        <w:autoSpaceDN w:val="0"/>
        <w:adjustRightInd w:val="0"/>
        <w:spacing w:line="360" w:lineRule="auto"/>
        <w:jc w:val="center"/>
        <w:rPr>
          <w:rFonts w:asciiTheme="majorBidi" w:hAnsiTheme="majorBidi"/>
          <w:b/>
          <w:bCs/>
          <w:sz w:val="32"/>
          <w:szCs w:val="32"/>
          <w:u w:val="single"/>
          <w:rtl/>
        </w:rPr>
      </w:pPr>
    </w:p>
    <w:p w14:paraId="318AF649" w14:textId="77777777" w:rsidR="00846CA9" w:rsidRPr="00314B9E" w:rsidRDefault="005E2D33" w:rsidP="00A11E37">
      <w:pPr>
        <w:numPr>
          <w:ilvl w:val="0"/>
          <w:numId w:val="39"/>
        </w:numPr>
        <w:spacing w:line="360" w:lineRule="auto"/>
        <w:contextualSpacing/>
        <w:jc w:val="both"/>
        <w:outlineLvl w:val="0"/>
        <w:rPr>
          <w:rFonts w:asciiTheme="majorBidi" w:hAnsiTheme="majorBidi"/>
          <w:b/>
          <w:bCs/>
          <w:sz w:val="32"/>
          <w:szCs w:val="32"/>
          <w:u w:val="single"/>
        </w:rPr>
      </w:pPr>
      <w:r w:rsidRPr="00FF383D">
        <w:rPr>
          <w:rFonts w:asciiTheme="majorBidi" w:hAnsiTheme="majorBidi"/>
          <w:b/>
          <w:bCs/>
          <w:sz w:val="28"/>
          <w:szCs w:val="28"/>
          <w:u w:val="single"/>
          <w:rtl/>
        </w:rPr>
        <w:t>רקע</w:t>
      </w:r>
    </w:p>
    <w:p w14:paraId="318AF64A" w14:textId="77777777" w:rsidR="00313A33" w:rsidRPr="00313A33" w:rsidRDefault="00313A33" w:rsidP="00313A33">
      <w:pPr>
        <w:spacing w:after="60" w:line="360" w:lineRule="auto"/>
        <w:rPr>
          <w:b/>
          <w:bCs/>
          <w:u w:val="single"/>
          <w:rtl/>
        </w:rPr>
      </w:pPr>
      <w:r w:rsidRPr="00313A33">
        <w:rPr>
          <w:rFonts w:hint="cs"/>
          <w:b/>
          <w:bCs/>
          <w:rtl/>
        </w:rPr>
        <w:t>הערך הכלכלי מ</w:t>
      </w:r>
      <w:r w:rsidRPr="00313A33">
        <w:rPr>
          <w:b/>
          <w:bCs/>
          <w:rtl/>
        </w:rPr>
        <w:t>אי</w:t>
      </w:r>
      <w:r w:rsidRPr="00313A33">
        <w:rPr>
          <w:rFonts w:hint="cs"/>
          <w:b/>
          <w:bCs/>
          <w:rtl/>
        </w:rPr>
        <w:t xml:space="preserve"> </w:t>
      </w:r>
      <w:r w:rsidRPr="00313A33">
        <w:rPr>
          <w:b/>
          <w:bCs/>
          <w:rtl/>
        </w:rPr>
        <w:t>אספק</w:t>
      </w:r>
      <w:r w:rsidRPr="00313A33">
        <w:rPr>
          <w:rFonts w:hint="cs"/>
          <w:b/>
          <w:bCs/>
          <w:rtl/>
        </w:rPr>
        <w:t>ת חשמל לצרכנים</w:t>
      </w:r>
    </w:p>
    <w:p w14:paraId="318AF64B" w14:textId="77777777" w:rsidR="00795155" w:rsidRDefault="00313A33" w:rsidP="003F0895">
      <w:pPr>
        <w:spacing w:after="60" w:line="360" w:lineRule="auto"/>
        <w:jc w:val="both"/>
        <w:rPr>
          <w:szCs w:val="24"/>
          <w:rtl/>
        </w:rPr>
      </w:pPr>
      <w:r w:rsidRPr="00313A33">
        <w:rPr>
          <w:rFonts w:hint="cs"/>
          <w:szCs w:val="24"/>
          <w:rtl/>
        </w:rPr>
        <w:t>הבטחת אמינות אספקת החשמל לצרכנים הינ</w:t>
      </w:r>
      <w:r w:rsidR="00366899">
        <w:rPr>
          <w:rFonts w:hint="cs"/>
          <w:szCs w:val="24"/>
          <w:rtl/>
        </w:rPr>
        <w:t xml:space="preserve">ה </w:t>
      </w:r>
      <w:r w:rsidRPr="00313A33">
        <w:rPr>
          <w:rFonts w:hint="cs"/>
          <w:szCs w:val="24"/>
          <w:rtl/>
        </w:rPr>
        <w:t xml:space="preserve"> </w:t>
      </w:r>
      <w:r w:rsidR="00795155">
        <w:rPr>
          <w:rFonts w:hint="cs"/>
          <w:szCs w:val="24"/>
          <w:rtl/>
        </w:rPr>
        <w:t xml:space="preserve">אחת ממטרות העל </w:t>
      </w:r>
      <w:r w:rsidR="00010073">
        <w:rPr>
          <w:rFonts w:hint="cs"/>
          <w:szCs w:val="24"/>
          <w:rtl/>
        </w:rPr>
        <w:t xml:space="preserve">של </w:t>
      </w:r>
      <w:r w:rsidR="00795155">
        <w:rPr>
          <w:rFonts w:hint="cs"/>
          <w:szCs w:val="24"/>
          <w:rtl/>
        </w:rPr>
        <w:t>מדיניות</w:t>
      </w:r>
      <w:r w:rsidR="00010073">
        <w:rPr>
          <w:rFonts w:hint="cs"/>
          <w:szCs w:val="24"/>
          <w:rtl/>
        </w:rPr>
        <w:t xml:space="preserve"> הממשלה</w:t>
      </w:r>
      <w:r w:rsidR="00795155">
        <w:rPr>
          <w:rFonts w:hint="cs"/>
          <w:szCs w:val="24"/>
          <w:rtl/>
        </w:rPr>
        <w:t xml:space="preserve"> במשק החשמל</w:t>
      </w:r>
    </w:p>
    <w:p w14:paraId="318AF64C" w14:textId="77777777" w:rsidR="00313A33" w:rsidRPr="00313A33" w:rsidRDefault="00313A33" w:rsidP="00366899">
      <w:pPr>
        <w:spacing w:after="60" w:line="360" w:lineRule="auto"/>
        <w:jc w:val="both"/>
        <w:rPr>
          <w:szCs w:val="24"/>
          <w:rtl/>
        </w:rPr>
      </w:pPr>
      <w:r w:rsidRPr="00313A33">
        <w:rPr>
          <w:rFonts w:hint="cs"/>
          <w:szCs w:val="24"/>
          <w:rtl/>
        </w:rPr>
        <w:t>הבטחת אמינות אספקת החשמל ושיפורים באמינות מצריכים השקעות תמידיות במערכות החשמל</w:t>
      </w:r>
      <w:r w:rsidR="00E61961">
        <w:rPr>
          <w:rFonts w:hint="cs"/>
          <w:szCs w:val="24"/>
          <w:rtl/>
        </w:rPr>
        <w:t>,</w:t>
      </w:r>
      <w:r w:rsidRPr="00313A33">
        <w:rPr>
          <w:rFonts w:hint="cs"/>
          <w:szCs w:val="24"/>
          <w:rtl/>
        </w:rPr>
        <w:t xml:space="preserve"> הכרוכות בעלויות גבוהות. אחד הפרמטרים להערכת הכדאיות של השקעות אלו הוא הנזק הנגרם מאי אספקת החשמל ומאמינות נמוכה. </w:t>
      </w:r>
    </w:p>
    <w:p w14:paraId="318AF64D" w14:textId="77777777" w:rsidR="00313A33" w:rsidRPr="00313A33" w:rsidRDefault="00313A33" w:rsidP="003F0895">
      <w:pPr>
        <w:spacing w:after="60" w:line="360" w:lineRule="auto"/>
        <w:jc w:val="both"/>
        <w:rPr>
          <w:szCs w:val="24"/>
          <w:rtl/>
        </w:rPr>
      </w:pPr>
      <w:r w:rsidRPr="00313A33">
        <w:rPr>
          <w:rFonts w:hint="cs"/>
          <w:szCs w:val="24"/>
          <w:rtl/>
        </w:rPr>
        <w:t>הערך הכלכלי מאי אספקת חשמל (</w:t>
      </w:r>
      <w:r w:rsidRPr="00313A33">
        <w:rPr>
          <w:rFonts w:hint="cs"/>
          <w:szCs w:val="24"/>
        </w:rPr>
        <w:t>VOLL</w:t>
      </w:r>
      <w:r w:rsidRPr="00313A33">
        <w:rPr>
          <w:rFonts w:hint="cs"/>
          <w:szCs w:val="24"/>
          <w:rtl/>
        </w:rPr>
        <w:t xml:space="preserve"> </w:t>
      </w:r>
      <w:r w:rsidRPr="00313A33">
        <w:rPr>
          <w:szCs w:val="24"/>
          <w:rtl/>
        </w:rPr>
        <w:t>–</w:t>
      </w:r>
      <w:r w:rsidRPr="00313A33">
        <w:rPr>
          <w:rFonts w:hint="cs"/>
          <w:szCs w:val="24"/>
          <w:rtl/>
        </w:rPr>
        <w:t xml:space="preserve"> </w:t>
      </w:r>
      <w:r w:rsidRPr="00313A33">
        <w:rPr>
          <w:szCs w:val="24"/>
        </w:rPr>
        <w:t>Value of Lost Load</w:t>
      </w:r>
      <w:r w:rsidRPr="00313A33">
        <w:rPr>
          <w:rFonts w:hint="cs"/>
          <w:szCs w:val="24"/>
          <w:rtl/>
        </w:rPr>
        <w:t xml:space="preserve">ׁׂ) הוא הערך במונחים כלכליים </w:t>
      </w:r>
      <w:r w:rsidR="00436E9D">
        <w:rPr>
          <w:rFonts w:hint="cs"/>
          <w:szCs w:val="24"/>
          <w:rtl/>
        </w:rPr>
        <w:t>של ההשלכות מ</w:t>
      </w:r>
      <w:r w:rsidRPr="00313A33">
        <w:rPr>
          <w:rFonts w:hint="cs"/>
          <w:szCs w:val="24"/>
          <w:rtl/>
        </w:rPr>
        <w:t>חשמל שאינו מסופק</w:t>
      </w:r>
      <w:r w:rsidR="00436E9D">
        <w:rPr>
          <w:rFonts w:hint="cs"/>
          <w:szCs w:val="24"/>
          <w:rtl/>
        </w:rPr>
        <w:t xml:space="preserve"> בעקבות </w:t>
      </w:r>
      <w:r w:rsidRPr="00313A33">
        <w:rPr>
          <w:rFonts w:hint="cs"/>
          <w:szCs w:val="24"/>
          <w:rtl/>
        </w:rPr>
        <w:t xml:space="preserve">כשל או תקלה במערכת החשמל. ערך זה הוא העלות אותה יהיה מוכן צרכן לשלם עבור </w:t>
      </w:r>
      <w:r w:rsidR="00785FCD">
        <w:rPr>
          <w:rFonts w:hint="cs"/>
          <w:szCs w:val="24"/>
          <w:rtl/>
        </w:rPr>
        <w:t xml:space="preserve">מניעת אירוע של אי אספקת </w:t>
      </w:r>
      <w:r w:rsidRPr="00313A33">
        <w:rPr>
          <w:rFonts w:hint="cs"/>
          <w:szCs w:val="24"/>
          <w:rtl/>
        </w:rPr>
        <w:t>חשמל.</w:t>
      </w:r>
    </w:p>
    <w:p w14:paraId="318AF64E" w14:textId="77777777" w:rsidR="00313A33" w:rsidRPr="00313A33" w:rsidRDefault="00313A33" w:rsidP="00BA4F13">
      <w:pPr>
        <w:spacing w:after="60" w:line="360" w:lineRule="auto"/>
        <w:jc w:val="both"/>
        <w:rPr>
          <w:szCs w:val="24"/>
          <w:rtl/>
        </w:rPr>
      </w:pPr>
      <w:r w:rsidRPr="00313A33">
        <w:rPr>
          <w:rFonts w:hint="cs"/>
          <w:szCs w:val="24"/>
          <w:rtl/>
        </w:rPr>
        <w:t xml:space="preserve">ערך זה אינו אחיד בין סוגי הצרכנים ומשקף את השוני ברמת הנזקים הנגרמים </w:t>
      </w:r>
      <w:r w:rsidR="00914CB1">
        <w:rPr>
          <w:rFonts w:hint="cs"/>
          <w:szCs w:val="24"/>
          <w:rtl/>
        </w:rPr>
        <w:t>ל</w:t>
      </w:r>
      <w:r w:rsidR="00914CB1" w:rsidRPr="00313A33">
        <w:rPr>
          <w:rFonts w:hint="cs"/>
          <w:szCs w:val="24"/>
          <w:rtl/>
        </w:rPr>
        <w:t xml:space="preserve">סוגי הצרכנים השונים </w:t>
      </w:r>
      <w:r w:rsidRPr="00313A33">
        <w:rPr>
          <w:rFonts w:hint="cs"/>
          <w:szCs w:val="24"/>
          <w:rtl/>
        </w:rPr>
        <w:t xml:space="preserve">כתוצאה מאי אספקת חשמל.    </w:t>
      </w:r>
    </w:p>
    <w:p w14:paraId="318AF64F" w14:textId="77777777" w:rsidR="00313A33" w:rsidRDefault="00313A33" w:rsidP="00BA4F13">
      <w:pPr>
        <w:spacing w:after="60" w:line="360" w:lineRule="auto"/>
        <w:jc w:val="both"/>
        <w:rPr>
          <w:szCs w:val="24"/>
          <w:rtl/>
        </w:rPr>
      </w:pPr>
      <w:r w:rsidRPr="00313A33">
        <w:rPr>
          <w:rFonts w:hint="cs"/>
          <w:szCs w:val="24"/>
          <w:rtl/>
        </w:rPr>
        <w:t xml:space="preserve">שיפור </w:t>
      </w:r>
      <w:r w:rsidRPr="00313A33">
        <w:rPr>
          <w:szCs w:val="24"/>
          <w:rtl/>
        </w:rPr>
        <w:t xml:space="preserve">אמינות אספקת </w:t>
      </w:r>
      <w:r w:rsidRPr="00313A33">
        <w:rPr>
          <w:rFonts w:hint="eastAsia"/>
          <w:szCs w:val="24"/>
          <w:rtl/>
        </w:rPr>
        <w:t>החשמל</w:t>
      </w:r>
      <w:r w:rsidRPr="00313A33">
        <w:rPr>
          <w:szCs w:val="24"/>
          <w:rtl/>
        </w:rPr>
        <w:t xml:space="preserve"> נעש</w:t>
      </w:r>
      <w:r w:rsidR="00914CB1">
        <w:rPr>
          <w:rFonts w:hint="cs"/>
          <w:szCs w:val="24"/>
          <w:rtl/>
        </w:rPr>
        <w:t>ה</w:t>
      </w:r>
      <w:r w:rsidRPr="00313A33">
        <w:rPr>
          <w:szCs w:val="24"/>
          <w:rtl/>
        </w:rPr>
        <w:t xml:space="preserve"> גם ע"</w:t>
      </w:r>
      <w:r w:rsidRPr="00313A33">
        <w:rPr>
          <w:rFonts w:hint="eastAsia"/>
          <w:szCs w:val="24"/>
          <w:rtl/>
        </w:rPr>
        <w:t>י</w:t>
      </w:r>
      <w:r w:rsidRPr="00313A33">
        <w:rPr>
          <w:szCs w:val="24"/>
          <w:rtl/>
        </w:rPr>
        <w:t xml:space="preserve"> הצרכנים</w:t>
      </w:r>
      <w:r w:rsidR="00914CB1">
        <w:rPr>
          <w:rFonts w:hint="cs"/>
          <w:szCs w:val="24"/>
          <w:rtl/>
        </w:rPr>
        <w:t>,</w:t>
      </w:r>
      <w:r w:rsidRPr="00313A33">
        <w:rPr>
          <w:szCs w:val="24"/>
          <w:rtl/>
        </w:rPr>
        <w:t xml:space="preserve"> בעזרת מערכות גיבוי אשר כדאיות ההשקעה בהן הינה </w:t>
      </w:r>
      <w:r w:rsidRPr="00313A33">
        <w:rPr>
          <w:rFonts w:hint="eastAsia"/>
          <w:szCs w:val="24"/>
          <w:rtl/>
        </w:rPr>
        <w:t>פונקציה</w:t>
      </w:r>
      <w:r w:rsidRPr="00313A33">
        <w:rPr>
          <w:szCs w:val="24"/>
          <w:rtl/>
        </w:rPr>
        <w:t xml:space="preserve"> של העלות הנגרמת מאי-אספקה. כמו כן, פעולות בצד הביקוש </w:t>
      </w:r>
      <w:r w:rsidRPr="00313A33">
        <w:rPr>
          <w:rFonts w:hint="cs"/>
          <w:szCs w:val="24"/>
          <w:rtl/>
        </w:rPr>
        <w:t xml:space="preserve">של </w:t>
      </w:r>
      <w:r w:rsidRPr="00313A33">
        <w:rPr>
          <w:szCs w:val="24"/>
          <w:rtl/>
        </w:rPr>
        <w:t>ניהול העומס</w:t>
      </w:r>
      <w:r w:rsidRPr="00313A33">
        <w:rPr>
          <w:rFonts w:hint="cs"/>
          <w:szCs w:val="24"/>
          <w:rtl/>
        </w:rPr>
        <w:t xml:space="preserve"> באמצעות הסדרים ותעריפים</w:t>
      </w:r>
      <w:r w:rsidRPr="00313A33">
        <w:rPr>
          <w:szCs w:val="24"/>
          <w:rtl/>
        </w:rPr>
        <w:t>, יכול</w:t>
      </w:r>
      <w:r w:rsidR="00914CB1">
        <w:rPr>
          <w:rFonts w:hint="cs"/>
          <w:szCs w:val="24"/>
          <w:rtl/>
        </w:rPr>
        <w:t>ות</w:t>
      </w:r>
      <w:r w:rsidRPr="00313A33">
        <w:rPr>
          <w:rFonts w:hint="cs"/>
          <w:szCs w:val="24"/>
          <w:rtl/>
        </w:rPr>
        <w:t xml:space="preserve"> גם ה</w:t>
      </w:r>
      <w:r w:rsidR="00914CB1">
        <w:rPr>
          <w:rFonts w:hint="cs"/>
          <w:szCs w:val="24"/>
          <w:rtl/>
        </w:rPr>
        <w:t>ן</w:t>
      </w:r>
      <w:r w:rsidRPr="00313A33">
        <w:rPr>
          <w:rFonts w:hint="cs"/>
          <w:szCs w:val="24"/>
          <w:rtl/>
        </w:rPr>
        <w:t xml:space="preserve"> </w:t>
      </w:r>
      <w:r w:rsidRPr="00313A33">
        <w:rPr>
          <w:rFonts w:hint="eastAsia"/>
          <w:szCs w:val="24"/>
          <w:rtl/>
        </w:rPr>
        <w:t>להקטין</w:t>
      </w:r>
      <w:r w:rsidRPr="00313A33">
        <w:rPr>
          <w:szCs w:val="24"/>
          <w:rtl/>
        </w:rPr>
        <w:t xml:space="preserve"> את ההסתברות לאי-אספקה</w:t>
      </w:r>
      <w:r w:rsidRPr="00313A33">
        <w:rPr>
          <w:rFonts w:hint="cs"/>
          <w:szCs w:val="24"/>
          <w:rtl/>
        </w:rPr>
        <w:t xml:space="preserve"> ולשפר את </w:t>
      </w:r>
      <w:r w:rsidRPr="00313A33">
        <w:rPr>
          <w:rFonts w:hint="eastAsia"/>
          <w:szCs w:val="24"/>
          <w:rtl/>
        </w:rPr>
        <w:t>רמת</w:t>
      </w:r>
      <w:r w:rsidRPr="00313A33">
        <w:rPr>
          <w:szCs w:val="24"/>
          <w:rtl/>
        </w:rPr>
        <w:t xml:space="preserve"> האמינות</w:t>
      </w:r>
      <w:r w:rsidRPr="00313A33">
        <w:rPr>
          <w:rFonts w:hint="cs"/>
          <w:szCs w:val="24"/>
          <w:rtl/>
        </w:rPr>
        <w:t>, כאשר עלות</w:t>
      </w:r>
      <w:r w:rsidR="00914CB1">
        <w:rPr>
          <w:rFonts w:hint="cs"/>
          <w:szCs w:val="24"/>
          <w:rtl/>
        </w:rPr>
        <w:t>ן</w:t>
      </w:r>
      <w:r w:rsidRPr="00313A33">
        <w:rPr>
          <w:rFonts w:hint="cs"/>
          <w:szCs w:val="24"/>
          <w:rtl/>
        </w:rPr>
        <w:t xml:space="preserve"> נבחנת מול הערך הכלכלי מאי אספקת חשמל</w:t>
      </w:r>
      <w:r w:rsidRPr="00313A33">
        <w:rPr>
          <w:szCs w:val="24"/>
          <w:rtl/>
        </w:rPr>
        <w:t xml:space="preserve">. </w:t>
      </w:r>
    </w:p>
    <w:p w14:paraId="318AF650" w14:textId="77777777" w:rsidR="005A0E59" w:rsidRDefault="005A0E59" w:rsidP="00901450">
      <w:pPr>
        <w:spacing w:after="60" w:line="360" w:lineRule="auto"/>
        <w:jc w:val="both"/>
        <w:rPr>
          <w:szCs w:val="24"/>
          <w:rtl/>
        </w:rPr>
      </w:pPr>
      <w:r>
        <w:rPr>
          <w:rFonts w:hint="cs"/>
          <w:szCs w:val="24"/>
          <w:rtl/>
        </w:rPr>
        <w:t>אמדן זה משמש כפרמטר בהערכת וקביעת</w:t>
      </w:r>
      <w:r w:rsidR="001A08B6">
        <w:rPr>
          <w:rFonts w:hint="cs"/>
          <w:szCs w:val="24"/>
          <w:rtl/>
        </w:rPr>
        <w:t xml:space="preserve"> רמת אמינות הספקת החשמל</w:t>
      </w:r>
      <w:r w:rsidR="00901450">
        <w:rPr>
          <w:rFonts w:hint="cs"/>
          <w:szCs w:val="24"/>
          <w:rtl/>
        </w:rPr>
        <w:t xml:space="preserve"> וב</w:t>
      </w:r>
      <w:r w:rsidR="001A08B6">
        <w:rPr>
          <w:rFonts w:hint="cs"/>
          <w:szCs w:val="24"/>
          <w:rtl/>
        </w:rPr>
        <w:t>היקף</w:t>
      </w:r>
      <w:r>
        <w:rPr>
          <w:rFonts w:hint="cs"/>
          <w:szCs w:val="24"/>
          <w:rtl/>
        </w:rPr>
        <w:t xml:space="preserve"> השקעות במשק החשמל במקטעי הייצור</w:t>
      </w:r>
      <w:r w:rsidR="00901450">
        <w:rPr>
          <w:rFonts w:hint="cs"/>
          <w:szCs w:val="24"/>
          <w:rtl/>
        </w:rPr>
        <w:t xml:space="preserve">, </w:t>
      </w:r>
      <w:r>
        <w:rPr>
          <w:rFonts w:hint="cs"/>
          <w:szCs w:val="24"/>
          <w:rtl/>
        </w:rPr>
        <w:t xml:space="preserve">ההולכה והחלוקה. כמו כן משמש </w:t>
      </w:r>
      <w:r w:rsidR="001A08B6">
        <w:rPr>
          <w:rFonts w:hint="cs"/>
          <w:szCs w:val="24"/>
          <w:rtl/>
        </w:rPr>
        <w:t>כפרמטר בקביעת תעריפי החשמל השונים, בהסדרים ותעריפים בתחום ניהול הביקוש, וכן ל</w:t>
      </w:r>
      <w:r>
        <w:rPr>
          <w:rFonts w:hint="cs"/>
          <w:szCs w:val="24"/>
          <w:rtl/>
        </w:rPr>
        <w:t>הסדרים ונהלים הקשורים בתפעול מערכות החשמל כגון בניהול מצבים של הפסקות חשמל וניתוק צרכנים</w:t>
      </w:r>
      <w:r w:rsidR="001A08B6">
        <w:rPr>
          <w:rFonts w:hint="cs"/>
          <w:szCs w:val="24"/>
          <w:rtl/>
        </w:rPr>
        <w:t>.</w:t>
      </w:r>
      <w:r>
        <w:rPr>
          <w:rFonts w:hint="cs"/>
          <w:szCs w:val="24"/>
          <w:rtl/>
        </w:rPr>
        <w:t xml:space="preserve"> </w:t>
      </w:r>
    </w:p>
    <w:p w14:paraId="318AF651" w14:textId="77777777" w:rsidR="00313A33" w:rsidRPr="00313A33" w:rsidRDefault="00313A33" w:rsidP="00313A33">
      <w:pPr>
        <w:spacing w:after="60" w:line="360" w:lineRule="auto"/>
        <w:jc w:val="both"/>
        <w:rPr>
          <w:szCs w:val="24"/>
          <w:rtl/>
        </w:rPr>
      </w:pPr>
      <w:r w:rsidRPr="00313A33">
        <w:rPr>
          <w:rFonts w:hint="cs"/>
          <w:szCs w:val="24"/>
          <w:rtl/>
        </w:rPr>
        <w:t xml:space="preserve">מחקר לאמידת </w:t>
      </w:r>
      <w:r w:rsidRPr="00313A33">
        <w:rPr>
          <w:szCs w:val="24"/>
          <w:rtl/>
        </w:rPr>
        <w:t>עלות אי-אספק</w:t>
      </w:r>
      <w:r w:rsidRPr="00313A33">
        <w:rPr>
          <w:rFonts w:hint="cs"/>
          <w:szCs w:val="24"/>
          <w:rtl/>
        </w:rPr>
        <w:t xml:space="preserve">ת חשמל </w:t>
      </w:r>
      <w:r w:rsidRPr="00313A33">
        <w:rPr>
          <w:rFonts w:hint="eastAsia"/>
          <w:szCs w:val="24"/>
          <w:rtl/>
        </w:rPr>
        <w:t>בוצע</w:t>
      </w:r>
      <w:r w:rsidRPr="00313A33">
        <w:rPr>
          <w:szCs w:val="24"/>
          <w:rtl/>
        </w:rPr>
        <w:t xml:space="preserve"> ע"</w:t>
      </w:r>
      <w:r w:rsidRPr="00313A33">
        <w:rPr>
          <w:rFonts w:hint="eastAsia"/>
          <w:szCs w:val="24"/>
          <w:rtl/>
        </w:rPr>
        <w:t>י</w:t>
      </w:r>
      <w:r w:rsidRPr="00313A33">
        <w:rPr>
          <w:szCs w:val="24"/>
          <w:rtl/>
        </w:rPr>
        <w:t xml:space="preserve"> </w:t>
      </w:r>
      <w:r w:rsidRPr="00313A33">
        <w:rPr>
          <w:rFonts w:hint="cs"/>
          <w:szCs w:val="24"/>
          <w:rtl/>
        </w:rPr>
        <w:t xml:space="preserve">המשרד בשנת 2005. כעשור לאחר עבודה זו חלו שינויים במאפייני הכלכלה במשק ובמשק החשמל, בהם רמת אמינות החשמל, מחיר החשמל, היקפי צריכת החשמל ועלויות הגיבוי, לכל אלה השפעה על הערך הכלכלי מאי אספקת חשמל. </w:t>
      </w:r>
    </w:p>
    <w:p w14:paraId="318AF652" w14:textId="77777777" w:rsidR="00313A33" w:rsidRPr="00313A33" w:rsidRDefault="00313A33" w:rsidP="00494014">
      <w:pPr>
        <w:pStyle w:val="af5"/>
        <w:spacing w:after="60" w:line="360" w:lineRule="auto"/>
        <w:ind w:left="360"/>
        <w:jc w:val="both"/>
        <w:rPr>
          <w:szCs w:val="24"/>
          <w:rtl/>
        </w:rPr>
      </w:pPr>
    </w:p>
    <w:p w14:paraId="318AF653" w14:textId="77777777" w:rsidR="00494014" w:rsidRPr="00494014" w:rsidRDefault="00494014" w:rsidP="00A11E37">
      <w:pPr>
        <w:numPr>
          <w:ilvl w:val="0"/>
          <w:numId w:val="39"/>
        </w:numPr>
        <w:spacing w:line="360" w:lineRule="auto"/>
        <w:contextualSpacing/>
        <w:jc w:val="both"/>
        <w:outlineLvl w:val="0"/>
        <w:rPr>
          <w:rFonts w:asciiTheme="majorBidi" w:hAnsiTheme="majorBidi"/>
          <w:b/>
          <w:bCs/>
          <w:sz w:val="28"/>
          <w:szCs w:val="28"/>
          <w:u w:val="single"/>
          <w:rtl/>
        </w:rPr>
      </w:pPr>
      <w:r w:rsidRPr="00494014">
        <w:rPr>
          <w:rFonts w:asciiTheme="majorBidi" w:hAnsiTheme="majorBidi" w:hint="eastAsia"/>
          <w:b/>
          <w:bCs/>
          <w:sz w:val="28"/>
          <w:szCs w:val="28"/>
          <w:u w:val="single"/>
          <w:rtl/>
        </w:rPr>
        <w:t>מטרת</w:t>
      </w:r>
      <w:r w:rsidRPr="00494014">
        <w:rPr>
          <w:rFonts w:asciiTheme="majorBidi" w:hAnsiTheme="majorBidi"/>
          <w:b/>
          <w:bCs/>
          <w:sz w:val="28"/>
          <w:szCs w:val="28"/>
          <w:u w:val="single"/>
          <w:rtl/>
        </w:rPr>
        <w:t xml:space="preserve"> העבודה:</w:t>
      </w:r>
    </w:p>
    <w:p w14:paraId="318AF654" w14:textId="77777777" w:rsidR="00494014" w:rsidRPr="00334F08" w:rsidRDefault="00494014" w:rsidP="004F50C1">
      <w:pPr>
        <w:spacing w:after="60" w:line="360" w:lineRule="auto"/>
        <w:jc w:val="both"/>
        <w:rPr>
          <w:szCs w:val="24"/>
          <w:rtl/>
        </w:rPr>
      </w:pPr>
      <w:r w:rsidRPr="00334F08">
        <w:rPr>
          <w:rFonts w:hint="eastAsia"/>
          <w:szCs w:val="24"/>
          <w:rtl/>
        </w:rPr>
        <w:t>מטרת</w:t>
      </w:r>
      <w:r w:rsidRPr="00334F08">
        <w:rPr>
          <w:szCs w:val="24"/>
          <w:rtl/>
        </w:rPr>
        <w:t xml:space="preserve"> העבודה </w:t>
      </w:r>
      <w:r w:rsidRPr="00334F08">
        <w:rPr>
          <w:rFonts w:hint="eastAsia"/>
          <w:szCs w:val="24"/>
          <w:rtl/>
        </w:rPr>
        <w:t>היא</w:t>
      </w:r>
      <w:r w:rsidRPr="00334F08">
        <w:rPr>
          <w:szCs w:val="24"/>
          <w:rtl/>
        </w:rPr>
        <w:t xml:space="preserve"> לאמוד את </w:t>
      </w:r>
      <w:r w:rsidRPr="00334F08">
        <w:rPr>
          <w:rFonts w:hint="cs"/>
          <w:szCs w:val="24"/>
          <w:rtl/>
        </w:rPr>
        <w:t>הערך הכלכלי הנגרם מ</w:t>
      </w:r>
      <w:r w:rsidRPr="00334F08">
        <w:rPr>
          <w:szCs w:val="24"/>
          <w:rtl/>
        </w:rPr>
        <w:t>אי אספקת חשמל</w:t>
      </w:r>
      <w:r w:rsidRPr="00334F08">
        <w:rPr>
          <w:rFonts w:hint="cs"/>
          <w:szCs w:val="24"/>
          <w:rtl/>
        </w:rPr>
        <w:t xml:space="preserve"> לצרכני משק החשמל בישראל.</w:t>
      </w:r>
    </w:p>
    <w:p w14:paraId="318AF655" w14:textId="77777777" w:rsidR="00334F08" w:rsidRPr="00B92E39" w:rsidRDefault="00334F08" w:rsidP="00206EF1">
      <w:pPr>
        <w:spacing w:after="60" w:line="360" w:lineRule="auto"/>
        <w:jc w:val="both"/>
        <w:rPr>
          <w:szCs w:val="24"/>
          <w:rtl/>
        </w:rPr>
      </w:pPr>
      <w:r w:rsidRPr="00B92E39">
        <w:rPr>
          <w:rFonts w:hint="eastAsia"/>
          <w:szCs w:val="24"/>
          <w:rtl/>
        </w:rPr>
        <w:t>העבודה</w:t>
      </w:r>
      <w:r w:rsidRPr="00B92E39">
        <w:rPr>
          <w:szCs w:val="24"/>
          <w:rtl/>
        </w:rPr>
        <w:t xml:space="preserve"> תיערך כמחקר </w:t>
      </w:r>
      <w:r w:rsidRPr="00B92E39">
        <w:rPr>
          <w:rFonts w:hint="eastAsia"/>
          <w:szCs w:val="24"/>
          <w:rtl/>
        </w:rPr>
        <w:t>על</w:t>
      </w:r>
      <w:r w:rsidRPr="00B92E39">
        <w:rPr>
          <w:szCs w:val="24"/>
          <w:rtl/>
        </w:rPr>
        <w:t xml:space="preserve"> הצרכנים בישראל תוך שימוש בכלים האופטימליים לחישוב האומדן עבור כל מגזר</w:t>
      </w:r>
      <w:r w:rsidRPr="00B92E39">
        <w:rPr>
          <w:rFonts w:hint="cs"/>
          <w:szCs w:val="24"/>
          <w:rtl/>
        </w:rPr>
        <w:t>,</w:t>
      </w:r>
      <w:r w:rsidRPr="00B92E39">
        <w:rPr>
          <w:szCs w:val="24"/>
          <w:rtl/>
        </w:rPr>
        <w:t xml:space="preserve"> ו</w:t>
      </w:r>
      <w:r w:rsidR="00914CB1">
        <w:rPr>
          <w:rFonts w:hint="cs"/>
          <w:szCs w:val="24"/>
          <w:rtl/>
        </w:rPr>
        <w:t>ה</w:t>
      </w:r>
      <w:r w:rsidRPr="00B92E39">
        <w:rPr>
          <w:szCs w:val="24"/>
          <w:rtl/>
        </w:rPr>
        <w:t xml:space="preserve">אומדן </w:t>
      </w:r>
      <w:r w:rsidR="00914CB1">
        <w:rPr>
          <w:rFonts w:hint="cs"/>
          <w:szCs w:val="24"/>
          <w:rtl/>
        </w:rPr>
        <w:t>ה</w:t>
      </w:r>
      <w:r w:rsidRPr="00B92E39">
        <w:rPr>
          <w:szCs w:val="24"/>
          <w:rtl/>
        </w:rPr>
        <w:t xml:space="preserve">משוקלל </w:t>
      </w:r>
      <w:r w:rsidRPr="00B92E39">
        <w:rPr>
          <w:rFonts w:hint="eastAsia"/>
          <w:szCs w:val="24"/>
          <w:rtl/>
        </w:rPr>
        <w:t>למשק</w:t>
      </w:r>
      <w:r w:rsidRPr="00B92E39">
        <w:rPr>
          <w:szCs w:val="24"/>
          <w:rtl/>
        </w:rPr>
        <w:t xml:space="preserve">. העבודה תכלול </w:t>
      </w:r>
      <w:r w:rsidRPr="00B92E39">
        <w:rPr>
          <w:rFonts w:hint="cs"/>
          <w:szCs w:val="24"/>
          <w:rtl/>
        </w:rPr>
        <w:t>פיתוח</w:t>
      </w:r>
      <w:r w:rsidRPr="00B92E39">
        <w:rPr>
          <w:szCs w:val="24"/>
          <w:rtl/>
        </w:rPr>
        <w:t xml:space="preserve"> מודל לעדכון </w:t>
      </w:r>
      <w:r w:rsidRPr="00B92E39">
        <w:rPr>
          <w:rFonts w:hint="eastAsia"/>
          <w:szCs w:val="24"/>
          <w:rtl/>
        </w:rPr>
        <w:t>עלות</w:t>
      </w:r>
      <w:r w:rsidRPr="00B92E39">
        <w:rPr>
          <w:rFonts w:hint="cs"/>
          <w:szCs w:val="24"/>
          <w:rtl/>
        </w:rPr>
        <w:t xml:space="preserve"> אי אספקה לאורך זמן כפונקציה של משתנים שונים, אותם ניתן למדוד או להעריך בקלות יחסית לאורך זמן. </w:t>
      </w:r>
    </w:p>
    <w:p w14:paraId="318AF656" w14:textId="77777777" w:rsidR="005E2D33" w:rsidRPr="00314B9E" w:rsidRDefault="005E2D33" w:rsidP="00314B9E">
      <w:pPr>
        <w:pStyle w:val="af5"/>
        <w:tabs>
          <w:tab w:val="right" w:pos="138"/>
        </w:tabs>
        <w:autoSpaceDE w:val="0"/>
        <w:autoSpaceDN w:val="0"/>
        <w:adjustRightInd w:val="0"/>
        <w:spacing w:line="360" w:lineRule="auto"/>
        <w:ind w:left="588"/>
        <w:jc w:val="both"/>
        <w:rPr>
          <w:rFonts w:asciiTheme="majorBidi" w:hAnsiTheme="majorBidi"/>
          <w:szCs w:val="24"/>
        </w:rPr>
      </w:pPr>
    </w:p>
    <w:p w14:paraId="318AF657" w14:textId="77777777" w:rsidR="00846CA9" w:rsidRPr="00314B9E" w:rsidRDefault="005E2D33" w:rsidP="00A11E37">
      <w:pPr>
        <w:numPr>
          <w:ilvl w:val="0"/>
          <w:numId w:val="39"/>
        </w:numPr>
        <w:spacing w:line="360" w:lineRule="auto"/>
        <w:contextualSpacing/>
        <w:jc w:val="both"/>
        <w:outlineLvl w:val="0"/>
        <w:rPr>
          <w:rFonts w:asciiTheme="majorBidi" w:hAnsiTheme="majorBidi"/>
          <w:b/>
          <w:bCs/>
          <w:sz w:val="32"/>
          <w:szCs w:val="32"/>
          <w:u w:val="single"/>
        </w:rPr>
      </w:pPr>
      <w:r w:rsidRPr="00314B9E">
        <w:rPr>
          <w:rFonts w:asciiTheme="majorBidi" w:hAnsiTheme="majorBidi"/>
          <w:b/>
          <w:bCs/>
          <w:sz w:val="32"/>
          <w:szCs w:val="32"/>
          <w:u w:val="single"/>
          <w:rtl/>
        </w:rPr>
        <w:t>תיאור העבודה המבוקשת</w:t>
      </w:r>
    </w:p>
    <w:p w14:paraId="318AF658" w14:textId="77777777" w:rsidR="005E2D33" w:rsidRPr="00C51A32" w:rsidRDefault="005E2D33" w:rsidP="00A11E37">
      <w:pPr>
        <w:numPr>
          <w:ilvl w:val="1"/>
          <w:numId w:val="39"/>
        </w:numPr>
        <w:spacing w:line="360" w:lineRule="auto"/>
        <w:ind w:left="1020" w:hanging="567"/>
        <w:contextualSpacing/>
        <w:jc w:val="both"/>
        <w:outlineLvl w:val="0"/>
        <w:rPr>
          <w:rFonts w:asciiTheme="majorBidi" w:hAnsiTheme="majorBidi"/>
          <w:szCs w:val="24"/>
          <w:rtl/>
        </w:rPr>
      </w:pPr>
      <w:r w:rsidRPr="00C51A32">
        <w:rPr>
          <w:rFonts w:asciiTheme="majorBidi" w:hAnsiTheme="majorBidi"/>
          <w:b/>
          <w:bCs/>
          <w:szCs w:val="24"/>
          <w:u w:val="single"/>
          <w:rtl/>
        </w:rPr>
        <w:t>שלב א': סקירה מקיפה</w:t>
      </w:r>
    </w:p>
    <w:p w14:paraId="318AF659" w14:textId="77777777" w:rsidR="005E2D33" w:rsidRPr="00C51A32" w:rsidRDefault="005E2D33" w:rsidP="00FF383D">
      <w:pPr>
        <w:spacing w:line="360" w:lineRule="auto"/>
        <w:ind w:left="1020"/>
        <w:contextualSpacing/>
        <w:jc w:val="both"/>
        <w:outlineLvl w:val="0"/>
        <w:rPr>
          <w:rFonts w:asciiTheme="majorBidi" w:hAnsiTheme="majorBidi"/>
          <w:szCs w:val="24"/>
          <w:rtl/>
        </w:rPr>
      </w:pPr>
      <w:r w:rsidRPr="00C51A32">
        <w:rPr>
          <w:rFonts w:asciiTheme="majorBidi" w:hAnsiTheme="majorBidi"/>
          <w:szCs w:val="24"/>
          <w:rtl/>
        </w:rPr>
        <w:t>הזוכה ידרש לספק למשרד דו"ח מקיף, הכולל:</w:t>
      </w:r>
    </w:p>
    <w:p w14:paraId="318AF65A" w14:textId="77777777" w:rsidR="006D3FCA" w:rsidRPr="006D3FCA" w:rsidRDefault="006D3FCA" w:rsidP="00A11E37">
      <w:pPr>
        <w:numPr>
          <w:ilvl w:val="2"/>
          <w:numId w:val="39"/>
        </w:numPr>
        <w:spacing w:line="360" w:lineRule="auto"/>
        <w:ind w:left="1870" w:hanging="850"/>
        <w:contextualSpacing/>
        <w:jc w:val="both"/>
        <w:outlineLvl w:val="0"/>
        <w:rPr>
          <w:szCs w:val="24"/>
          <w:rtl/>
        </w:rPr>
      </w:pPr>
      <w:r w:rsidRPr="006D3FCA">
        <w:rPr>
          <w:rFonts w:hint="cs"/>
          <w:szCs w:val="24"/>
          <w:rtl/>
        </w:rPr>
        <w:t>סקירת</w:t>
      </w:r>
      <w:r w:rsidRPr="006D3FCA">
        <w:rPr>
          <w:szCs w:val="24"/>
          <w:rtl/>
        </w:rPr>
        <w:t xml:space="preserve"> ספרות </w:t>
      </w:r>
      <w:r w:rsidRPr="006D3FCA">
        <w:rPr>
          <w:rFonts w:hint="cs"/>
          <w:szCs w:val="24"/>
          <w:rtl/>
        </w:rPr>
        <w:t>עדכנית וביקורתית של מחקרים ושיטות</w:t>
      </w:r>
      <w:r w:rsidR="00C51A32">
        <w:rPr>
          <w:rFonts w:hint="cs"/>
          <w:szCs w:val="24"/>
          <w:rtl/>
        </w:rPr>
        <w:t xml:space="preserve"> שבוצעו</w:t>
      </w:r>
      <w:r w:rsidRPr="006D3FCA">
        <w:rPr>
          <w:rFonts w:hint="cs"/>
          <w:szCs w:val="24"/>
          <w:rtl/>
        </w:rPr>
        <w:t>, כולל ציון המשת</w:t>
      </w:r>
      <w:r w:rsidR="00B7404F">
        <w:rPr>
          <w:rFonts w:hint="cs"/>
          <w:szCs w:val="24"/>
          <w:rtl/>
        </w:rPr>
        <w:t>נים בהם נעשה שימוש בהערכת העלות</w:t>
      </w:r>
      <w:r w:rsidR="001B2619">
        <w:rPr>
          <w:rFonts w:hint="cs"/>
          <w:szCs w:val="24"/>
          <w:rtl/>
        </w:rPr>
        <w:t>, במדינות שונות.</w:t>
      </w:r>
    </w:p>
    <w:p w14:paraId="318AF65B" w14:textId="77777777" w:rsidR="006D3FCA" w:rsidRDefault="006D3FCA" w:rsidP="00A11E37">
      <w:pPr>
        <w:numPr>
          <w:ilvl w:val="2"/>
          <w:numId w:val="39"/>
        </w:numPr>
        <w:spacing w:line="360" w:lineRule="auto"/>
        <w:ind w:left="1870" w:hanging="850"/>
        <w:contextualSpacing/>
        <w:jc w:val="both"/>
        <w:outlineLvl w:val="0"/>
        <w:rPr>
          <w:rFonts w:asciiTheme="majorBidi" w:hAnsiTheme="majorBidi"/>
          <w:szCs w:val="24"/>
        </w:rPr>
      </w:pPr>
      <w:r w:rsidRPr="00C51A32">
        <w:rPr>
          <w:rFonts w:asciiTheme="majorBidi" w:hAnsiTheme="majorBidi" w:hint="cs"/>
          <w:szCs w:val="24"/>
          <w:rtl/>
        </w:rPr>
        <w:t xml:space="preserve">השוואת </w:t>
      </w:r>
      <w:r w:rsidR="00C51A32" w:rsidRPr="00C51A32">
        <w:rPr>
          <w:rFonts w:asciiTheme="majorBidi" w:hAnsiTheme="majorBidi" w:hint="cs"/>
          <w:szCs w:val="24"/>
          <w:rtl/>
        </w:rPr>
        <w:t>ה</w:t>
      </w:r>
      <w:r w:rsidRPr="00C51A32">
        <w:rPr>
          <w:rFonts w:asciiTheme="majorBidi" w:hAnsiTheme="majorBidi" w:hint="cs"/>
          <w:szCs w:val="24"/>
          <w:rtl/>
        </w:rPr>
        <w:t>אמדני</w:t>
      </w:r>
      <w:r w:rsidR="00C51A32" w:rsidRPr="00C51A32">
        <w:rPr>
          <w:rFonts w:asciiTheme="majorBidi" w:hAnsiTheme="majorBidi" w:hint="cs"/>
          <w:szCs w:val="24"/>
          <w:rtl/>
        </w:rPr>
        <w:t>ם</w:t>
      </w:r>
      <w:r w:rsidRPr="00C51A32">
        <w:rPr>
          <w:rFonts w:asciiTheme="majorBidi" w:hAnsiTheme="majorBidi" w:hint="cs"/>
          <w:szCs w:val="24"/>
          <w:rtl/>
        </w:rPr>
        <w:t xml:space="preserve"> בין המחקרים ו</w:t>
      </w:r>
      <w:r w:rsidR="00C51A32">
        <w:rPr>
          <w:rFonts w:asciiTheme="majorBidi" w:hAnsiTheme="majorBidi" w:hint="cs"/>
          <w:szCs w:val="24"/>
          <w:rtl/>
        </w:rPr>
        <w:t xml:space="preserve">בין </w:t>
      </w:r>
      <w:r w:rsidRPr="00C51A32">
        <w:rPr>
          <w:rFonts w:asciiTheme="majorBidi" w:hAnsiTheme="majorBidi" w:hint="cs"/>
          <w:szCs w:val="24"/>
          <w:rtl/>
        </w:rPr>
        <w:t>המדינות</w:t>
      </w:r>
      <w:r w:rsidR="00914CB1">
        <w:rPr>
          <w:rFonts w:asciiTheme="majorBidi" w:hAnsiTheme="majorBidi" w:hint="cs"/>
          <w:szCs w:val="24"/>
          <w:rtl/>
        </w:rPr>
        <w:t>.</w:t>
      </w:r>
    </w:p>
    <w:p w14:paraId="318AF65C" w14:textId="073D1D12" w:rsidR="001B2619" w:rsidRPr="001B2619" w:rsidRDefault="00564F81" w:rsidP="00BA7DDB">
      <w:pPr>
        <w:numPr>
          <w:ilvl w:val="2"/>
          <w:numId w:val="39"/>
        </w:numPr>
        <w:spacing w:line="360" w:lineRule="auto"/>
        <w:ind w:left="1870" w:hanging="850"/>
        <w:contextualSpacing/>
        <w:jc w:val="both"/>
        <w:outlineLvl w:val="0"/>
        <w:rPr>
          <w:rFonts w:asciiTheme="majorBidi" w:hAnsiTheme="majorBidi"/>
          <w:szCs w:val="24"/>
        </w:rPr>
      </w:pPr>
      <w:r>
        <w:rPr>
          <w:rFonts w:hint="cs"/>
          <w:szCs w:val="24"/>
          <w:rtl/>
        </w:rPr>
        <w:t>תיאור יישומים ו</w:t>
      </w:r>
      <w:r w:rsidR="001B2619" w:rsidRPr="001B2619">
        <w:rPr>
          <w:rFonts w:hint="cs"/>
          <w:szCs w:val="24"/>
          <w:rtl/>
        </w:rPr>
        <w:t>שימושים של האמדנים שהתקבלו</w:t>
      </w:r>
      <w:r>
        <w:rPr>
          <w:rFonts w:hint="cs"/>
          <w:szCs w:val="24"/>
          <w:rtl/>
        </w:rPr>
        <w:t xml:space="preserve"> במדינות השונו</w:t>
      </w:r>
      <w:r w:rsidR="00705465">
        <w:rPr>
          <w:rFonts w:hint="cs"/>
          <w:szCs w:val="24"/>
          <w:rtl/>
        </w:rPr>
        <w:t>ת</w:t>
      </w:r>
      <w:r w:rsidR="001B2619" w:rsidRPr="001B2619">
        <w:rPr>
          <w:rFonts w:hint="cs"/>
          <w:szCs w:val="24"/>
          <w:rtl/>
        </w:rPr>
        <w:t xml:space="preserve">. </w:t>
      </w:r>
    </w:p>
    <w:p w14:paraId="318AF65D" w14:textId="77777777" w:rsidR="0043305A" w:rsidRDefault="0043305A" w:rsidP="0043305A">
      <w:pPr>
        <w:spacing w:line="360" w:lineRule="auto"/>
        <w:ind w:left="1020"/>
        <w:contextualSpacing/>
        <w:jc w:val="both"/>
        <w:outlineLvl w:val="0"/>
        <w:rPr>
          <w:rFonts w:asciiTheme="majorBidi" w:hAnsiTheme="majorBidi"/>
          <w:b/>
          <w:bCs/>
          <w:szCs w:val="24"/>
          <w:highlight w:val="yellow"/>
          <w:u w:val="single"/>
          <w:rtl/>
        </w:rPr>
      </w:pPr>
    </w:p>
    <w:p w14:paraId="318AF65E" w14:textId="77777777" w:rsidR="00274EBE" w:rsidRPr="0038798C" w:rsidRDefault="00274EBE" w:rsidP="00A11E37">
      <w:pPr>
        <w:numPr>
          <w:ilvl w:val="1"/>
          <w:numId w:val="39"/>
        </w:numPr>
        <w:spacing w:line="360" w:lineRule="auto"/>
        <w:ind w:left="1020" w:hanging="567"/>
        <w:contextualSpacing/>
        <w:jc w:val="both"/>
        <w:outlineLvl w:val="0"/>
        <w:rPr>
          <w:rFonts w:asciiTheme="majorBidi" w:hAnsiTheme="majorBidi"/>
          <w:b/>
          <w:bCs/>
          <w:szCs w:val="24"/>
          <w:u w:val="single"/>
        </w:rPr>
      </w:pPr>
      <w:r w:rsidRPr="0038798C">
        <w:rPr>
          <w:rFonts w:asciiTheme="majorBidi" w:hAnsiTheme="majorBidi" w:hint="cs"/>
          <w:b/>
          <w:bCs/>
          <w:szCs w:val="24"/>
          <w:u w:val="single"/>
          <w:rtl/>
        </w:rPr>
        <w:t>שלב ב': עריכת המחקר</w:t>
      </w:r>
    </w:p>
    <w:p w14:paraId="318AF65F" w14:textId="77777777" w:rsidR="002808B6" w:rsidRDefault="002808B6" w:rsidP="00720F68">
      <w:pPr>
        <w:spacing w:line="360" w:lineRule="auto"/>
        <w:ind w:left="1020"/>
        <w:contextualSpacing/>
        <w:jc w:val="both"/>
        <w:outlineLvl w:val="0"/>
        <w:rPr>
          <w:szCs w:val="24"/>
        </w:rPr>
      </w:pPr>
      <w:r>
        <w:rPr>
          <w:rFonts w:hint="cs"/>
          <w:szCs w:val="24"/>
          <w:rtl/>
        </w:rPr>
        <w:t>ביצוע מחקר לאמידת הערך הכלכלי מאי אספקת חשמל לצרנים משק החשמל בישראל.</w:t>
      </w:r>
      <w:r w:rsidR="00041610">
        <w:rPr>
          <w:rFonts w:hint="cs"/>
          <w:szCs w:val="24"/>
          <w:rtl/>
        </w:rPr>
        <w:t xml:space="preserve"> העבודה תכלול את הנושאים הבאים:</w:t>
      </w:r>
    </w:p>
    <w:p w14:paraId="318AF660" w14:textId="0756EC31" w:rsidR="00B532F8" w:rsidRPr="00CF2FED" w:rsidRDefault="00041610" w:rsidP="008B41C4">
      <w:pPr>
        <w:numPr>
          <w:ilvl w:val="2"/>
          <w:numId w:val="39"/>
        </w:numPr>
        <w:spacing w:line="360" w:lineRule="auto"/>
        <w:ind w:left="1870" w:hanging="850"/>
        <w:contextualSpacing/>
        <w:jc w:val="both"/>
        <w:outlineLvl w:val="0"/>
        <w:rPr>
          <w:szCs w:val="24"/>
        </w:rPr>
      </w:pPr>
      <w:r w:rsidRPr="00CF2FED">
        <w:rPr>
          <w:rFonts w:hint="eastAsia"/>
          <w:szCs w:val="24"/>
          <w:rtl/>
        </w:rPr>
        <w:t>ביצוע</w:t>
      </w:r>
      <w:r w:rsidRPr="00CF2FED">
        <w:rPr>
          <w:szCs w:val="24"/>
          <w:rtl/>
        </w:rPr>
        <w:t xml:space="preserve"> </w:t>
      </w:r>
      <w:r w:rsidR="00274EBE" w:rsidRPr="00CF2FED">
        <w:rPr>
          <w:rFonts w:hint="eastAsia"/>
          <w:szCs w:val="24"/>
          <w:rtl/>
        </w:rPr>
        <w:t>המחקר</w:t>
      </w:r>
      <w:r w:rsidR="00274EBE" w:rsidRPr="00CF2FED">
        <w:rPr>
          <w:szCs w:val="24"/>
          <w:rtl/>
        </w:rPr>
        <w:t xml:space="preserve"> </w:t>
      </w:r>
      <w:r w:rsidR="00B532F8" w:rsidRPr="00CF2FED">
        <w:rPr>
          <w:rFonts w:hint="eastAsia"/>
          <w:szCs w:val="24"/>
          <w:rtl/>
        </w:rPr>
        <w:t>לאמידת</w:t>
      </w:r>
      <w:r w:rsidR="00B532F8" w:rsidRPr="00CF2FED">
        <w:rPr>
          <w:szCs w:val="24"/>
          <w:rtl/>
        </w:rPr>
        <w:t xml:space="preserve"> העלות שתשקף את </w:t>
      </w:r>
      <w:r w:rsidR="00983079" w:rsidRPr="00CF2FED">
        <w:rPr>
          <w:rFonts w:hint="eastAsia"/>
          <w:szCs w:val="24"/>
          <w:rtl/>
        </w:rPr>
        <w:t>העלות</w:t>
      </w:r>
      <w:r w:rsidR="00983079" w:rsidRPr="00CF2FED">
        <w:rPr>
          <w:szCs w:val="24"/>
          <w:rtl/>
        </w:rPr>
        <w:t xml:space="preserve"> </w:t>
      </w:r>
      <w:r w:rsidR="00983079" w:rsidRPr="00CF2FED">
        <w:rPr>
          <w:rFonts w:hint="eastAsia"/>
          <w:szCs w:val="24"/>
          <w:rtl/>
        </w:rPr>
        <w:t>ל</w:t>
      </w:r>
      <w:r w:rsidR="00B532F8" w:rsidRPr="00CF2FED">
        <w:rPr>
          <w:rFonts w:hint="eastAsia"/>
          <w:szCs w:val="24"/>
          <w:rtl/>
        </w:rPr>
        <w:t>כלל</w:t>
      </w:r>
      <w:r w:rsidR="00B532F8" w:rsidRPr="00CF2FED">
        <w:rPr>
          <w:szCs w:val="24"/>
          <w:rtl/>
        </w:rPr>
        <w:t xml:space="preserve"> צרכני </w:t>
      </w:r>
      <w:r w:rsidR="00274EBE" w:rsidRPr="00CF2FED">
        <w:rPr>
          <w:szCs w:val="24"/>
          <w:rtl/>
        </w:rPr>
        <w:t>המשק.</w:t>
      </w:r>
      <w:r w:rsidR="00B532F8" w:rsidRPr="00CF2FED">
        <w:rPr>
          <w:szCs w:val="24"/>
          <w:rtl/>
        </w:rPr>
        <w:t xml:space="preserve"> המחקר יבוצע באמצעות</w:t>
      </w:r>
      <w:r w:rsidR="00CF2FED">
        <w:rPr>
          <w:rFonts w:hint="cs"/>
          <w:szCs w:val="24"/>
          <w:rtl/>
        </w:rPr>
        <w:t xml:space="preserve"> </w:t>
      </w:r>
      <w:r w:rsidR="00B532F8" w:rsidRPr="00CF2FED">
        <w:rPr>
          <w:rFonts w:hint="eastAsia"/>
          <w:szCs w:val="24"/>
          <w:rtl/>
        </w:rPr>
        <w:t>סקר</w:t>
      </w:r>
      <w:r w:rsidR="002547A6">
        <w:rPr>
          <w:rFonts w:hint="cs"/>
          <w:szCs w:val="24"/>
          <w:rtl/>
        </w:rPr>
        <w:t>י</w:t>
      </w:r>
      <w:r w:rsidR="00B532F8" w:rsidRPr="00CF2FED">
        <w:rPr>
          <w:szCs w:val="24"/>
          <w:rtl/>
        </w:rPr>
        <w:t xml:space="preserve"> </w:t>
      </w:r>
      <w:r w:rsidR="00B532F8" w:rsidRPr="00CF2FED">
        <w:rPr>
          <w:rFonts w:hint="eastAsia"/>
          <w:szCs w:val="24"/>
          <w:rtl/>
        </w:rPr>
        <w:t>צרכנים</w:t>
      </w:r>
      <w:r w:rsidR="00983079" w:rsidRPr="00CF2FED">
        <w:rPr>
          <w:szCs w:val="24"/>
          <w:rtl/>
        </w:rPr>
        <w:t xml:space="preserve"> ואמידה על בסיס מ</w:t>
      </w:r>
      <w:r w:rsidR="00B532F8" w:rsidRPr="00CF2FED">
        <w:rPr>
          <w:rFonts w:hint="eastAsia"/>
          <w:szCs w:val="24"/>
          <w:rtl/>
        </w:rPr>
        <w:t>שתנים</w:t>
      </w:r>
      <w:r w:rsidR="00B532F8" w:rsidRPr="00CF2FED">
        <w:rPr>
          <w:szCs w:val="24"/>
          <w:rtl/>
        </w:rPr>
        <w:t xml:space="preserve"> </w:t>
      </w:r>
      <w:r w:rsidR="00B532F8" w:rsidRPr="00CF2FED">
        <w:rPr>
          <w:rFonts w:hint="eastAsia"/>
          <w:szCs w:val="24"/>
          <w:rtl/>
        </w:rPr>
        <w:t>מקרו</w:t>
      </w:r>
      <w:r w:rsidR="00B532F8" w:rsidRPr="00CF2FED">
        <w:rPr>
          <w:szCs w:val="24"/>
          <w:rtl/>
        </w:rPr>
        <w:t>-כלכליים</w:t>
      </w:r>
      <w:r w:rsidR="00CF2FED" w:rsidRPr="00CF2FED">
        <w:rPr>
          <w:szCs w:val="24"/>
          <w:rtl/>
        </w:rPr>
        <w:t>.</w:t>
      </w:r>
    </w:p>
    <w:p w14:paraId="318AF661" w14:textId="77777777" w:rsidR="00BC6E00" w:rsidRDefault="009E601B" w:rsidP="008A6371">
      <w:pPr>
        <w:numPr>
          <w:ilvl w:val="3"/>
          <w:numId w:val="39"/>
        </w:numPr>
        <w:spacing w:line="360" w:lineRule="auto"/>
        <w:ind w:left="2862" w:hanging="992"/>
        <w:contextualSpacing/>
        <w:jc w:val="both"/>
        <w:outlineLvl w:val="0"/>
        <w:rPr>
          <w:szCs w:val="24"/>
        </w:rPr>
      </w:pPr>
      <w:r w:rsidRPr="008A6371">
        <w:rPr>
          <w:rFonts w:hint="eastAsia"/>
          <w:b/>
          <w:bCs/>
          <w:szCs w:val="24"/>
          <w:rtl/>
        </w:rPr>
        <w:t>סקר</w:t>
      </w:r>
      <w:r w:rsidR="002547A6">
        <w:rPr>
          <w:rFonts w:hint="cs"/>
          <w:b/>
          <w:bCs/>
          <w:szCs w:val="24"/>
          <w:rtl/>
        </w:rPr>
        <w:t>י</w:t>
      </w:r>
      <w:r w:rsidRPr="008A6371">
        <w:rPr>
          <w:b/>
          <w:bCs/>
          <w:szCs w:val="24"/>
          <w:rtl/>
        </w:rPr>
        <w:t xml:space="preserve"> </w:t>
      </w:r>
      <w:r w:rsidRPr="008A6371">
        <w:rPr>
          <w:rFonts w:hint="eastAsia"/>
          <w:b/>
          <w:bCs/>
          <w:szCs w:val="24"/>
          <w:rtl/>
        </w:rPr>
        <w:t>צרכנים</w:t>
      </w:r>
      <w:r>
        <w:rPr>
          <w:rFonts w:hint="cs"/>
          <w:szCs w:val="24"/>
          <w:rtl/>
        </w:rPr>
        <w:t xml:space="preserve"> - </w:t>
      </w:r>
      <w:r w:rsidR="00880EA6">
        <w:rPr>
          <w:rFonts w:hint="cs"/>
          <w:szCs w:val="24"/>
          <w:rtl/>
        </w:rPr>
        <w:t>על בסיס מדגם מייצג של כלל צרכני המשק</w:t>
      </w:r>
      <w:r>
        <w:rPr>
          <w:rFonts w:hint="cs"/>
          <w:szCs w:val="24"/>
          <w:rtl/>
        </w:rPr>
        <w:t>, לרבות מגזר הצרכנים הביתיים</w:t>
      </w:r>
      <w:r w:rsidR="00880EA6">
        <w:rPr>
          <w:rFonts w:hint="cs"/>
          <w:szCs w:val="24"/>
          <w:rtl/>
        </w:rPr>
        <w:t xml:space="preserve">. </w:t>
      </w:r>
      <w:r w:rsidR="00BC6E00">
        <w:rPr>
          <w:rFonts w:hint="cs"/>
          <w:szCs w:val="24"/>
          <w:rtl/>
        </w:rPr>
        <w:t xml:space="preserve"> </w:t>
      </w:r>
    </w:p>
    <w:p w14:paraId="10AD404C" w14:textId="1FAB87DA" w:rsidR="00770586" w:rsidRDefault="00BC6E00" w:rsidP="008A6371">
      <w:pPr>
        <w:spacing w:line="360" w:lineRule="auto"/>
        <w:ind w:left="2862"/>
        <w:contextualSpacing/>
        <w:jc w:val="both"/>
        <w:outlineLvl w:val="0"/>
        <w:rPr>
          <w:szCs w:val="24"/>
        </w:rPr>
      </w:pPr>
      <w:r w:rsidRPr="009E601B">
        <w:rPr>
          <w:rFonts w:hint="eastAsia"/>
          <w:szCs w:val="24"/>
          <w:rtl/>
        </w:rPr>
        <w:t>עבור</w:t>
      </w:r>
      <w:r w:rsidRPr="009E601B">
        <w:rPr>
          <w:szCs w:val="24"/>
          <w:rtl/>
        </w:rPr>
        <w:t xml:space="preserve"> </w:t>
      </w:r>
      <w:r w:rsidRPr="009E601B">
        <w:rPr>
          <w:rFonts w:hint="eastAsia"/>
          <w:szCs w:val="24"/>
          <w:u w:val="single"/>
          <w:rtl/>
        </w:rPr>
        <w:t>המגזרים</w:t>
      </w:r>
      <w:r w:rsidR="00880EA6" w:rsidRPr="009E601B">
        <w:rPr>
          <w:szCs w:val="24"/>
          <w:u w:val="single"/>
          <w:rtl/>
        </w:rPr>
        <w:t>:</w:t>
      </w:r>
      <w:r w:rsidR="00880EA6" w:rsidRPr="009E601B">
        <w:rPr>
          <w:szCs w:val="24"/>
          <w:rtl/>
        </w:rPr>
        <w:t xml:space="preserve"> </w:t>
      </w:r>
      <w:r w:rsidRPr="009E601B">
        <w:rPr>
          <w:rFonts w:hint="eastAsia"/>
          <w:szCs w:val="24"/>
          <w:rtl/>
        </w:rPr>
        <w:t>תעשייתי</w:t>
      </w:r>
      <w:r w:rsidRPr="009E601B">
        <w:rPr>
          <w:szCs w:val="24"/>
          <w:rtl/>
        </w:rPr>
        <w:t xml:space="preserve">, </w:t>
      </w:r>
      <w:r w:rsidRPr="009E601B">
        <w:rPr>
          <w:rFonts w:hint="eastAsia"/>
          <w:szCs w:val="24"/>
          <w:rtl/>
        </w:rPr>
        <w:t>מסחרי</w:t>
      </w:r>
      <w:r w:rsidRPr="009E601B">
        <w:rPr>
          <w:szCs w:val="24"/>
          <w:rtl/>
        </w:rPr>
        <w:t xml:space="preserve">, </w:t>
      </w:r>
      <w:r w:rsidRPr="009E601B">
        <w:rPr>
          <w:rFonts w:hint="eastAsia"/>
          <w:szCs w:val="24"/>
          <w:rtl/>
        </w:rPr>
        <w:t>ציבורי</w:t>
      </w:r>
      <w:r w:rsidRPr="009E601B">
        <w:rPr>
          <w:szCs w:val="24"/>
          <w:rtl/>
        </w:rPr>
        <w:t xml:space="preserve">, </w:t>
      </w:r>
      <w:r w:rsidRPr="009E601B">
        <w:rPr>
          <w:rFonts w:hint="eastAsia"/>
          <w:szCs w:val="24"/>
          <w:rtl/>
        </w:rPr>
        <w:t>שירותים</w:t>
      </w:r>
      <w:r w:rsidRPr="009E601B">
        <w:rPr>
          <w:szCs w:val="24"/>
          <w:rtl/>
        </w:rPr>
        <w:t xml:space="preserve">, </w:t>
      </w:r>
      <w:r w:rsidRPr="009E601B">
        <w:rPr>
          <w:rFonts w:hint="eastAsia"/>
          <w:szCs w:val="24"/>
          <w:rtl/>
        </w:rPr>
        <w:t>חקלאי</w:t>
      </w:r>
      <w:r w:rsidRPr="009E601B">
        <w:rPr>
          <w:szCs w:val="24"/>
          <w:rtl/>
        </w:rPr>
        <w:t xml:space="preserve">, </w:t>
      </w:r>
      <w:r w:rsidRPr="009E601B">
        <w:rPr>
          <w:rFonts w:hint="eastAsia"/>
          <w:szCs w:val="24"/>
          <w:rtl/>
        </w:rPr>
        <w:t>ומגזר</w:t>
      </w:r>
      <w:r w:rsidRPr="009E601B">
        <w:rPr>
          <w:szCs w:val="24"/>
          <w:rtl/>
        </w:rPr>
        <w:t xml:space="preserve"> </w:t>
      </w:r>
      <w:r w:rsidRPr="009E601B">
        <w:rPr>
          <w:rFonts w:hint="eastAsia"/>
          <w:szCs w:val="24"/>
          <w:rtl/>
        </w:rPr>
        <w:t>המים</w:t>
      </w:r>
      <w:r w:rsidR="00880EA6" w:rsidRPr="009E601B">
        <w:rPr>
          <w:szCs w:val="24"/>
          <w:rtl/>
        </w:rPr>
        <w:t xml:space="preserve">, </w:t>
      </w:r>
      <w:r w:rsidRPr="008A6371">
        <w:rPr>
          <w:b/>
          <w:bCs/>
          <w:szCs w:val="24"/>
          <w:rtl/>
        </w:rPr>
        <w:t>י</w:t>
      </w:r>
      <w:r w:rsidR="00880EA6" w:rsidRPr="008A6371">
        <w:rPr>
          <w:rFonts w:hint="eastAsia"/>
          <w:b/>
          <w:bCs/>
          <w:szCs w:val="24"/>
          <w:rtl/>
        </w:rPr>
        <w:t>תבסס</w:t>
      </w:r>
      <w:r w:rsidR="00880EA6" w:rsidRPr="008A6371">
        <w:rPr>
          <w:b/>
          <w:bCs/>
          <w:szCs w:val="24"/>
          <w:rtl/>
        </w:rPr>
        <w:t xml:space="preserve"> </w:t>
      </w:r>
      <w:r w:rsidR="00880EA6" w:rsidRPr="00C63588">
        <w:rPr>
          <w:rFonts w:hint="eastAsia"/>
          <w:b/>
          <w:bCs/>
          <w:szCs w:val="24"/>
          <w:rtl/>
        </w:rPr>
        <w:t>ה</w:t>
      </w:r>
      <w:r w:rsidRPr="00C63588">
        <w:rPr>
          <w:rFonts w:hint="eastAsia"/>
          <w:b/>
          <w:bCs/>
          <w:szCs w:val="24"/>
          <w:rtl/>
        </w:rPr>
        <w:t>סקר</w:t>
      </w:r>
      <w:r w:rsidRPr="009E601B">
        <w:rPr>
          <w:b/>
          <w:bCs/>
          <w:szCs w:val="24"/>
          <w:rtl/>
        </w:rPr>
        <w:t xml:space="preserve"> </w:t>
      </w:r>
      <w:r w:rsidR="00880EA6" w:rsidRPr="009E601B">
        <w:rPr>
          <w:rFonts w:hint="eastAsia"/>
          <w:b/>
          <w:bCs/>
          <w:szCs w:val="24"/>
          <w:rtl/>
        </w:rPr>
        <w:t>ע</w:t>
      </w:r>
      <w:r w:rsidRPr="009E601B">
        <w:rPr>
          <w:rFonts w:hint="eastAsia"/>
          <w:b/>
          <w:bCs/>
          <w:szCs w:val="24"/>
          <w:rtl/>
        </w:rPr>
        <w:t>ל</w:t>
      </w:r>
      <w:r w:rsidR="00880EA6" w:rsidRPr="009E601B">
        <w:rPr>
          <w:b/>
          <w:bCs/>
          <w:szCs w:val="24"/>
          <w:rtl/>
        </w:rPr>
        <w:t xml:space="preserve"> </w:t>
      </w:r>
      <w:r w:rsidRPr="009E601B">
        <w:rPr>
          <w:rFonts w:hint="eastAsia"/>
          <w:b/>
          <w:bCs/>
          <w:szCs w:val="24"/>
          <w:rtl/>
        </w:rPr>
        <w:t>ד</w:t>
      </w:r>
      <w:r w:rsidR="00880EA6" w:rsidRPr="009E601B">
        <w:rPr>
          <w:rFonts w:hint="eastAsia"/>
          <w:b/>
          <w:bCs/>
          <w:szCs w:val="24"/>
          <w:rtl/>
        </w:rPr>
        <w:t>י</w:t>
      </w:r>
      <w:r w:rsidRPr="009E601B">
        <w:rPr>
          <w:rFonts w:hint="eastAsia"/>
          <w:b/>
          <w:bCs/>
          <w:szCs w:val="24"/>
          <w:rtl/>
        </w:rPr>
        <w:t>ווח</w:t>
      </w:r>
      <w:r w:rsidRPr="009E601B">
        <w:rPr>
          <w:b/>
          <w:bCs/>
          <w:szCs w:val="24"/>
          <w:rtl/>
        </w:rPr>
        <w:t xml:space="preserve"> עלויות נזקי הפסקות החשמל</w:t>
      </w:r>
      <w:r w:rsidRPr="009E601B">
        <w:rPr>
          <w:szCs w:val="24"/>
          <w:rtl/>
        </w:rPr>
        <w:t xml:space="preserve">. הדיווח יהיה ברמת פירוט גבוהה לגבי סוגי העלויות, </w:t>
      </w:r>
      <w:r w:rsidR="00C63588">
        <w:rPr>
          <w:rFonts w:hint="cs"/>
          <w:szCs w:val="24"/>
          <w:rtl/>
        </w:rPr>
        <w:t>כולל עלות</w:t>
      </w:r>
      <w:r w:rsidRPr="009E601B">
        <w:rPr>
          <w:szCs w:val="24"/>
          <w:rtl/>
        </w:rPr>
        <w:t xml:space="preserve"> אמצעי גיבוי וביטוחים, תוך הבאת סימוכין לעלויות אלו ככל הניתן (נתונים על תשלומים בפועל, הסברים מפורטים על מקור העלויות). יבוצע ניתוח רמת האמינות של דיווחי הצרכנים, והצגה של האמצעים שננקטו על מנת להבטיח שהתוצאות הסופיות ישקפו דיווחים בעלי אמינות גבוהה.  </w:t>
      </w:r>
    </w:p>
    <w:p w14:paraId="318AF664" w14:textId="0E788398" w:rsidR="001058CD" w:rsidRDefault="00D10136" w:rsidP="008A6371">
      <w:pPr>
        <w:numPr>
          <w:ilvl w:val="3"/>
          <w:numId w:val="39"/>
        </w:numPr>
        <w:spacing w:line="360" w:lineRule="auto"/>
        <w:ind w:left="2862" w:hanging="992"/>
        <w:contextualSpacing/>
        <w:jc w:val="both"/>
        <w:outlineLvl w:val="0"/>
        <w:rPr>
          <w:szCs w:val="24"/>
        </w:rPr>
      </w:pPr>
      <w:r w:rsidRPr="008A6371">
        <w:rPr>
          <w:rFonts w:hint="eastAsia"/>
          <w:b/>
          <w:bCs/>
          <w:szCs w:val="24"/>
          <w:rtl/>
        </w:rPr>
        <w:t>משתנים</w:t>
      </w:r>
      <w:r w:rsidRPr="008A6371">
        <w:rPr>
          <w:b/>
          <w:bCs/>
          <w:szCs w:val="24"/>
          <w:rtl/>
        </w:rPr>
        <w:t xml:space="preserve"> </w:t>
      </w:r>
      <w:r w:rsidRPr="008A6371">
        <w:rPr>
          <w:rFonts w:hint="eastAsia"/>
          <w:b/>
          <w:bCs/>
          <w:szCs w:val="24"/>
          <w:rtl/>
        </w:rPr>
        <w:t>מקרו</w:t>
      </w:r>
      <w:r w:rsidRPr="008A6371">
        <w:rPr>
          <w:b/>
          <w:bCs/>
          <w:szCs w:val="24"/>
          <w:rtl/>
        </w:rPr>
        <w:t>-כלכליים</w:t>
      </w:r>
      <w:r>
        <w:rPr>
          <w:rFonts w:hint="cs"/>
          <w:szCs w:val="24"/>
          <w:rtl/>
        </w:rPr>
        <w:t xml:space="preserve"> - </w:t>
      </w:r>
      <w:r w:rsidR="00B251FB">
        <w:rPr>
          <w:rFonts w:hint="cs"/>
          <w:szCs w:val="24"/>
          <w:rtl/>
        </w:rPr>
        <w:t xml:space="preserve">אמידת עלות אי אספקת חשמל </w:t>
      </w:r>
      <w:r w:rsidR="002808B6">
        <w:rPr>
          <w:rFonts w:hint="cs"/>
          <w:szCs w:val="24"/>
          <w:rtl/>
        </w:rPr>
        <w:t>למגזר</w:t>
      </w:r>
      <w:r w:rsidR="00BC6E00">
        <w:rPr>
          <w:rFonts w:hint="cs"/>
          <w:szCs w:val="24"/>
          <w:rtl/>
        </w:rPr>
        <w:t xml:space="preserve">ים השונים </w:t>
      </w:r>
      <w:r w:rsidR="00274EBE" w:rsidRPr="00184609">
        <w:rPr>
          <w:rFonts w:hint="cs"/>
          <w:szCs w:val="24"/>
          <w:rtl/>
        </w:rPr>
        <w:t>ב</w:t>
      </w:r>
      <w:r w:rsidR="00B251FB">
        <w:rPr>
          <w:rFonts w:hint="cs"/>
          <w:szCs w:val="24"/>
          <w:rtl/>
        </w:rPr>
        <w:t xml:space="preserve">התבסס על </w:t>
      </w:r>
      <w:r w:rsidR="00B251FB" w:rsidRPr="002E3762">
        <w:rPr>
          <w:rFonts w:hint="cs"/>
          <w:b/>
          <w:bCs/>
          <w:szCs w:val="24"/>
          <w:rtl/>
        </w:rPr>
        <w:t>ניתוח משתנים מקרו-כלכליים</w:t>
      </w:r>
      <w:r w:rsidR="00B251FB">
        <w:rPr>
          <w:rFonts w:hint="cs"/>
          <w:szCs w:val="24"/>
          <w:rtl/>
        </w:rPr>
        <w:t xml:space="preserve"> רלוונטיים</w:t>
      </w:r>
      <w:r w:rsidR="001058CD">
        <w:rPr>
          <w:rFonts w:hint="cs"/>
          <w:szCs w:val="24"/>
          <w:rtl/>
        </w:rPr>
        <w:t>,</w:t>
      </w:r>
      <w:r w:rsidR="00B251FB">
        <w:rPr>
          <w:rFonts w:hint="cs"/>
          <w:szCs w:val="24"/>
          <w:rtl/>
        </w:rPr>
        <w:t xml:space="preserve"> </w:t>
      </w:r>
      <w:r w:rsidR="00144E8E">
        <w:rPr>
          <w:rFonts w:hint="cs"/>
          <w:szCs w:val="24"/>
          <w:rtl/>
        </w:rPr>
        <w:t>גזירת האמדן מתוך משתנים אלו</w:t>
      </w:r>
      <w:r w:rsidR="00B251FB">
        <w:rPr>
          <w:rFonts w:hint="cs"/>
          <w:szCs w:val="24"/>
          <w:rtl/>
        </w:rPr>
        <w:t xml:space="preserve">, ותוך התייחסות לממצאי סקר הספרות. הניתוח יבחן את הקשר בין מאפיינים שונים של </w:t>
      </w:r>
      <w:r w:rsidR="001058CD">
        <w:rPr>
          <w:rFonts w:hint="cs"/>
          <w:szCs w:val="24"/>
          <w:rtl/>
        </w:rPr>
        <w:t xml:space="preserve">המגזרים השונים </w:t>
      </w:r>
      <w:r w:rsidR="00B251FB">
        <w:rPr>
          <w:rFonts w:hint="cs"/>
          <w:szCs w:val="24"/>
          <w:rtl/>
        </w:rPr>
        <w:t xml:space="preserve"> (</w:t>
      </w:r>
      <w:r w:rsidR="001058CD">
        <w:rPr>
          <w:rFonts w:hint="cs"/>
          <w:szCs w:val="24"/>
          <w:rtl/>
        </w:rPr>
        <w:t xml:space="preserve">למשל </w:t>
      </w:r>
      <w:r w:rsidR="00F847C5">
        <w:rPr>
          <w:rFonts w:hint="cs"/>
          <w:szCs w:val="24"/>
          <w:rtl/>
        </w:rPr>
        <w:t>עבור ה</w:t>
      </w:r>
      <w:r w:rsidR="001058CD">
        <w:rPr>
          <w:rFonts w:hint="cs"/>
          <w:szCs w:val="24"/>
          <w:rtl/>
        </w:rPr>
        <w:t xml:space="preserve">מגזר הביתי - </w:t>
      </w:r>
      <w:r w:rsidR="00B251FB">
        <w:rPr>
          <w:rFonts w:hint="cs"/>
          <w:szCs w:val="24"/>
          <w:rtl/>
        </w:rPr>
        <w:t>רמת הכנסה</w:t>
      </w:r>
      <w:r w:rsidR="00351173">
        <w:rPr>
          <w:rFonts w:hint="cs"/>
          <w:szCs w:val="24"/>
          <w:rtl/>
        </w:rPr>
        <w:t>, משתנים דמוגרפיים</w:t>
      </w:r>
      <w:r w:rsidR="00B251FB">
        <w:rPr>
          <w:rFonts w:hint="cs"/>
          <w:szCs w:val="24"/>
          <w:rtl/>
        </w:rPr>
        <w:t>) לבין עלות אי-האספקה, ויתבסס על כך בעת גיבוש האומדן.</w:t>
      </w:r>
      <w:r w:rsidR="00B251FB" w:rsidRPr="00184609">
        <w:rPr>
          <w:rFonts w:hint="cs"/>
          <w:szCs w:val="24"/>
          <w:rtl/>
        </w:rPr>
        <w:t xml:space="preserve"> </w:t>
      </w:r>
      <w:r w:rsidR="00B251FB">
        <w:rPr>
          <w:rFonts w:hint="cs"/>
          <w:szCs w:val="24"/>
          <w:rtl/>
        </w:rPr>
        <w:t xml:space="preserve">כן יביא </w:t>
      </w:r>
      <w:r w:rsidR="00FA3D57">
        <w:rPr>
          <w:rFonts w:hint="cs"/>
          <w:szCs w:val="24"/>
          <w:rtl/>
        </w:rPr>
        <w:t xml:space="preserve">הניתוח </w:t>
      </w:r>
      <w:r w:rsidR="00B251FB">
        <w:rPr>
          <w:rFonts w:hint="cs"/>
          <w:szCs w:val="24"/>
          <w:rtl/>
        </w:rPr>
        <w:t xml:space="preserve">בחשבון את סוגיית הנזק הנגרם למכשירי חשמל ביתיים כתוצאה מהפסקות חשמל (ככל שיימצא שאכן ישנו נזק כזה בהיקף שאיננו זניח). </w:t>
      </w:r>
    </w:p>
    <w:p w14:paraId="318AF666" w14:textId="20400CF1" w:rsidR="00B251FB" w:rsidRDefault="00A311DA" w:rsidP="00625EA0">
      <w:pPr>
        <w:numPr>
          <w:ilvl w:val="2"/>
          <w:numId w:val="39"/>
        </w:numPr>
        <w:spacing w:line="360" w:lineRule="auto"/>
        <w:ind w:left="1870" w:hanging="850"/>
        <w:contextualSpacing/>
        <w:jc w:val="both"/>
        <w:outlineLvl w:val="0"/>
        <w:rPr>
          <w:szCs w:val="24"/>
        </w:rPr>
      </w:pPr>
      <w:r w:rsidRPr="00C81978">
        <w:rPr>
          <w:rFonts w:hint="eastAsia"/>
          <w:szCs w:val="24"/>
          <w:rtl/>
        </w:rPr>
        <w:t>אמידה</w:t>
      </w:r>
      <w:r w:rsidRPr="00C81978">
        <w:rPr>
          <w:szCs w:val="24"/>
          <w:rtl/>
        </w:rPr>
        <w:t xml:space="preserve"> </w:t>
      </w:r>
      <w:r w:rsidRPr="00C81978">
        <w:rPr>
          <w:rFonts w:hint="eastAsia"/>
          <w:szCs w:val="24"/>
          <w:rtl/>
        </w:rPr>
        <w:t>ב</w:t>
      </w:r>
      <w:r w:rsidRPr="0094470F">
        <w:rPr>
          <w:rFonts w:hint="eastAsia"/>
          <w:szCs w:val="24"/>
          <w:rtl/>
        </w:rPr>
        <w:t>שיטה</w:t>
      </w:r>
      <w:r w:rsidRPr="0094470F">
        <w:rPr>
          <w:szCs w:val="24"/>
          <w:rtl/>
        </w:rPr>
        <w:t xml:space="preserve"> נוספת</w:t>
      </w:r>
      <w:r w:rsidR="00FA3D57">
        <w:rPr>
          <w:rFonts w:hint="cs"/>
          <w:szCs w:val="24"/>
          <w:rtl/>
        </w:rPr>
        <w:t>,</w:t>
      </w:r>
      <w:r w:rsidRPr="0094470F">
        <w:rPr>
          <w:szCs w:val="24"/>
          <w:rtl/>
        </w:rPr>
        <w:t xml:space="preserve"> </w:t>
      </w:r>
      <w:r>
        <w:rPr>
          <w:rFonts w:hint="cs"/>
          <w:szCs w:val="24"/>
          <w:rtl/>
        </w:rPr>
        <w:t xml:space="preserve">ככל שהוצעה </w:t>
      </w:r>
      <w:r w:rsidRPr="0094470F">
        <w:rPr>
          <w:rFonts w:hint="eastAsia"/>
          <w:szCs w:val="24"/>
          <w:rtl/>
        </w:rPr>
        <w:t>ע</w:t>
      </w:r>
      <w:r w:rsidRPr="0094470F">
        <w:rPr>
          <w:szCs w:val="24"/>
          <w:rtl/>
        </w:rPr>
        <w:t xml:space="preserve">"י </w:t>
      </w:r>
      <w:r w:rsidRPr="00C81978">
        <w:rPr>
          <w:rFonts w:hint="eastAsia"/>
          <w:szCs w:val="24"/>
          <w:rtl/>
        </w:rPr>
        <w:t>הזוכה</w:t>
      </w:r>
      <w:r w:rsidRPr="00C81978">
        <w:rPr>
          <w:szCs w:val="24"/>
          <w:rtl/>
        </w:rPr>
        <w:t>.</w:t>
      </w:r>
    </w:p>
    <w:p w14:paraId="318AF66A" w14:textId="77777777" w:rsidR="00344DD2" w:rsidRDefault="00344DD2" w:rsidP="00344DD2">
      <w:pPr>
        <w:numPr>
          <w:ilvl w:val="2"/>
          <w:numId w:val="39"/>
        </w:numPr>
        <w:spacing w:line="360" w:lineRule="auto"/>
        <w:ind w:left="1870" w:hanging="850"/>
        <w:contextualSpacing/>
        <w:jc w:val="both"/>
        <w:outlineLvl w:val="0"/>
        <w:rPr>
          <w:szCs w:val="24"/>
        </w:rPr>
      </w:pPr>
      <w:r w:rsidRPr="00F77A20">
        <w:rPr>
          <w:rFonts w:hint="cs"/>
          <w:szCs w:val="24"/>
          <w:rtl/>
        </w:rPr>
        <w:t>ה</w:t>
      </w:r>
      <w:r>
        <w:rPr>
          <w:rFonts w:hint="cs"/>
          <w:szCs w:val="24"/>
          <w:rtl/>
        </w:rPr>
        <w:t>מחקר</w:t>
      </w:r>
      <w:r w:rsidRPr="00F77A20">
        <w:rPr>
          <w:rFonts w:hint="cs"/>
          <w:szCs w:val="24"/>
          <w:rtl/>
        </w:rPr>
        <w:t xml:space="preserve"> </w:t>
      </w:r>
      <w:r>
        <w:rPr>
          <w:rFonts w:hint="cs"/>
          <w:szCs w:val="24"/>
          <w:rtl/>
        </w:rPr>
        <w:t xml:space="preserve">יתייחס </w:t>
      </w:r>
      <w:r w:rsidRPr="00F77A20">
        <w:rPr>
          <w:rFonts w:hint="cs"/>
          <w:szCs w:val="24"/>
          <w:rtl/>
        </w:rPr>
        <w:t xml:space="preserve">בין יתר המשתנים המשפיעים </w:t>
      </w:r>
      <w:r>
        <w:rPr>
          <w:rFonts w:hint="cs"/>
          <w:szCs w:val="24"/>
          <w:rtl/>
        </w:rPr>
        <w:t xml:space="preserve">גם </w:t>
      </w:r>
      <w:r w:rsidRPr="00F77A20">
        <w:rPr>
          <w:rFonts w:hint="cs"/>
          <w:szCs w:val="24"/>
          <w:rtl/>
        </w:rPr>
        <w:t>א</w:t>
      </w:r>
      <w:r>
        <w:rPr>
          <w:rFonts w:hint="cs"/>
          <w:szCs w:val="24"/>
          <w:rtl/>
        </w:rPr>
        <w:t>ל</w:t>
      </w:r>
      <w:r w:rsidRPr="00F77A20">
        <w:rPr>
          <w:rFonts w:hint="cs"/>
          <w:szCs w:val="24"/>
          <w:rtl/>
        </w:rPr>
        <w:t xml:space="preserve"> המשתנים הבאים: </w:t>
      </w:r>
      <w:r w:rsidRPr="00F77A20">
        <w:rPr>
          <w:rFonts w:hint="eastAsia"/>
          <w:szCs w:val="24"/>
          <w:rtl/>
        </w:rPr>
        <w:t>עיתוי</w:t>
      </w:r>
      <w:r w:rsidRPr="00F77A20">
        <w:rPr>
          <w:szCs w:val="24"/>
          <w:rtl/>
        </w:rPr>
        <w:t xml:space="preserve"> אי האספקה</w:t>
      </w:r>
      <w:r w:rsidRPr="00F77A20">
        <w:rPr>
          <w:rFonts w:hint="cs"/>
          <w:szCs w:val="24"/>
          <w:rtl/>
        </w:rPr>
        <w:t xml:space="preserve"> </w:t>
      </w:r>
      <w:r w:rsidRPr="00F77A20">
        <w:rPr>
          <w:szCs w:val="24"/>
          <w:rtl/>
        </w:rPr>
        <w:t>–</w:t>
      </w:r>
      <w:r w:rsidRPr="00F77A20">
        <w:rPr>
          <w:rFonts w:hint="cs"/>
          <w:szCs w:val="24"/>
          <w:rtl/>
        </w:rPr>
        <w:t xml:space="preserve"> עונה ושעות היממה, </w:t>
      </w:r>
      <w:r w:rsidRPr="00F77A20">
        <w:rPr>
          <w:szCs w:val="24"/>
          <w:rtl/>
        </w:rPr>
        <w:t>משך אי-האספקה</w:t>
      </w:r>
      <w:r w:rsidRPr="00F77A20">
        <w:rPr>
          <w:rFonts w:hint="cs"/>
          <w:szCs w:val="24"/>
          <w:rtl/>
        </w:rPr>
        <w:t xml:space="preserve"> (דקות, שעות, ימים)</w:t>
      </w:r>
      <w:r w:rsidRPr="00F77A20">
        <w:rPr>
          <w:szCs w:val="24"/>
          <w:rtl/>
        </w:rPr>
        <w:t>, תדירות אי האספקה</w:t>
      </w:r>
      <w:r w:rsidRPr="00F77A20">
        <w:rPr>
          <w:rFonts w:hint="cs"/>
          <w:szCs w:val="24"/>
          <w:rtl/>
        </w:rPr>
        <w:t xml:space="preserve"> (מספר הפסקות חשמל לפרק זמן), </w:t>
      </w:r>
      <w:r w:rsidRPr="00F77A20">
        <w:rPr>
          <w:szCs w:val="24"/>
          <w:rtl/>
        </w:rPr>
        <w:t xml:space="preserve">התראה </w:t>
      </w:r>
      <w:r w:rsidRPr="00F77A20">
        <w:rPr>
          <w:rFonts w:hint="cs"/>
          <w:szCs w:val="24"/>
          <w:rtl/>
        </w:rPr>
        <w:t>מוקדמת ל</w:t>
      </w:r>
      <w:r w:rsidRPr="00F77A20">
        <w:rPr>
          <w:szCs w:val="24"/>
          <w:rtl/>
        </w:rPr>
        <w:t>אי-האספקה</w:t>
      </w:r>
      <w:r>
        <w:rPr>
          <w:rFonts w:hint="cs"/>
          <w:szCs w:val="24"/>
          <w:rtl/>
        </w:rPr>
        <w:t>, אמצעי גיבוי</w:t>
      </w:r>
      <w:r w:rsidRPr="00F77A20">
        <w:rPr>
          <w:szCs w:val="24"/>
          <w:rtl/>
        </w:rPr>
        <w:t>.</w:t>
      </w:r>
      <w:r w:rsidRPr="00505CBF">
        <w:rPr>
          <w:rFonts w:hint="cs"/>
          <w:szCs w:val="24"/>
          <w:rtl/>
        </w:rPr>
        <w:t xml:space="preserve"> </w:t>
      </w:r>
    </w:p>
    <w:p w14:paraId="318AF66B" w14:textId="77777777" w:rsidR="00144E4B" w:rsidRDefault="00144E4B" w:rsidP="00144E4B">
      <w:pPr>
        <w:numPr>
          <w:ilvl w:val="2"/>
          <w:numId w:val="39"/>
        </w:numPr>
        <w:spacing w:line="360" w:lineRule="auto"/>
        <w:ind w:left="1870" w:hanging="850"/>
        <w:contextualSpacing/>
        <w:jc w:val="both"/>
        <w:outlineLvl w:val="0"/>
        <w:rPr>
          <w:szCs w:val="24"/>
        </w:rPr>
      </w:pPr>
      <w:r w:rsidRPr="008D5B8A">
        <w:rPr>
          <w:rFonts w:hint="cs"/>
          <w:szCs w:val="24"/>
          <w:rtl/>
        </w:rPr>
        <w:lastRenderedPageBreak/>
        <w:t>העבודה תכלול את כל הקשור בביצוע הסקר</w:t>
      </w:r>
      <w:r w:rsidR="002547A6">
        <w:rPr>
          <w:rFonts w:hint="cs"/>
          <w:szCs w:val="24"/>
          <w:rtl/>
        </w:rPr>
        <w:t>ים</w:t>
      </w:r>
      <w:r w:rsidRPr="008D5B8A">
        <w:rPr>
          <w:rFonts w:hint="cs"/>
          <w:szCs w:val="24"/>
          <w:rtl/>
        </w:rPr>
        <w:t>, בין היתר, בניית מדגם מייצג, פנייה אל הצרכנים, ביצוע הראיונות, איסוף כל הנתונים והמידע הנדרשים,</w:t>
      </w:r>
      <w:r>
        <w:rPr>
          <w:rFonts w:hint="cs"/>
          <w:szCs w:val="24"/>
          <w:rtl/>
        </w:rPr>
        <w:t xml:space="preserve"> </w:t>
      </w:r>
      <w:r w:rsidRPr="008D5B8A">
        <w:rPr>
          <w:rFonts w:hint="cs"/>
          <w:szCs w:val="24"/>
          <w:rtl/>
        </w:rPr>
        <w:t xml:space="preserve">ניתוח ועיבוד הנתונים.  </w:t>
      </w:r>
    </w:p>
    <w:p w14:paraId="0D809F16" w14:textId="481CFFF2" w:rsidR="00B643A0" w:rsidRPr="008D5B8A" w:rsidRDefault="00B643A0" w:rsidP="00BA7DDB">
      <w:pPr>
        <w:numPr>
          <w:ilvl w:val="2"/>
          <w:numId w:val="39"/>
        </w:numPr>
        <w:spacing w:line="360" w:lineRule="auto"/>
        <w:ind w:left="1870" w:hanging="850"/>
        <w:contextualSpacing/>
        <w:jc w:val="both"/>
        <w:outlineLvl w:val="0"/>
        <w:rPr>
          <w:szCs w:val="24"/>
        </w:rPr>
      </w:pPr>
      <w:r>
        <w:rPr>
          <w:rFonts w:hint="cs"/>
          <w:szCs w:val="24"/>
          <w:rtl/>
        </w:rPr>
        <w:t>המחקר יבוצע על בסיס דוח 1 ולאחר אישורו.</w:t>
      </w:r>
    </w:p>
    <w:p w14:paraId="318AF66C" w14:textId="77777777" w:rsidR="00274EBE" w:rsidRPr="00B643A0" w:rsidRDefault="00274EBE" w:rsidP="00274EBE">
      <w:pPr>
        <w:pStyle w:val="af5"/>
        <w:spacing w:after="60" w:line="360" w:lineRule="auto"/>
        <w:ind w:left="1134"/>
        <w:jc w:val="both"/>
        <w:rPr>
          <w:szCs w:val="24"/>
        </w:rPr>
      </w:pPr>
    </w:p>
    <w:p w14:paraId="318AF66D" w14:textId="4F1059DE" w:rsidR="00274EBE" w:rsidRDefault="00274EBE" w:rsidP="00BA7DDB">
      <w:pPr>
        <w:numPr>
          <w:ilvl w:val="1"/>
          <w:numId w:val="39"/>
        </w:numPr>
        <w:spacing w:line="360" w:lineRule="auto"/>
        <w:ind w:left="1020" w:hanging="567"/>
        <w:contextualSpacing/>
        <w:jc w:val="both"/>
        <w:outlineLvl w:val="0"/>
        <w:rPr>
          <w:b/>
          <w:bCs/>
          <w:szCs w:val="24"/>
        </w:rPr>
      </w:pPr>
      <w:r w:rsidRPr="0038798C">
        <w:rPr>
          <w:rFonts w:asciiTheme="majorBidi" w:hAnsiTheme="majorBidi" w:hint="cs"/>
          <w:b/>
          <w:bCs/>
          <w:szCs w:val="24"/>
          <w:u w:val="single"/>
          <w:rtl/>
        </w:rPr>
        <w:t>עיבודים</w:t>
      </w:r>
      <w:r w:rsidR="00FC72CC">
        <w:rPr>
          <w:rFonts w:asciiTheme="majorBidi" w:hAnsiTheme="majorBidi" w:hint="cs"/>
          <w:b/>
          <w:bCs/>
          <w:szCs w:val="24"/>
          <w:u w:val="single"/>
          <w:rtl/>
        </w:rPr>
        <w:t xml:space="preserve">, </w:t>
      </w:r>
      <w:r w:rsidRPr="0038798C">
        <w:rPr>
          <w:rFonts w:asciiTheme="majorBidi" w:hAnsiTheme="majorBidi" w:hint="cs"/>
          <w:b/>
          <w:bCs/>
          <w:szCs w:val="24"/>
          <w:u w:val="single"/>
          <w:rtl/>
        </w:rPr>
        <w:t xml:space="preserve">חישובים </w:t>
      </w:r>
      <w:r w:rsidR="00FC72CC">
        <w:rPr>
          <w:rFonts w:asciiTheme="majorBidi" w:hAnsiTheme="majorBidi" w:hint="cs"/>
          <w:b/>
          <w:bCs/>
          <w:szCs w:val="24"/>
          <w:u w:val="single"/>
          <w:rtl/>
        </w:rPr>
        <w:t>ותוצאות ה</w:t>
      </w:r>
      <w:r w:rsidRPr="0038798C">
        <w:rPr>
          <w:rFonts w:asciiTheme="majorBidi" w:hAnsiTheme="majorBidi" w:hint="cs"/>
          <w:b/>
          <w:bCs/>
          <w:szCs w:val="24"/>
          <w:u w:val="single"/>
          <w:rtl/>
        </w:rPr>
        <w:t>מחקר</w:t>
      </w:r>
    </w:p>
    <w:p w14:paraId="5C797B19" w14:textId="41CDA347" w:rsidR="00F52D7D" w:rsidRDefault="00F55586" w:rsidP="00BA7DDB">
      <w:pPr>
        <w:numPr>
          <w:ilvl w:val="2"/>
          <w:numId w:val="39"/>
        </w:numPr>
        <w:spacing w:line="360" w:lineRule="auto"/>
        <w:ind w:left="1870" w:hanging="850"/>
        <w:contextualSpacing/>
        <w:jc w:val="both"/>
        <w:outlineLvl w:val="0"/>
        <w:rPr>
          <w:szCs w:val="24"/>
        </w:rPr>
      </w:pPr>
      <w:r>
        <w:rPr>
          <w:rFonts w:hint="cs"/>
          <w:szCs w:val="24"/>
          <w:rtl/>
        </w:rPr>
        <w:t xml:space="preserve">העבודה תכלול ותציג, בין היתר, את הסעיפים הבאים: </w:t>
      </w:r>
    </w:p>
    <w:p w14:paraId="318AF66E" w14:textId="77777777" w:rsidR="00274EBE" w:rsidRPr="00F77A20" w:rsidRDefault="00274EBE" w:rsidP="00A11E37">
      <w:pPr>
        <w:numPr>
          <w:ilvl w:val="2"/>
          <w:numId w:val="39"/>
        </w:numPr>
        <w:spacing w:line="360" w:lineRule="auto"/>
        <w:ind w:left="1870" w:hanging="850"/>
        <w:contextualSpacing/>
        <w:jc w:val="both"/>
        <w:outlineLvl w:val="0"/>
        <w:rPr>
          <w:szCs w:val="24"/>
        </w:rPr>
      </w:pPr>
      <w:r>
        <w:rPr>
          <w:rFonts w:hint="cs"/>
          <w:szCs w:val="24"/>
          <w:rtl/>
        </w:rPr>
        <w:t>חישוב אמדני הערך ה</w:t>
      </w:r>
      <w:r w:rsidRPr="00F77A20">
        <w:rPr>
          <w:rFonts w:hint="cs"/>
          <w:szCs w:val="24"/>
          <w:rtl/>
        </w:rPr>
        <w:t xml:space="preserve">כלכלי מאי אספקת חשמל </w:t>
      </w:r>
      <w:r w:rsidRPr="00F77A20">
        <w:rPr>
          <w:szCs w:val="24"/>
          <w:rtl/>
        </w:rPr>
        <w:t>לפי החתכים הבאים:</w:t>
      </w:r>
    </w:p>
    <w:p w14:paraId="318AF66F" w14:textId="77777777" w:rsidR="00274EBE" w:rsidRPr="001A4604" w:rsidRDefault="00274EBE" w:rsidP="00A11E37">
      <w:pPr>
        <w:numPr>
          <w:ilvl w:val="3"/>
          <w:numId w:val="39"/>
        </w:numPr>
        <w:spacing w:line="360" w:lineRule="auto"/>
        <w:ind w:left="2862" w:hanging="992"/>
        <w:contextualSpacing/>
        <w:jc w:val="both"/>
        <w:outlineLvl w:val="0"/>
        <w:rPr>
          <w:szCs w:val="24"/>
          <w:rtl/>
        </w:rPr>
      </w:pPr>
      <w:r w:rsidRPr="001A4604">
        <w:rPr>
          <w:rFonts w:hint="cs"/>
          <w:szCs w:val="24"/>
          <w:rtl/>
        </w:rPr>
        <w:t xml:space="preserve">מגזר </w:t>
      </w:r>
      <w:r w:rsidR="001A4604" w:rsidRPr="001A4604">
        <w:rPr>
          <w:rFonts w:hint="cs"/>
          <w:szCs w:val="24"/>
          <w:rtl/>
        </w:rPr>
        <w:t>תעשייה וענפי התעשייה, מסחרי, ציבורי, שירותים, בתי חולים, חקלאות, מתקני ייצור ואספקת מים, משקי בית</w:t>
      </w:r>
      <w:r w:rsidR="001A4604" w:rsidRPr="001A4604">
        <w:rPr>
          <w:szCs w:val="24"/>
          <w:rtl/>
        </w:rPr>
        <w:t>;</w:t>
      </w:r>
    </w:p>
    <w:p w14:paraId="318AF670" w14:textId="77777777" w:rsidR="00274EBE" w:rsidRDefault="00274EBE" w:rsidP="00A11E37">
      <w:pPr>
        <w:numPr>
          <w:ilvl w:val="3"/>
          <w:numId w:val="39"/>
        </w:numPr>
        <w:spacing w:line="360" w:lineRule="auto"/>
        <w:ind w:left="2862" w:hanging="992"/>
        <w:contextualSpacing/>
        <w:jc w:val="both"/>
        <w:outlineLvl w:val="0"/>
        <w:rPr>
          <w:szCs w:val="24"/>
        </w:rPr>
      </w:pPr>
      <w:r w:rsidRPr="00F77A20">
        <w:rPr>
          <w:szCs w:val="24"/>
          <w:rtl/>
        </w:rPr>
        <w:t>גודל צרכן, לפי מתח אספקה וסוג תעריף;</w:t>
      </w:r>
    </w:p>
    <w:p w14:paraId="318AF671" w14:textId="77777777" w:rsidR="00274EBE" w:rsidRPr="00F77A20" w:rsidRDefault="00274EBE" w:rsidP="00A11E37">
      <w:pPr>
        <w:numPr>
          <w:ilvl w:val="3"/>
          <w:numId w:val="39"/>
        </w:numPr>
        <w:spacing w:line="360" w:lineRule="auto"/>
        <w:ind w:left="2862" w:hanging="992"/>
        <w:contextualSpacing/>
        <w:jc w:val="both"/>
        <w:outlineLvl w:val="0"/>
        <w:rPr>
          <w:szCs w:val="24"/>
        </w:rPr>
      </w:pPr>
      <w:r>
        <w:rPr>
          <w:rFonts w:hint="cs"/>
          <w:szCs w:val="24"/>
          <w:rtl/>
        </w:rPr>
        <w:t>עונה</w:t>
      </w:r>
      <w:r w:rsidRPr="00F77A20">
        <w:rPr>
          <w:szCs w:val="24"/>
          <w:rtl/>
        </w:rPr>
        <w:t>;</w:t>
      </w:r>
    </w:p>
    <w:p w14:paraId="318AF672" w14:textId="77777777" w:rsidR="00274EBE" w:rsidRPr="00F77A20" w:rsidRDefault="00274EBE" w:rsidP="00A11E37">
      <w:pPr>
        <w:numPr>
          <w:ilvl w:val="3"/>
          <w:numId w:val="39"/>
        </w:numPr>
        <w:spacing w:line="360" w:lineRule="auto"/>
        <w:ind w:left="2862" w:hanging="992"/>
        <w:contextualSpacing/>
        <w:jc w:val="both"/>
        <w:outlineLvl w:val="0"/>
        <w:rPr>
          <w:szCs w:val="24"/>
        </w:rPr>
      </w:pPr>
      <w:r w:rsidRPr="00F77A20">
        <w:rPr>
          <w:szCs w:val="24"/>
          <w:rtl/>
        </w:rPr>
        <w:t>מיקום גיאוגרפי של הצרכן;</w:t>
      </w:r>
    </w:p>
    <w:p w14:paraId="318AF673" w14:textId="77777777" w:rsidR="00274EBE" w:rsidRPr="00F77A20" w:rsidRDefault="00274EBE" w:rsidP="00A11E37">
      <w:pPr>
        <w:numPr>
          <w:ilvl w:val="3"/>
          <w:numId w:val="39"/>
        </w:numPr>
        <w:spacing w:line="360" w:lineRule="auto"/>
        <w:ind w:left="2862" w:hanging="992"/>
        <w:contextualSpacing/>
        <w:jc w:val="both"/>
        <w:outlineLvl w:val="0"/>
        <w:rPr>
          <w:szCs w:val="24"/>
        </w:rPr>
      </w:pPr>
      <w:r w:rsidRPr="00F77A20">
        <w:rPr>
          <w:rFonts w:hint="cs"/>
          <w:szCs w:val="24"/>
          <w:rtl/>
        </w:rPr>
        <w:t xml:space="preserve">עיתוי </w:t>
      </w:r>
      <w:r w:rsidRPr="00F77A20">
        <w:rPr>
          <w:szCs w:val="24"/>
          <w:rtl/>
        </w:rPr>
        <w:t>אי האספקה</w:t>
      </w:r>
      <w:r w:rsidRPr="00F77A20">
        <w:rPr>
          <w:rFonts w:hint="cs"/>
          <w:szCs w:val="24"/>
          <w:rtl/>
        </w:rPr>
        <w:t>;</w:t>
      </w:r>
    </w:p>
    <w:p w14:paraId="318AF674" w14:textId="77777777" w:rsidR="00274EBE" w:rsidRPr="00F77A20" w:rsidRDefault="00274EBE" w:rsidP="00A11E37">
      <w:pPr>
        <w:numPr>
          <w:ilvl w:val="3"/>
          <w:numId w:val="39"/>
        </w:numPr>
        <w:spacing w:line="360" w:lineRule="auto"/>
        <w:ind w:left="2862" w:hanging="992"/>
        <w:contextualSpacing/>
        <w:jc w:val="both"/>
        <w:outlineLvl w:val="0"/>
        <w:rPr>
          <w:szCs w:val="24"/>
        </w:rPr>
      </w:pPr>
      <w:r w:rsidRPr="00F77A20">
        <w:rPr>
          <w:rFonts w:hint="cs"/>
          <w:szCs w:val="24"/>
          <w:rtl/>
        </w:rPr>
        <w:t>משך</w:t>
      </w:r>
      <w:r w:rsidRPr="00F77A20">
        <w:rPr>
          <w:szCs w:val="24"/>
          <w:rtl/>
        </w:rPr>
        <w:t xml:space="preserve"> אי האספקה</w:t>
      </w:r>
      <w:r w:rsidRPr="00F77A20">
        <w:rPr>
          <w:rFonts w:hint="cs"/>
          <w:szCs w:val="24"/>
          <w:rtl/>
        </w:rPr>
        <w:t>;</w:t>
      </w:r>
    </w:p>
    <w:p w14:paraId="318AF675" w14:textId="77777777" w:rsidR="00274EBE" w:rsidRPr="00F77A20" w:rsidRDefault="00274EBE" w:rsidP="00A11E37">
      <w:pPr>
        <w:numPr>
          <w:ilvl w:val="3"/>
          <w:numId w:val="39"/>
        </w:numPr>
        <w:spacing w:line="360" w:lineRule="auto"/>
        <w:ind w:left="2862" w:hanging="992"/>
        <w:contextualSpacing/>
        <w:jc w:val="both"/>
        <w:outlineLvl w:val="0"/>
        <w:rPr>
          <w:szCs w:val="24"/>
        </w:rPr>
      </w:pPr>
      <w:r w:rsidRPr="00F77A20">
        <w:rPr>
          <w:rFonts w:hint="cs"/>
          <w:szCs w:val="24"/>
          <w:rtl/>
        </w:rPr>
        <w:t xml:space="preserve">תדירות </w:t>
      </w:r>
      <w:r w:rsidRPr="00F77A20">
        <w:rPr>
          <w:szCs w:val="24"/>
          <w:rtl/>
        </w:rPr>
        <w:t>אי האספקה</w:t>
      </w:r>
      <w:r w:rsidRPr="00F77A20">
        <w:rPr>
          <w:rFonts w:hint="cs"/>
          <w:szCs w:val="24"/>
          <w:rtl/>
        </w:rPr>
        <w:t>;</w:t>
      </w:r>
    </w:p>
    <w:p w14:paraId="318AF676" w14:textId="77777777" w:rsidR="00274EBE" w:rsidRPr="00F77A20" w:rsidRDefault="00274EBE" w:rsidP="00A11E37">
      <w:pPr>
        <w:numPr>
          <w:ilvl w:val="3"/>
          <w:numId w:val="39"/>
        </w:numPr>
        <w:spacing w:line="360" w:lineRule="auto"/>
        <w:ind w:left="2862" w:hanging="992"/>
        <w:contextualSpacing/>
        <w:jc w:val="both"/>
        <w:outlineLvl w:val="0"/>
        <w:rPr>
          <w:szCs w:val="24"/>
          <w:rtl/>
        </w:rPr>
      </w:pPr>
      <w:r w:rsidRPr="00F77A20">
        <w:rPr>
          <w:rFonts w:hint="cs"/>
          <w:szCs w:val="24"/>
          <w:rtl/>
        </w:rPr>
        <w:t>מספר שעות של התראה מוקדמת.</w:t>
      </w:r>
    </w:p>
    <w:p w14:paraId="318AF677" w14:textId="77777777" w:rsidR="00274EBE" w:rsidRPr="009F5092" w:rsidRDefault="00274EBE" w:rsidP="00A11E37">
      <w:pPr>
        <w:numPr>
          <w:ilvl w:val="2"/>
          <w:numId w:val="39"/>
        </w:numPr>
        <w:spacing w:line="360" w:lineRule="auto"/>
        <w:ind w:left="1870" w:hanging="850"/>
        <w:contextualSpacing/>
        <w:jc w:val="both"/>
        <w:outlineLvl w:val="0"/>
        <w:rPr>
          <w:szCs w:val="24"/>
        </w:rPr>
      </w:pPr>
      <w:r w:rsidRPr="009F5092">
        <w:rPr>
          <w:rFonts w:hint="cs"/>
          <w:szCs w:val="24"/>
          <w:rtl/>
        </w:rPr>
        <w:t>הצ</w:t>
      </w:r>
      <w:r>
        <w:rPr>
          <w:rFonts w:hint="cs"/>
          <w:szCs w:val="24"/>
          <w:rtl/>
        </w:rPr>
        <w:t>גת חלופות</w:t>
      </w:r>
      <w:r w:rsidRPr="009F5092">
        <w:rPr>
          <w:rFonts w:hint="cs"/>
          <w:szCs w:val="24"/>
          <w:rtl/>
        </w:rPr>
        <w:t xml:space="preserve"> לאמדן משוקלל </w:t>
      </w:r>
      <w:r>
        <w:rPr>
          <w:rFonts w:hint="cs"/>
          <w:szCs w:val="24"/>
          <w:rtl/>
        </w:rPr>
        <w:t xml:space="preserve">למשק </w:t>
      </w:r>
      <w:r w:rsidRPr="009F5092">
        <w:rPr>
          <w:rFonts w:hint="cs"/>
          <w:szCs w:val="24"/>
          <w:rtl/>
        </w:rPr>
        <w:t>לפי מגזרים</w:t>
      </w:r>
      <w:r>
        <w:rPr>
          <w:rFonts w:hint="cs"/>
          <w:szCs w:val="24"/>
          <w:rtl/>
        </w:rPr>
        <w:t>,</w:t>
      </w:r>
      <w:r w:rsidRPr="009F5092">
        <w:rPr>
          <w:rFonts w:hint="cs"/>
          <w:szCs w:val="24"/>
          <w:rtl/>
        </w:rPr>
        <w:t xml:space="preserve"> בשיטות האמידה השונות</w:t>
      </w:r>
      <w:r>
        <w:rPr>
          <w:rFonts w:hint="cs"/>
          <w:szCs w:val="24"/>
          <w:rtl/>
        </w:rPr>
        <w:t>.</w:t>
      </w:r>
      <w:r w:rsidRPr="009F5092">
        <w:rPr>
          <w:rFonts w:hint="cs"/>
          <w:szCs w:val="24"/>
          <w:rtl/>
        </w:rPr>
        <w:t xml:space="preserve"> </w:t>
      </w:r>
    </w:p>
    <w:p w14:paraId="318AF678" w14:textId="633DAD48" w:rsidR="007D0E15" w:rsidRPr="00DA6D92" w:rsidRDefault="007D0E15" w:rsidP="00625EA0">
      <w:pPr>
        <w:numPr>
          <w:ilvl w:val="2"/>
          <w:numId w:val="39"/>
        </w:numPr>
        <w:spacing w:line="360" w:lineRule="auto"/>
        <w:ind w:left="1870" w:hanging="850"/>
        <w:contextualSpacing/>
        <w:jc w:val="both"/>
        <w:outlineLvl w:val="0"/>
        <w:rPr>
          <w:szCs w:val="24"/>
        </w:rPr>
      </w:pPr>
      <w:r w:rsidRPr="00657F27">
        <w:rPr>
          <w:rFonts w:hint="cs"/>
          <w:szCs w:val="24"/>
          <w:rtl/>
        </w:rPr>
        <w:t xml:space="preserve">בחינה </w:t>
      </w:r>
      <w:r w:rsidR="002547A6">
        <w:rPr>
          <w:rFonts w:hint="cs"/>
          <w:szCs w:val="24"/>
          <w:rtl/>
        </w:rPr>
        <w:t xml:space="preserve">והשוואת </w:t>
      </w:r>
      <w:r w:rsidRPr="00657F27">
        <w:rPr>
          <w:rFonts w:hint="cs"/>
          <w:szCs w:val="24"/>
          <w:rtl/>
        </w:rPr>
        <w:t xml:space="preserve">התוצאות שיתקבלו </w:t>
      </w:r>
      <w:r>
        <w:rPr>
          <w:rFonts w:hint="cs"/>
          <w:szCs w:val="24"/>
          <w:rtl/>
        </w:rPr>
        <w:t xml:space="preserve"> בשתי השיטות (הסקר</w:t>
      </w:r>
      <w:r w:rsidR="002547A6">
        <w:rPr>
          <w:rFonts w:hint="cs"/>
          <w:szCs w:val="24"/>
          <w:rtl/>
        </w:rPr>
        <w:t>ים</w:t>
      </w:r>
      <w:r>
        <w:rPr>
          <w:rFonts w:hint="cs"/>
          <w:szCs w:val="24"/>
          <w:rtl/>
        </w:rPr>
        <w:t xml:space="preserve"> והמקרו-כלכלי). ככל שיתגלו פערים בין האומדנים הנגזרים משני המקורות תכלול העבודה דיון במקור הפערים ובסבירות שלהם.</w:t>
      </w:r>
    </w:p>
    <w:p w14:paraId="318AF679" w14:textId="77777777" w:rsidR="00274EBE" w:rsidRDefault="00274EBE" w:rsidP="007D0E15">
      <w:pPr>
        <w:numPr>
          <w:ilvl w:val="2"/>
          <w:numId w:val="39"/>
        </w:numPr>
        <w:spacing w:line="360" w:lineRule="auto"/>
        <w:ind w:left="1870" w:hanging="850"/>
        <w:contextualSpacing/>
        <w:jc w:val="both"/>
        <w:outlineLvl w:val="0"/>
        <w:rPr>
          <w:szCs w:val="24"/>
        </w:rPr>
      </w:pPr>
      <w:r>
        <w:rPr>
          <w:rFonts w:hint="cs"/>
          <w:szCs w:val="24"/>
          <w:rtl/>
        </w:rPr>
        <w:t>עריכת השוואה של תוצאות המחקר עם מחקרים שבוצעו בעולם, וכן למחקרים שבוצעו בישראל.</w:t>
      </w:r>
    </w:p>
    <w:p w14:paraId="318AF67A" w14:textId="77777777" w:rsidR="00366899" w:rsidRDefault="00206EF1" w:rsidP="00A11E37">
      <w:pPr>
        <w:numPr>
          <w:ilvl w:val="2"/>
          <w:numId w:val="39"/>
        </w:numPr>
        <w:spacing w:line="360" w:lineRule="auto"/>
        <w:ind w:left="1870" w:hanging="850"/>
        <w:contextualSpacing/>
        <w:jc w:val="both"/>
        <w:outlineLvl w:val="0"/>
        <w:rPr>
          <w:szCs w:val="24"/>
        </w:rPr>
      </w:pPr>
      <w:r>
        <w:rPr>
          <w:rFonts w:hint="cs"/>
          <w:szCs w:val="24"/>
          <w:rtl/>
        </w:rPr>
        <w:t xml:space="preserve">הגדרת אופן </w:t>
      </w:r>
      <w:r w:rsidRPr="00B92E39">
        <w:rPr>
          <w:szCs w:val="24"/>
          <w:rtl/>
        </w:rPr>
        <w:t xml:space="preserve">עדכון </w:t>
      </w:r>
      <w:r w:rsidRPr="00B92E39">
        <w:rPr>
          <w:rFonts w:hint="eastAsia"/>
          <w:szCs w:val="24"/>
          <w:rtl/>
        </w:rPr>
        <w:t>עלות</w:t>
      </w:r>
      <w:r w:rsidRPr="00B92E39">
        <w:rPr>
          <w:rFonts w:hint="cs"/>
          <w:szCs w:val="24"/>
          <w:rtl/>
        </w:rPr>
        <w:t xml:space="preserve"> אי אספקה לאורך זמן כפונקציה של משתנים שונים, אותם ניתן למדוד או להעריך בקלות יחסית לאורך זמן</w:t>
      </w:r>
      <w:r>
        <w:rPr>
          <w:rFonts w:hint="cs"/>
          <w:szCs w:val="24"/>
          <w:rtl/>
        </w:rPr>
        <w:t>.</w:t>
      </w:r>
      <w:r w:rsidR="00F72ECD">
        <w:rPr>
          <w:rFonts w:hint="cs"/>
          <w:szCs w:val="24"/>
          <w:rtl/>
        </w:rPr>
        <w:t xml:space="preserve"> </w:t>
      </w:r>
    </w:p>
    <w:p w14:paraId="318AF67B" w14:textId="77777777" w:rsidR="00274EBE" w:rsidRPr="00196C37" w:rsidRDefault="00274EBE" w:rsidP="00274EBE">
      <w:pPr>
        <w:spacing w:after="60" w:line="360" w:lineRule="auto"/>
        <w:ind w:left="720" w:right="360"/>
        <w:jc w:val="both"/>
        <w:rPr>
          <w:b/>
          <w:bCs/>
          <w:strike/>
          <w:szCs w:val="24"/>
        </w:rPr>
      </w:pPr>
    </w:p>
    <w:p w14:paraId="318AF67C" w14:textId="77777777" w:rsidR="00274EBE" w:rsidRPr="005D437E" w:rsidRDefault="00274EBE" w:rsidP="00A11E37">
      <w:pPr>
        <w:numPr>
          <w:ilvl w:val="0"/>
          <w:numId w:val="39"/>
        </w:numPr>
        <w:spacing w:line="360" w:lineRule="auto"/>
        <w:contextualSpacing/>
        <w:jc w:val="both"/>
        <w:outlineLvl w:val="0"/>
        <w:rPr>
          <w:rFonts w:asciiTheme="majorBidi" w:hAnsiTheme="majorBidi"/>
          <w:b/>
          <w:bCs/>
          <w:sz w:val="32"/>
          <w:szCs w:val="32"/>
          <w:u w:val="single"/>
          <w:rtl/>
        </w:rPr>
      </w:pPr>
      <w:r w:rsidRPr="005D437E">
        <w:rPr>
          <w:rFonts w:asciiTheme="majorBidi" w:hAnsiTheme="majorBidi" w:hint="cs"/>
          <w:b/>
          <w:bCs/>
          <w:sz w:val="32"/>
          <w:szCs w:val="32"/>
          <w:u w:val="single"/>
          <w:rtl/>
        </w:rPr>
        <w:t>תוצרי העבודה:</w:t>
      </w:r>
    </w:p>
    <w:p w14:paraId="318AF67D" w14:textId="77777777" w:rsidR="00274EBE" w:rsidRPr="00F77A20" w:rsidRDefault="00274EBE" w:rsidP="00DF1C60">
      <w:pPr>
        <w:spacing w:after="60" w:line="360" w:lineRule="auto"/>
        <w:ind w:firstLine="360"/>
        <w:jc w:val="both"/>
        <w:rPr>
          <w:szCs w:val="24"/>
          <w:rtl/>
        </w:rPr>
      </w:pPr>
      <w:r>
        <w:rPr>
          <w:rFonts w:hint="cs"/>
          <w:szCs w:val="24"/>
          <w:rtl/>
        </w:rPr>
        <w:t xml:space="preserve">להלן </w:t>
      </w:r>
      <w:r w:rsidRPr="00F77A20">
        <w:rPr>
          <w:szCs w:val="24"/>
          <w:rtl/>
        </w:rPr>
        <w:t xml:space="preserve">תוצרי העבודה </w:t>
      </w:r>
      <w:r w:rsidRPr="00F77A20">
        <w:rPr>
          <w:rFonts w:hint="eastAsia"/>
          <w:szCs w:val="24"/>
          <w:rtl/>
        </w:rPr>
        <w:t>הנדרשים</w:t>
      </w:r>
      <w:r w:rsidRPr="00F77A20">
        <w:rPr>
          <w:szCs w:val="24"/>
          <w:rtl/>
        </w:rPr>
        <w:t>:</w:t>
      </w:r>
    </w:p>
    <w:p w14:paraId="318AF67E" w14:textId="77777777" w:rsidR="00274EBE" w:rsidRDefault="00274EBE" w:rsidP="00A11E37">
      <w:pPr>
        <w:numPr>
          <w:ilvl w:val="1"/>
          <w:numId w:val="39"/>
        </w:numPr>
        <w:spacing w:line="360" w:lineRule="auto"/>
        <w:contextualSpacing/>
        <w:jc w:val="both"/>
        <w:outlineLvl w:val="0"/>
        <w:rPr>
          <w:szCs w:val="24"/>
        </w:rPr>
      </w:pPr>
      <w:r>
        <w:rPr>
          <w:rFonts w:hint="cs"/>
          <w:szCs w:val="24"/>
          <w:rtl/>
        </w:rPr>
        <w:t>דו"ח 1 - דוח סקירת סקירת ספרות</w:t>
      </w:r>
      <w:r w:rsidR="00086026">
        <w:rPr>
          <w:rFonts w:hint="cs"/>
          <w:szCs w:val="24"/>
          <w:rtl/>
        </w:rPr>
        <w:t xml:space="preserve"> (שלב א')</w:t>
      </w:r>
      <w:r w:rsidR="00543EB3">
        <w:rPr>
          <w:rFonts w:hint="cs"/>
          <w:szCs w:val="24"/>
          <w:rtl/>
        </w:rPr>
        <w:t>;</w:t>
      </w:r>
    </w:p>
    <w:p w14:paraId="318AF67F" w14:textId="77777777" w:rsidR="00274EBE" w:rsidRDefault="001C24EC" w:rsidP="00A11E37">
      <w:pPr>
        <w:numPr>
          <w:ilvl w:val="1"/>
          <w:numId w:val="39"/>
        </w:numPr>
        <w:spacing w:line="360" w:lineRule="auto"/>
        <w:contextualSpacing/>
        <w:jc w:val="both"/>
        <w:outlineLvl w:val="0"/>
        <w:rPr>
          <w:szCs w:val="24"/>
        </w:rPr>
      </w:pPr>
      <w:r>
        <w:rPr>
          <w:rFonts w:hint="cs"/>
          <w:szCs w:val="24"/>
          <w:rtl/>
        </w:rPr>
        <w:t xml:space="preserve">דו"ח 2 - </w:t>
      </w:r>
      <w:r w:rsidR="00147B15">
        <w:rPr>
          <w:rFonts w:hint="cs"/>
          <w:szCs w:val="24"/>
          <w:rtl/>
        </w:rPr>
        <w:t>דו</w:t>
      </w:r>
      <w:r w:rsidR="00B43E86">
        <w:rPr>
          <w:rFonts w:hint="cs"/>
          <w:szCs w:val="24"/>
          <w:rtl/>
        </w:rPr>
        <w:t>"</w:t>
      </w:r>
      <w:r w:rsidR="00147B15">
        <w:rPr>
          <w:rFonts w:hint="cs"/>
          <w:szCs w:val="24"/>
          <w:rtl/>
        </w:rPr>
        <w:t xml:space="preserve">ח </w:t>
      </w:r>
      <w:r w:rsidR="00274EBE" w:rsidRPr="00091306">
        <w:rPr>
          <w:rFonts w:hint="cs"/>
          <w:szCs w:val="24"/>
          <w:rtl/>
        </w:rPr>
        <w:t xml:space="preserve">תיאור </w:t>
      </w:r>
      <w:r w:rsidR="00392D3E">
        <w:rPr>
          <w:rFonts w:hint="cs"/>
          <w:szCs w:val="24"/>
          <w:rtl/>
        </w:rPr>
        <w:t xml:space="preserve">מפורט של </w:t>
      </w:r>
      <w:r w:rsidR="00274EBE" w:rsidRPr="00091306">
        <w:rPr>
          <w:rFonts w:hint="cs"/>
          <w:szCs w:val="24"/>
          <w:rtl/>
        </w:rPr>
        <w:t xml:space="preserve">העבודה כולל תיאור </w:t>
      </w:r>
      <w:r w:rsidR="00274EBE" w:rsidRPr="00091306">
        <w:rPr>
          <w:szCs w:val="24"/>
          <w:rtl/>
        </w:rPr>
        <w:t>ה</w:t>
      </w:r>
      <w:r w:rsidR="00274EBE" w:rsidRPr="00091306">
        <w:rPr>
          <w:rFonts w:hint="cs"/>
          <w:szCs w:val="24"/>
          <w:rtl/>
        </w:rPr>
        <w:t xml:space="preserve">שיטות ואופני הביצוע של השיטות השונות, </w:t>
      </w:r>
      <w:r w:rsidR="00CD262E">
        <w:rPr>
          <w:rFonts w:hint="cs"/>
          <w:szCs w:val="24"/>
          <w:rtl/>
        </w:rPr>
        <w:t xml:space="preserve">בכלל זה </w:t>
      </w:r>
      <w:r w:rsidR="004111BB">
        <w:rPr>
          <w:rFonts w:hint="cs"/>
          <w:szCs w:val="24"/>
          <w:rtl/>
        </w:rPr>
        <w:t xml:space="preserve">תיאור המדגם והשאלונים, </w:t>
      </w:r>
      <w:r w:rsidR="00274EBE" w:rsidRPr="00091306">
        <w:rPr>
          <w:rFonts w:hint="cs"/>
          <w:szCs w:val="24"/>
          <w:rtl/>
        </w:rPr>
        <w:t>מקורות המידע והנתונים</w:t>
      </w:r>
      <w:r w:rsidR="000F7764">
        <w:rPr>
          <w:rFonts w:hint="cs"/>
          <w:szCs w:val="24"/>
          <w:rtl/>
        </w:rPr>
        <w:t>;</w:t>
      </w:r>
    </w:p>
    <w:p w14:paraId="318AF680" w14:textId="77777777" w:rsidR="001C24EC" w:rsidRDefault="001C24EC" w:rsidP="00A11E37">
      <w:pPr>
        <w:numPr>
          <w:ilvl w:val="1"/>
          <w:numId w:val="39"/>
        </w:numPr>
        <w:spacing w:line="360" w:lineRule="auto"/>
        <w:contextualSpacing/>
        <w:jc w:val="both"/>
        <w:outlineLvl w:val="0"/>
        <w:rPr>
          <w:szCs w:val="24"/>
        </w:rPr>
      </w:pPr>
      <w:r>
        <w:rPr>
          <w:rFonts w:hint="cs"/>
          <w:szCs w:val="24"/>
          <w:rtl/>
        </w:rPr>
        <w:t xml:space="preserve">דו"ח 3 </w:t>
      </w:r>
      <w:r>
        <w:rPr>
          <w:szCs w:val="24"/>
          <w:rtl/>
        </w:rPr>
        <w:t>–</w:t>
      </w:r>
      <w:r>
        <w:rPr>
          <w:rFonts w:hint="cs"/>
          <w:szCs w:val="24"/>
          <w:rtl/>
        </w:rPr>
        <w:t xml:space="preserve"> דו</w:t>
      </w:r>
      <w:r w:rsidR="006B0464">
        <w:rPr>
          <w:rFonts w:hint="cs"/>
          <w:szCs w:val="24"/>
          <w:rtl/>
        </w:rPr>
        <w:t>"ח</w:t>
      </w:r>
      <w:r>
        <w:rPr>
          <w:rFonts w:hint="cs"/>
          <w:szCs w:val="24"/>
          <w:rtl/>
        </w:rPr>
        <w:t xml:space="preserve"> תוצאות ראשוני של המגזר הביתי</w:t>
      </w:r>
      <w:r w:rsidR="003C449A">
        <w:rPr>
          <w:rFonts w:hint="cs"/>
          <w:szCs w:val="24"/>
          <w:rtl/>
        </w:rPr>
        <w:t>;</w:t>
      </w:r>
    </w:p>
    <w:p w14:paraId="318AF681" w14:textId="77777777" w:rsidR="001C24EC" w:rsidRDefault="001C24EC" w:rsidP="00A11E37">
      <w:pPr>
        <w:numPr>
          <w:ilvl w:val="1"/>
          <w:numId w:val="39"/>
        </w:numPr>
        <w:spacing w:line="360" w:lineRule="auto"/>
        <w:contextualSpacing/>
        <w:jc w:val="both"/>
        <w:outlineLvl w:val="0"/>
        <w:rPr>
          <w:szCs w:val="24"/>
        </w:rPr>
      </w:pPr>
      <w:r>
        <w:rPr>
          <w:rFonts w:hint="cs"/>
          <w:szCs w:val="24"/>
          <w:rtl/>
        </w:rPr>
        <w:t xml:space="preserve">דו"ח 4 </w:t>
      </w:r>
      <w:r>
        <w:rPr>
          <w:szCs w:val="24"/>
          <w:rtl/>
        </w:rPr>
        <w:t>–</w:t>
      </w:r>
      <w:r>
        <w:rPr>
          <w:rFonts w:hint="cs"/>
          <w:szCs w:val="24"/>
          <w:rtl/>
        </w:rPr>
        <w:t xml:space="preserve"> דו</w:t>
      </w:r>
      <w:r w:rsidR="006B0464">
        <w:rPr>
          <w:rFonts w:hint="cs"/>
          <w:szCs w:val="24"/>
          <w:rtl/>
        </w:rPr>
        <w:t>"</w:t>
      </w:r>
      <w:r>
        <w:rPr>
          <w:rFonts w:hint="cs"/>
          <w:szCs w:val="24"/>
          <w:rtl/>
        </w:rPr>
        <w:t>ח תוצאות ראשוני של המגזר הלא-ביתי</w:t>
      </w:r>
      <w:r w:rsidR="003C449A">
        <w:rPr>
          <w:rFonts w:hint="cs"/>
          <w:szCs w:val="24"/>
          <w:rtl/>
        </w:rPr>
        <w:t>;</w:t>
      </w:r>
    </w:p>
    <w:p w14:paraId="318AF682" w14:textId="77777777" w:rsidR="001C24EC" w:rsidRDefault="001C24EC" w:rsidP="00E95DCE">
      <w:pPr>
        <w:numPr>
          <w:ilvl w:val="1"/>
          <w:numId w:val="39"/>
        </w:numPr>
        <w:spacing w:line="360" w:lineRule="auto"/>
        <w:contextualSpacing/>
        <w:jc w:val="both"/>
        <w:outlineLvl w:val="0"/>
        <w:rPr>
          <w:szCs w:val="24"/>
        </w:rPr>
      </w:pPr>
      <w:r>
        <w:rPr>
          <w:rFonts w:hint="cs"/>
          <w:szCs w:val="24"/>
          <w:rtl/>
        </w:rPr>
        <w:t xml:space="preserve">דו"ח 5 </w:t>
      </w:r>
      <w:r>
        <w:rPr>
          <w:szCs w:val="24"/>
          <w:rtl/>
        </w:rPr>
        <w:t>–</w:t>
      </w:r>
      <w:r>
        <w:rPr>
          <w:rFonts w:hint="cs"/>
          <w:szCs w:val="24"/>
          <w:rtl/>
        </w:rPr>
        <w:t xml:space="preserve"> דו"ח מסכם</w:t>
      </w:r>
      <w:r w:rsidR="00066E29">
        <w:rPr>
          <w:rFonts w:hint="cs"/>
          <w:szCs w:val="24"/>
          <w:rtl/>
        </w:rPr>
        <w:t xml:space="preserve">. </w:t>
      </w:r>
    </w:p>
    <w:p w14:paraId="318AF684" w14:textId="77777777" w:rsidR="00BF1825" w:rsidRPr="009A511F" w:rsidRDefault="00BF1825" w:rsidP="00BF1825">
      <w:pPr>
        <w:spacing w:line="360" w:lineRule="auto"/>
        <w:contextualSpacing/>
        <w:jc w:val="both"/>
        <w:outlineLvl w:val="0"/>
        <w:rPr>
          <w:szCs w:val="24"/>
        </w:rPr>
      </w:pPr>
    </w:p>
    <w:p w14:paraId="318AF685" w14:textId="77777777" w:rsidR="00BF1825" w:rsidRPr="005D437E" w:rsidRDefault="00B43E86" w:rsidP="00A11E37">
      <w:pPr>
        <w:numPr>
          <w:ilvl w:val="0"/>
          <w:numId w:val="39"/>
        </w:numPr>
        <w:spacing w:line="360" w:lineRule="auto"/>
        <w:contextualSpacing/>
        <w:jc w:val="both"/>
        <w:outlineLvl w:val="0"/>
        <w:rPr>
          <w:rFonts w:asciiTheme="majorBidi" w:hAnsiTheme="majorBidi"/>
          <w:b/>
          <w:bCs/>
          <w:sz w:val="32"/>
          <w:szCs w:val="32"/>
          <w:u w:val="single"/>
          <w:rtl/>
        </w:rPr>
      </w:pPr>
      <w:r>
        <w:rPr>
          <w:rFonts w:asciiTheme="majorBidi" w:hAnsiTheme="majorBidi" w:hint="cs"/>
          <w:b/>
          <w:bCs/>
          <w:sz w:val="32"/>
          <w:szCs w:val="32"/>
          <w:u w:val="single"/>
          <w:rtl/>
        </w:rPr>
        <w:t xml:space="preserve">דרישות </w:t>
      </w:r>
      <w:r w:rsidR="00BF1825">
        <w:rPr>
          <w:rFonts w:asciiTheme="majorBidi" w:hAnsiTheme="majorBidi" w:hint="cs"/>
          <w:b/>
          <w:bCs/>
          <w:sz w:val="32"/>
          <w:szCs w:val="32"/>
          <w:u w:val="single"/>
          <w:rtl/>
        </w:rPr>
        <w:t>כללי</w:t>
      </w:r>
      <w:r>
        <w:rPr>
          <w:rFonts w:asciiTheme="majorBidi" w:hAnsiTheme="majorBidi" w:hint="cs"/>
          <w:b/>
          <w:bCs/>
          <w:sz w:val="32"/>
          <w:szCs w:val="32"/>
          <w:u w:val="single"/>
          <w:rtl/>
        </w:rPr>
        <w:t>ות</w:t>
      </w:r>
      <w:r w:rsidR="00BF1825">
        <w:rPr>
          <w:rFonts w:asciiTheme="majorBidi" w:hAnsiTheme="majorBidi" w:hint="cs"/>
          <w:b/>
          <w:bCs/>
          <w:sz w:val="32"/>
          <w:szCs w:val="32"/>
          <w:u w:val="single"/>
          <w:rtl/>
        </w:rPr>
        <w:t xml:space="preserve"> למהלך העבודה</w:t>
      </w:r>
      <w:r w:rsidR="00BF1825" w:rsidRPr="005D437E">
        <w:rPr>
          <w:rFonts w:asciiTheme="majorBidi" w:hAnsiTheme="majorBidi" w:hint="cs"/>
          <w:b/>
          <w:bCs/>
          <w:sz w:val="32"/>
          <w:szCs w:val="32"/>
          <w:u w:val="single"/>
          <w:rtl/>
        </w:rPr>
        <w:t>:</w:t>
      </w:r>
    </w:p>
    <w:p w14:paraId="318AF686" w14:textId="77777777" w:rsidR="00B256C5" w:rsidRDefault="00B256C5" w:rsidP="00B256C5">
      <w:pPr>
        <w:numPr>
          <w:ilvl w:val="1"/>
          <w:numId w:val="39"/>
        </w:numPr>
        <w:spacing w:line="360" w:lineRule="auto"/>
        <w:contextualSpacing/>
        <w:jc w:val="both"/>
        <w:outlineLvl w:val="0"/>
        <w:rPr>
          <w:szCs w:val="24"/>
        </w:rPr>
      </w:pPr>
      <w:r>
        <w:rPr>
          <w:rFonts w:hint="cs"/>
          <w:szCs w:val="24"/>
          <w:rtl/>
        </w:rPr>
        <w:t>הזוכה אחראי לאיסוף וקבלת כל הנתונים והמידע הנדרשים לביצוע העבודה.</w:t>
      </w:r>
    </w:p>
    <w:p w14:paraId="318AF687" w14:textId="77777777" w:rsidR="00274EBE" w:rsidRPr="00677D02" w:rsidRDefault="00274EBE" w:rsidP="00A11E37">
      <w:pPr>
        <w:numPr>
          <w:ilvl w:val="1"/>
          <w:numId w:val="39"/>
        </w:numPr>
        <w:spacing w:line="360" w:lineRule="auto"/>
        <w:contextualSpacing/>
        <w:jc w:val="both"/>
        <w:outlineLvl w:val="0"/>
        <w:rPr>
          <w:szCs w:val="24"/>
        </w:rPr>
      </w:pPr>
      <w:r w:rsidRPr="00677D02">
        <w:rPr>
          <w:rFonts w:hint="cs"/>
          <w:szCs w:val="24"/>
          <w:rtl/>
        </w:rPr>
        <w:t xml:space="preserve">כל הדוחות יוגשו </w:t>
      </w:r>
      <w:r w:rsidR="00B43E86">
        <w:rPr>
          <w:rFonts w:hint="cs"/>
          <w:szCs w:val="24"/>
          <w:rtl/>
        </w:rPr>
        <w:t xml:space="preserve">הן </w:t>
      </w:r>
      <w:r w:rsidRPr="00677D02">
        <w:rPr>
          <w:rFonts w:hint="cs"/>
          <w:szCs w:val="24"/>
          <w:rtl/>
        </w:rPr>
        <w:t>בעותק מודפס ו</w:t>
      </w:r>
      <w:r w:rsidR="00B43E86">
        <w:rPr>
          <w:rFonts w:hint="cs"/>
          <w:szCs w:val="24"/>
          <w:rtl/>
        </w:rPr>
        <w:t xml:space="preserve">הן </w:t>
      </w:r>
      <w:r w:rsidRPr="00677D02">
        <w:rPr>
          <w:rFonts w:hint="cs"/>
          <w:szCs w:val="24"/>
          <w:rtl/>
        </w:rPr>
        <w:t>במדיה מגנטית.</w:t>
      </w:r>
    </w:p>
    <w:p w14:paraId="318AF688" w14:textId="77777777" w:rsidR="00173C9F" w:rsidRPr="00AF53F2" w:rsidRDefault="00173C9F" w:rsidP="00F407D3">
      <w:pPr>
        <w:numPr>
          <w:ilvl w:val="1"/>
          <w:numId w:val="39"/>
        </w:numPr>
        <w:spacing w:line="360" w:lineRule="auto"/>
        <w:contextualSpacing/>
        <w:jc w:val="both"/>
        <w:outlineLvl w:val="0"/>
        <w:rPr>
          <w:b/>
          <w:bCs/>
          <w:szCs w:val="24"/>
        </w:rPr>
      </w:pPr>
      <w:r w:rsidRPr="00AF53F2">
        <w:rPr>
          <w:rFonts w:hint="eastAsia"/>
          <w:b/>
          <w:bCs/>
          <w:szCs w:val="24"/>
          <w:rtl/>
        </w:rPr>
        <w:t>כל</w:t>
      </w:r>
      <w:r w:rsidRPr="00AF53F2">
        <w:rPr>
          <w:b/>
          <w:bCs/>
          <w:szCs w:val="24"/>
          <w:rtl/>
        </w:rPr>
        <w:t xml:space="preserve"> מאגרי הנתונים במסגרת עבודה זו, בהם מאגר נתונים גלמי, בסיסי נתונים, </w:t>
      </w:r>
      <w:r w:rsidRPr="00AF53F2">
        <w:rPr>
          <w:rFonts w:hint="eastAsia"/>
          <w:b/>
          <w:bCs/>
          <w:szCs w:val="24"/>
          <w:rtl/>
        </w:rPr>
        <w:t>גליונות</w:t>
      </w:r>
      <w:r w:rsidRPr="00AF53F2">
        <w:rPr>
          <w:b/>
          <w:bCs/>
          <w:szCs w:val="24"/>
          <w:rtl/>
        </w:rPr>
        <w:t xml:space="preserve"> חישוב</w:t>
      </w:r>
      <w:r w:rsidR="00E63F69" w:rsidRPr="00AF53F2">
        <w:rPr>
          <w:b/>
          <w:bCs/>
          <w:szCs w:val="24"/>
          <w:rtl/>
        </w:rPr>
        <w:t xml:space="preserve">, לרבות </w:t>
      </w:r>
      <w:r w:rsidRPr="00AF53F2">
        <w:rPr>
          <w:rFonts w:hint="eastAsia"/>
          <w:b/>
          <w:bCs/>
          <w:szCs w:val="24"/>
          <w:rtl/>
        </w:rPr>
        <w:t>מנגנון</w:t>
      </w:r>
      <w:r w:rsidRPr="00AF53F2">
        <w:rPr>
          <w:b/>
          <w:bCs/>
          <w:szCs w:val="24"/>
          <w:rtl/>
        </w:rPr>
        <w:t xml:space="preserve"> </w:t>
      </w:r>
      <w:r w:rsidRPr="00AF53F2">
        <w:rPr>
          <w:rFonts w:hint="eastAsia"/>
          <w:b/>
          <w:bCs/>
          <w:szCs w:val="24"/>
          <w:rtl/>
        </w:rPr>
        <w:t>העדכון</w:t>
      </w:r>
      <w:r w:rsidRPr="00AF53F2">
        <w:rPr>
          <w:b/>
          <w:bCs/>
          <w:szCs w:val="24"/>
          <w:rtl/>
        </w:rPr>
        <w:t xml:space="preserve"> (בהתאם </w:t>
      </w:r>
      <w:r w:rsidRPr="00AF53F2">
        <w:rPr>
          <w:rFonts w:hint="eastAsia"/>
          <w:b/>
          <w:bCs/>
          <w:szCs w:val="24"/>
          <w:rtl/>
        </w:rPr>
        <w:t>לסעיף</w:t>
      </w:r>
      <w:r w:rsidRPr="00AF53F2">
        <w:rPr>
          <w:b/>
          <w:bCs/>
          <w:szCs w:val="24"/>
          <w:rtl/>
        </w:rPr>
        <w:t xml:space="preserve"> 3.3.5) </w:t>
      </w:r>
      <w:r w:rsidRPr="00AF53F2">
        <w:rPr>
          <w:rFonts w:hint="eastAsia"/>
          <w:b/>
          <w:bCs/>
          <w:szCs w:val="24"/>
          <w:rtl/>
        </w:rPr>
        <w:t>יועברו</w:t>
      </w:r>
      <w:r w:rsidRPr="00AF53F2">
        <w:rPr>
          <w:b/>
          <w:bCs/>
          <w:szCs w:val="24"/>
          <w:rtl/>
        </w:rPr>
        <w:t xml:space="preserve"> </w:t>
      </w:r>
      <w:r w:rsidRPr="00AF53F2">
        <w:rPr>
          <w:rFonts w:hint="eastAsia"/>
          <w:b/>
          <w:bCs/>
          <w:szCs w:val="24"/>
          <w:rtl/>
        </w:rPr>
        <w:t>אל</w:t>
      </w:r>
      <w:r w:rsidRPr="00AF53F2">
        <w:rPr>
          <w:b/>
          <w:bCs/>
          <w:szCs w:val="24"/>
          <w:rtl/>
        </w:rPr>
        <w:t xml:space="preserve"> </w:t>
      </w:r>
      <w:r w:rsidRPr="00AF53F2">
        <w:rPr>
          <w:rFonts w:hint="eastAsia"/>
          <w:b/>
          <w:bCs/>
          <w:szCs w:val="24"/>
          <w:rtl/>
        </w:rPr>
        <w:t>המשרד</w:t>
      </w:r>
      <w:r w:rsidR="00E95DCE" w:rsidRPr="00AF53F2">
        <w:rPr>
          <w:b/>
          <w:bCs/>
          <w:szCs w:val="24"/>
          <w:rtl/>
        </w:rPr>
        <w:t xml:space="preserve"> במאגר ממוחשב התואם את התוכנות הקיימות במשרד</w:t>
      </w:r>
      <w:r w:rsidRPr="00AF53F2">
        <w:rPr>
          <w:b/>
          <w:bCs/>
          <w:szCs w:val="24"/>
          <w:rtl/>
        </w:rPr>
        <w:t xml:space="preserve">. </w:t>
      </w:r>
      <w:r w:rsidR="00F407D3" w:rsidRPr="00AF53F2">
        <w:rPr>
          <w:rFonts w:hint="eastAsia"/>
          <w:b/>
          <w:bCs/>
          <w:szCs w:val="24"/>
          <w:rtl/>
        </w:rPr>
        <w:t>מאגר</w:t>
      </w:r>
      <w:r w:rsidR="00F407D3" w:rsidRPr="00AF53F2">
        <w:rPr>
          <w:b/>
          <w:bCs/>
          <w:szCs w:val="24"/>
          <w:rtl/>
        </w:rPr>
        <w:t xml:space="preserve"> זה ילווה במסמך לתיאור הנתונים </w:t>
      </w:r>
      <w:r w:rsidR="00F407D3" w:rsidRPr="00AF53F2">
        <w:rPr>
          <w:rFonts w:hint="eastAsia"/>
          <w:b/>
          <w:bCs/>
          <w:szCs w:val="24"/>
          <w:rtl/>
        </w:rPr>
        <w:t>והגליונות</w:t>
      </w:r>
      <w:r w:rsidR="00F407D3" w:rsidRPr="00AF53F2">
        <w:rPr>
          <w:b/>
          <w:bCs/>
          <w:szCs w:val="24"/>
          <w:rtl/>
        </w:rPr>
        <w:t xml:space="preserve">. </w:t>
      </w:r>
    </w:p>
    <w:p w14:paraId="318AF689" w14:textId="77777777" w:rsidR="00274EBE" w:rsidRDefault="00274EBE" w:rsidP="00A11E37">
      <w:pPr>
        <w:numPr>
          <w:ilvl w:val="1"/>
          <w:numId w:val="39"/>
        </w:numPr>
        <w:spacing w:line="360" w:lineRule="auto"/>
        <w:contextualSpacing/>
        <w:jc w:val="both"/>
        <w:outlineLvl w:val="0"/>
        <w:rPr>
          <w:szCs w:val="24"/>
        </w:rPr>
      </w:pPr>
      <w:r w:rsidRPr="00EF6A5B">
        <w:rPr>
          <w:rFonts w:hint="cs"/>
          <w:szCs w:val="24"/>
          <w:rtl/>
        </w:rPr>
        <w:t>הצג</w:t>
      </w:r>
      <w:r>
        <w:rPr>
          <w:rFonts w:hint="cs"/>
          <w:szCs w:val="24"/>
          <w:rtl/>
        </w:rPr>
        <w:t xml:space="preserve">ת תוצרי העבודה בפני צוותי המשרד על ידי המציע, ראש הצוות ואנשי הצוות המומחים ובהתאם להנחיות הממונה. </w:t>
      </w:r>
    </w:p>
    <w:p w14:paraId="318AF68A" w14:textId="77777777" w:rsidR="00AB0FD3" w:rsidRDefault="00AB0FD3" w:rsidP="00A11E37">
      <w:pPr>
        <w:numPr>
          <w:ilvl w:val="1"/>
          <w:numId w:val="39"/>
        </w:numPr>
        <w:spacing w:line="360" w:lineRule="auto"/>
        <w:contextualSpacing/>
        <w:jc w:val="both"/>
        <w:outlineLvl w:val="0"/>
        <w:rPr>
          <w:szCs w:val="24"/>
        </w:rPr>
      </w:pPr>
      <w:r>
        <w:rPr>
          <w:rFonts w:hint="cs"/>
          <w:szCs w:val="24"/>
          <w:rtl/>
        </w:rPr>
        <w:t>הכנת מסמכים, מצגות, טיוטת דוחות, דוחות התקדמות ודוח סופי וכל מסמך הנדרש לצרכי המחקר והגשת התוצרים.</w:t>
      </w:r>
    </w:p>
    <w:p w14:paraId="318AF68B" w14:textId="77777777" w:rsidR="00274EBE" w:rsidRDefault="00274EBE" w:rsidP="00A11E37">
      <w:pPr>
        <w:numPr>
          <w:ilvl w:val="1"/>
          <w:numId w:val="39"/>
        </w:numPr>
        <w:spacing w:line="360" w:lineRule="auto"/>
        <w:contextualSpacing/>
        <w:jc w:val="both"/>
        <w:outlineLvl w:val="0"/>
        <w:rPr>
          <w:szCs w:val="24"/>
        </w:rPr>
      </w:pPr>
      <w:r>
        <w:rPr>
          <w:rFonts w:hint="cs"/>
          <w:szCs w:val="24"/>
          <w:rtl/>
        </w:rPr>
        <w:t>השתתפות בדיונים ומפגשים במשרד עם גורמים רלוונטיים לעבודה.</w:t>
      </w:r>
    </w:p>
    <w:p w14:paraId="318AF68C" w14:textId="77777777" w:rsidR="00A9767C" w:rsidRDefault="00274EBE" w:rsidP="00A9767C">
      <w:pPr>
        <w:numPr>
          <w:ilvl w:val="1"/>
          <w:numId w:val="39"/>
        </w:numPr>
        <w:spacing w:line="360" w:lineRule="auto"/>
        <w:contextualSpacing/>
        <w:jc w:val="both"/>
        <w:outlineLvl w:val="0"/>
        <w:rPr>
          <w:szCs w:val="24"/>
        </w:rPr>
      </w:pPr>
      <w:r>
        <w:rPr>
          <w:rFonts w:hint="cs"/>
          <w:szCs w:val="24"/>
          <w:rtl/>
        </w:rPr>
        <w:t>הערות לדוחות שהוגשו יועב</w:t>
      </w:r>
      <w:r w:rsidR="00D73903">
        <w:rPr>
          <w:rFonts w:hint="cs"/>
          <w:szCs w:val="24"/>
          <w:rtl/>
        </w:rPr>
        <w:t>ר</w:t>
      </w:r>
      <w:r>
        <w:rPr>
          <w:rFonts w:hint="cs"/>
          <w:szCs w:val="24"/>
          <w:rtl/>
        </w:rPr>
        <w:t>ו על ידי הממונה תוך</w:t>
      </w:r>
      <w:r w:rsidR="00726ED9">
        <w:rPr>
          <w:rFonts w:hint="cs"/>
          <w:szCs w:val="24"/>
          <w:rtl/>
        </w:rPr>
        <w:t xml:space="preserve"> שבועיים מהצגת </w:t>
      </w:r>
      <w:r w:rsidR="00A9767C">
        <w:rPr>
          <w:rFonts w:hint="cs"/>
          <w:szCs w:val="24"/>
          <w:rtl/>
        </w:rPr>
        <w:t xml:space="preserve">טיוטת </w:t>
      </w:r>
      <w:r w:rsidR="00726ED9">
        <w:rPr>
          <w:rFonts w:hint="cs"/>
          <w:szCs w:val="24"/>
          <w:rtl/>
        </w:rPr>
        <w:t>הדוח</w:t>
      </w:r>
      <w:r w:rsidR="00A9767C">
        <w:rPr>
          <w:rFonts w:hint="cs"/>
          <w:szCs w:val="24"/>
          <w:rtl/>
        </w:rPr>
        <w:t xml:space="preserve"> הראשונה או מקבלת טיוטת דו"ח מתוקנת, עד לאישור הדוח הסופי לשביעות רצון המשרד.</w:t>
      </w:r>
      <w:r>
        <w:rPr>
          <w:rFonts w:hint="cs"/>
          <w:szCs w:val="24"/>
          <w:rtl/>
        </w:rPr>
        <w:t xml:space="preserve"> </w:t>
      </w:r>
    </w:p>
    <w:p w14:paraId="318AF68D" w14:textId="77777777" w:rsidR="00274EBE" w:rsidRDefault="00274EBE" w:rsidP="00A11E37">
      <w:pPr>
        <w:numPr>
          <w:ilvl w:val="1"/>
          <w:numId w:val="39"/>
        </w:numPr>
        <w:spacing w:line="360" w:lineRule="auto"/>
        <w:contextualSpacing/>
        <w:jc w:val="both"/>
        <w:outlineLvl w:val="0"/>
        <w:rPr>
          <w:szCs w:val="24"/>
        </w:rPr>
      </w:pPr>
      <w:r>
        <w:rPr>
          <w:rFonts w:hint="cs"/>
          <w:szCs w:val="24"/>
          <w:rtl/>
        </w:rPr>
        <w:t>הצגת העבודה בפורום שיתבקש במסגרת העבודה.</w:t>
      </w:r>
    </w:p>
    <w:p w14:paraId="318AF690" w14:textId="77777777" w:rsidR="002A08D2" w:rsidRPr="00314B9E" w:rsidRDefault="002A08D2" w:rsidP="00314B9E">
      <w:pPr>
        <w:autoSpaceDE w:val="0"/>
        <w:autoSpaceDN w:val="0"/>
        <w:adjustRightInd w:val="0"/>
        <w:spacing w:line="360" w:lineRule="auto"/>
        <w:jc w:val="both"/>
        <w:rPr>
          <w:rFonts w:asciiTheme="majorBidi" w:hAnsiTheme="majorBidi"/>
          <w:szCs w:val="24"/>
          <w:rtl/>
        </w:rPr>
      </w:pPr>
    </w:p>
    <w:p w14:paraId="318AF691" w14:textId="77777777" w:rsidR="00846CA9" w:rsidRDefault="00D0092A" w:rsidP="00A11E37">
      <w:pPr>
        <w:numPr>
          <w:ilvl w:val="0"/>
          <w:numId w:val="39"/>
        </w:numPr>
        <w:spacing w:line="360" w:lineRule="auto"/>
        <w:contextualSpacing/>
        <w:jc w:val="both"/>
        <w:outlineLvl w:val="0"/>
        <w:rPr>
          <w:rFonts w:asciiTheme="majorBidi" w:hAnsiTheme="majorBidi"/>
          <w:b/>
          <w:bCs/>
          <w:sz w:val="32"/>
          <w:szCs w:val="32"/>
          <w:u w:val="single"/>
        </w:rPr>
      </w:pPr>
      <w:r w:rsidRPr="00314B9E">
        <w:rPr>
          <w:rFonts w:asciiTheme="majorBidi" w:hAnsiTheme="majorBidi"/>
          <w:b/>
          <w:bCs/>
          <w:sz w:val="32"/>
          <w:szCs w:val="32"/>
          <w:u w:val="single"/>
          <w:rtl/>
        </w:rPr>
        <w:t>התמורה ואבני דרך לתשלום</w:t>
      </w:r>
      <w:r w:rsidR="00146230" w:rsidRPr="00314B9E">
        <w:rPr>
          <w:rFonts w:asciiTheme="majorBidi" w:hAnsiTheme="majorBidi"/>
          <w:b/>
          <w:bCs/>
          <w:sz w:val="32"/>
          <w:szCs w:val="32"/>
          <w:rtl/>
        </w:rPr>
        <w:t>:</w:t>
      </w:r>
    </w:p>
    <w:p w14:paraId="318AF692" w14:textId="77777777" w:rsidR="00A87952" w:rsidRPr="00A87952" w:rsidRDefault="00A87952" w:rsidP="00A11E37">
      <w:pPr>
        <w:numPr>
          <w:ilvl w:val="1"/>
          <w:numId w:val="39"/>
        </w:numPr>
        <w:spacing w:line="360" w:lineRule="auto"/>
        <w:ind w:left="1020" w:hanging="567"/>
        <w:contextualSpacing/>
        <w:jc w:val="both"/>
        <w:outlineLvl w:val="0"/>
        <w:rPr>
          <w:rFonts w:asciiTheme="majorBidi" w:hAnsiTheme="majorBidi"/>
          <w:szCs w:val="24"/>
          <w:rtl/>
        </w:rPr>
      </w:pPr>
      <w:r w:rsidRPr="00A87952">
        <w:rPr>
          <w:rFonts w:asciiTheme="majorBidi" w:hAnsiTheme="majorBidi"/>
          <w:szCs w:val="24"/>
          <w:rtl/>
        </w:rPr>
        <w:t>ביצוע השירותים לפי סעיף זה יעשה בהתאם לדרישת המשרד ולפי צרכיו ובכפוף לקיום תקציב לנושא וקבלת כל האישורים הדרושים.</w:t>
      </w:r>
    </w:p>
    <w:p w14:paraId="318AF693" w14:textId="77777777" w:rsidR="00846CA9" w:rsidRPr="008C2C2B" w:rsidRDefault="00D0092A" w:rsidP="00A11E37">
      <w:pPr>
        <w:numPr>
          <w:ilvl w:val="1"/>
          <w:numId w:val="39"/>
        </w:numPr>
        <w:spacing w:line="360" w:lineRule="auto"/>
        <w:ind w:left="1020" w:hanging="567"/>
        <w:contextualSpacing/>
        <w:jc w:val="both"/>
        <w:outlineLvl w:val="0"/>
        <w:rPr>
          <w:rFonts w:asciiTheme="majorBidi" w:hAnsiTheme="majorBidi"/>
          <w:szCs w:val="24"/>
        </w:rPr>
      </w:pPr>
      <w:r w:rsidRPr="00314B9E">
        <w:rPr>
          <w:rFonts w:asciiTheme="majorBidi" w:hAnsiTheme="majorBidi"/>
          <w:szCs w:val="24"/>
          <w:rtl/>
        </w:rPr>
        <w:t xml:space="preserve">התמורה לשירותים, בגין ביצוע </w:t>
      </w:r>
      <w:r w:rsidRPr="008C2C2B">
        <w:rPr>
          <w:rFonts w:asciiTheme="majorBidi" w:hAnsiTheme="majorBidi"/>
          <w:szCs w:val="24"/>
          <w:rtl/>
        </w:rPr>
        <w:t xml:space="preserve">השירותים הנ"ל, תשולם על ידי המשרד על בסיס הצעת המציע הזוכה במכרז כמפורט </w:t>
      </w:r>
      <w:r w:rsidRPr="008C2C2B">
        <w:rPr>
          <w:rFonts w:asciiTheme="majorBidi" w:hAnsiTheme="majorBidi"/>
          <w:b/>
          <w:bCs/>
          <w:szCs w:val="24"/>
          <w:rtl/>
        </w:rPr>
        <w:t xml:space="preserve">בנספח </w:t>
      </w:r>
      <w:r w:rsidR="008C2C2B">
        <w:rPr>
          <w:rFonts w:asciiTheme="majorBidi" w:hAnsiTheme="majorBidi" w:hint="cs"/>
          <w:b/>
          <w:bCs/>
          <w:szCs w:val="24"/>
          <w:rtl/>
        </w:rPr>
        <w:t>י</w:t>
      </w:r>
      <w:r w:rsidRPr="008C2C2B">
        <w:rPr>
          <w:rFonts w:asciiTheme="majorBidi" w:hAnsiTheme="majorBidi"/>
          <w:b/>
          <w:bCs/>
          <w:szCs w:val="24"/>
          <w:rtl/>
        </w:rPr>
        <w:t>'</w:t>
      </w:r>
      <w:r w:rsidRPr="008C2C2B">
        <w:rPr>
          <w:rFonts w:asciiTheme="majorBidi" w:hAnsiTheme="majorBidi"/>
          <w:szCs w:val="24"/>
          <w:rtl/>
        </w:rPr>
        <w:t xml:space="preserve">. </w:t>
      </w:r>
    </w:p>
    <w:p w14:paraId="318AF694" w14:textId="77777777" w:rsidR="00846CA9" w:rsidRPr="000D6142" w:rsidRDefault="00D0092A" w:rsidP="00A11E37">
      <w:pPr>
        <w:numPr>
          <w:ilvl w:val="1"/>
          <w:numId w:val="39"/>
        </w:numPr>
        <w:spacing w:line="360" w:lineRule="auto"/>
        <w:ind w:left="1020" w:hanging="567"/>
        <w:contextualSpacing/>
        <w:jc w:val="both"/>
        <w:outlineLvl w:val="0"/>
        <w:rPr>
          <w:rFonts w:asciiTheme="majorBidi" w:hAnsiTheme="majorBidi"/>
          <w:szCs w:val="24"/>
        </w:rPr>
      </w:pPr>
      <w:r w:rsidRPr="000D6142">
        <w:rPr>
          <w:rFonts w:asciiTheme="majorBidi" w:hAnsiTheme="majorBidi"/>
          <w:szCs w:val="24"/>
          <w:rtl/>
        </w:rPr>
        <w:t xml:space="preserve">ההצעה לתשלום תפרט את הצעת המחיר הכוללת הנדרשת עבור </w:t>
      </w:r>
      <w:r w:rsidR="00EA4C86" w:rsidRPr="00A87952">
        <w:rPr>
          <w:rFonts w:asciiTheme="majorBidi" w:hAnsiTheme="majorBidi"/>
          <w:szCs w:val="24"/>
          <w:rtl/>
        </w:rPr>
        <w:t>ביצוע</w:t>
      </w:r>
      <w:r w:rsidRPr="000D6142">
        <w:rPr>
          <w:rFonts w:asciiTheme="majorBidi" w:hAnsiTheme="majorBidi"/>
          <w:szCs w:val="24"/>
          <w:rtl/>
        </w:rPr>
        <w:t xml:space="preserve"> של השירותים</w:t>
      </w:r>
      <w:r w:rsidR="00A84048">
        <w:rPr>
          <w:rFonts w:asciiTheme="majorBidi" w:hAnsiTheme="majorBidi" w:hint="cs"/>
          <w:szCs w:val="24"/>
          <w:rtl/>
        </w:rPr>
        <w:t xml:space="preserve"> המבוקשים</w:t>
      </w:r>
      <w:r w:rsidRPr="000D6142">
        <w:rPr>
          <w:rFonts w:asciiTheme="majorBidi" w:hAnsiTheme="majorBidi"/>
          <w:szCs w:val="24"/>
          <w:rtl/>
        </w:rPr>
        <w:t>, כמפורט בסעיף 2 לעיל, לא כולל מע"מ.</w:t>
      </w:r>
    </w:p>
    <w:p w14:paraId="318AF695" w14:textId="77777777" w:rsidR="000D6142" w:rsidRPr="000D6142" w:rsidRDefault="000D6142" w:rsidP="00A11E37">
      <w:pPr>
        <w:numPr>
          <w:ilvl w:val="1"/>
          <w:numId w:val="39"/>
        </w:numPr>
        <w:spacing w:line="360" w:lineRule="auto"/>
        <w:ind w:left="1020" w:hanging="567"/>
        <w:contextualSpacing/>
        <w:jc w:val="both"/>
        <w:outlineLvl w:val="0"/>
        <w:rPr>
          <w:rFonts w:asciiTheme="majorBidi" w:hAnsiTheme="majorBidi"/>
          <w:szCs w:val="24"/>
        </w:rPr>
      </w:pPr>
      <w:r w:rsidRPr="000D6142">
        <w:rPr>
          <w:rFonts w:asciiTheme="majorBidi" w:hAnsiTheme="majorBidi"/>
          <w:szCs w:val="24"/>
          <w:rtl/>
        </w:rPr>
        <w:t>התמורה</w:t>
      </w:r>
      <w:r w:rsidRPr="000D6142">
        <w:rPr>
          <w:rFonts w:asciiTheme="majorBidi" w:hAnsiTheme="majorBidi"/>
          <w:szCs w:val="24"/>
        </w:rPr>
        <w:t xml:space="preserve"> </w:t>
      </w:r>
      <w:r w:rsidRPr="000D6142">
        <w:rPr>
          <w:rFonts w:asciiTheme="majorBidi" w:hAnsiTheme="majorBidi"/>
          <w:szCs w:val="24"/>
          <w:rtl/>
        </w:rPr>
        <w:t>עבור רכיב תפוקות תשולם</w:t>
      </w:r>
      <w:r w:rsidRPr="000D6142">
        <w:rPr>
          <w:rFonts w:asciiTheme="majorBidi" w:hAnsiTheme="majorBidi"/>
          <w:szCs w:val="24"/>
        </w:rPr>
        <w:t xml:space="preserve"> </w:t>
      </w:r>
      <w:r w:rsidRPr="000D6142">
        <w:rPr>
          <w:rFonts w:asciiTheme="majorBidi" w:hAnsiTheme="majorBidi"/>
          <w:szCs w:val="24"/>
          <w:rtl/>
        </w:rPr>
        <w:t>ל</w:t>
      </w:r>
      <w:r w:rsidR="00A05BCB">
        <w:rPr>
          <w:rFonts w:asciiTheme="majorBidi" w:hAnsiTheme="majorBidi" w:hint="cs"/>
          <w:szCs w:val="24"/>
          <w:rtl/>
        </w:rPr>
        <w:t xml:space="preserve">קבלן </w:t>
      </w:r>
      <w:r w:rsidRPr="000D6142">
        <w:rPr>
          <w:rFonts w:asciiTheme="majorBidi" w:hAnsiTheme="majorBidi"/>
          <w:szCs w:val="24"/>
          <w:rtl/>
        </w:rPr>
        <w:t>בתשלומים, כנגד</w:t>
      </w:r>
      <w:r w:rsidRPr="000D6142">
        <w:rPr>
          <w:rFonts w:asciiTheme="majorBidi" w:hAnsiTheme="majorBidi"/>
          <w:szCs w:val="24"/>
        </w:rPr>
        <w:t xml:space="preserve"> </w:t>
      </w:r>
      <w:r w:rsidRPr="000D6142">
        <w:rPr>
          <w:rFonts w:asciiTheme="majorBidi" w:hAnsiTheme="majorBidi"/>
          <w:szCs w:val="24"/>
          <w:rtl/>
        </w:rPr>
        <w:t>ביצוע</w:t>
      </w:r>
      <w:r w:rsidRPr="000D6142">
        <w:rPr>
          <w:rFonts w:asciiTheme="majorBidi" w:hAnsiTheme="majorBidi"/>
          <w:szCs w:val="24"/>
        </w:rPr>
        <w:t xml:space="preserve"> </w:t>
      </w:r>
      <w:r w:rsidRPr="000D6142">
        <w:rPr>
          <w:rFonts w:asciiTheme="majorBidi" w:hAnsiTheme="majorBidi"/>
          <w:szCs w:val="24"/>
          <w:rtl/>
        </w:rPr>
        <w:t>אבני</w:t>
      </w:r>
      <w:r w:rsidRPr="000D6142">
        <w:rPr>
          <w:rFonts w:asciiTheme="majorBidi" w:hAnsiTheme="majorBidi"/>
          <w:szCs w:val="24"/>
        </w:rPr>
        <w:t xml:space="preserve"> </w:t>
      </w:r>
      <w:r w:rsidRPr="000D6142">
        <w:rPr>
          <w:rFonts w:asciiTheme="majorBidi" w:hAnsiTheme="majorBidi"/>
          <w:szCs w:val="24"/>
          <w:rtl/>
        </w:rPr>
        <w:t>הדרך</w:t>
      </w:r>
      <w:r w:rsidRPr="000D6142">
        <w:rPr>
          <w:rFonts w:asciiTheme="majorBidi" w:hAnsiTheme="majorBidi"/>
          <w:szCs w:val="24"/>
        </w:rPr>
        <w:t xml:space="preserve"> </w:t>
      </w:r>
      <w:r w:rsidRPr="000D6142">
        <w:rPr>
          <w:rFonts w:asciiTheme="majorBidi" w:hAnsiTheme="majorBidi"/>
          <w:szCs w:val="24"/>
          <w:rtl/>
        </w:rPr>
        <w:t>המפורטים</w:t>
      </w:r>
      <w:r w:rsidRPr="000D6142">
        <w:rPr>
          <w:rFonts w:asciiTheme="majorBidi" w:hAnsiTheme="majorBidi"/>
          <w:szCs w:val="24"/>
        </w:rPr>
        <w:t xml:space="preserve"> </w:t>
      </w:r>
      <w:r w:rsidRPr="000D6142">
        <w:rPr>
          <w:rFonts w:asciiTheme="majorBidi" w:hAnsiTheme="majorBidi"/>
          <w:szCs w:val="24"/>
          <w:rtl/>
        </w:rPr>
        <w:t>בטבלה 1 להלן:</w:t>
      </w:r>
    </w:p>
    <w:tbl>
      <w:tblPr>
        <w:bidiVisual/>
        <w:tblW w:w="8364" w:type="dxa"/>
        <w:tblInd w:w="10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3"/>
        <w:gridCol w:w="4770"/>
        <w:gridCol w:w="2181"/>
      </w:tblGrid>
      <w:tr w:rsidR="000D6142" w:rsidRPr="00314B9E" w14:paraId="318AF699" w14:textId="77777777" w:rsidTr="00DF1C60">
        <w:trPr>
          <w:trHeight w:val="425"/>
        </w:trPr>
        <w:tc>
          <w:tcPr>
            <w:tcW w:w="1413" w:type="dxa"/>
            <w:shd w:val="clear" w:color="auto" w:fill="D9D9D9"/>
            <w:vAlign w:val="center"/>
          </w:tcPr>
          <w:p w14:paraId="318AF696" w14:textId="77777777" w:rsidR="000D6142" w:rsidRPr="00314B9E" w:rsidRDefault="000D6142" w:rsidP="00790BE2">
            <w:pPr>
              <w:pStyle w:val="afff"/>
              <w:jc w:val="center"/>
              <w:rPr>
                <w:rFonts w:asciiTheme="majorBidi" w:hAnsiTheme="majorBidi" w:cs="David"/>
                <w:b/>
                <w:bCs/>
                <w:sz w:val="28"/>
                <w:szCs w:val="28"/>
                <w:rtl/>
              </w:rPr>
            </w:pPr>
            <w:r w:rsidRPr="00314B9E">
              <w:rPr>
                <w:rFonts w:asciiTheme="majorBidi" w:hAnsiTheme="majorBidi" w:cs="David"/>
                <w:b/>
                <w:bCs/>
                <w:sz w:val="28"/>
                <w:szCs w:val="28"/>
                <w:rtl/>
              </w:rPr>
              <w:t>אבן הדרך</w:t>
            </w:r>
          </w:p>
        </w:tc>
        <w:tc>
          <w:tcPr>
            <w:tcW w:w="4770" w:type="dxa"/>
            <w:shd w:val="clear" w:color="auto" w:fill="D9D9D9"/>
            <w:vAlign w:val="center"/>
          </w:tcPr>
          <w:p w14:paraId="318AF697" w14:textId="77777777" w:rsidR="000D6142" w:rsidRPr="00314B9E" w:rsidRDefault="000D6142" w:rsidP="00790BE2">
            <w:pPr>
              <w:pStyle w:val="afff"/>
              <w:jc w:val="center"/>
              <w:rPr>
                <w:rFonts w:asciiTheme="majorBidi" w:hAnsiTheme="majorBidi" w:cs="David"/>
                <w:b/>
                <w:bCs/>
                <w:sz w:val="28"/>
                <w:szCs w:val="28"/>
                <w:rtl/>
              </w:rPr>
            </w:pPr>
            <w:r w:rsidRPr="00314B9E">
              <w:rPr>
                <w:rFonts w:asciiTheme="majorBidi" w:hAnsiTheme="majorBidi" w:cs="David"/>
                <w:b/>
                <w:bCs/>
                <w:sz w:val="28"/>
                <w:szCs w:val="28"/>
                <w:rtl/>
              </w:rPr>
              <w:t>מועד הגשה</w:t>
            </w:r>
          </w:p>
        </w:tc>
        <w:tc>
          <w:tcPr>
            <w:tcW w:w="2181" w:type="dxa"/>
            <w:shd w:val="clear" w:color="auto" w:fill="D9D9D9"/>
            <w:vAlign w:val="center"/>
          </w:tcPr>
          <w:p w14:paraId="318AF698" w14:textId="77777777" w:rsidR="000D6142" w:rsidRPr="00314B9E" w:rsidRDefault="005909A7" w:rsidP="00790BE2">
            <w:pPr>
              <w:pStyle w:val="afff"/>
              <w:jc w:val="center"/>
              <w:rPr>
                <w:rFonts w:asciiTheme="majorBidi" w:hAnsiTheme="majorBidi" w:cs="David"/>
                <w:b/>
                <w:bCs/>
                <w:sz w:val="28"/>
                <w:szCs w:val="28"/>
                <w:rtl/>
              </w:rPr>
            </w:pPr>
            <w:r>
              <w:rPr>
                <w:rFonts w:asciiTheme="majorBidi" w:hAnsiTheme="majorBidi" w:cs="David" w:hint="cs"/>
                <w:b/>
                <w:bCs/>
                <w:sz w:val="28"/>
                <w:szCs w:val="28"/>
                <w:rtl/>
              </w:rPr>
              <w:t>אחוז</w:t>
            </w:r>
            <w:r w:rsidR="000D6142" w:rsidRPr="00314B9E">
              <w:rPr>
                <w:rFonts w:asciiTheme="majorBidi" w:hAnsiTheme="majorBidi" w:cs="David"/>
                <w:b/>
                <w:bCs/>
                <w:sz w:val="28"/>
                <w:szCs w:val="28"/>
                <w:rtl/>
              </w:rPr>
              <w:t xml:space="preserve"> לתשלום מהתמורה</w:t>
            </w:r>
          </w:p>
        </w:tc>
      </w:tr>
      <w:tr w:rsidR="000D6142" w:rsidRPr="00314B9E" w14:paraId="318AF6A1" w14:textId="77777777" w:rsidTr="00DF1C60">
        <w:trPr>
          <w:trHeight w:val="1019"/>
        </w:trPr>
        <w:tc>
          <w:tcPr>
            <w:tcW w:w="1413" w:type="dxa"/>
            <w:vAlign w:val="center"/>
          </w:tcPr>
          <w:p w14:paraId="318AF69A" w14:textId="77777777" w:rsidR="000D6142" w:rsidRDefault="000D6142" w:rsidP="00565339">
            <w:pPr>
              <w:pStyle w:val="afff"/>
              <w:spacing w:line="360" w:lineRule="auto"/>
              <w:jc w:val="center"/>
              <w:rPr>
                <w:rFonts w:asciiTheme="majorBidi" w:hAnsiTheme="majorBidi" w:cs="David"/>
                <w:b/>
                <w:bCs/>
                <w:sz w:val="24"/>
                <w:szCs w:val="24"/>
                <w:rtl/>
              </w:rPr>
            </w:pPr>
            <w:r w:rsidRPr="001D3232">
              <w:rPr>
                <w:rFonts w:asciiTheme="majorBidi" w:hAnsiTheme="majorBidi" w:cs="David"/>
                <w:b/>
                <w:bCs/>
                <w:sz w:val="24"/>
                <w:szCs w:val="24"/>
                <w:rtl/>
              </w:rPr>
              <w:t xml:space="preserve">הגשת דו"ח </w:t>
            </w:r>
            <w:r w:rsidR="00565339" w:rsidRPr="001D3232">
              <w:rPr>
                <w:rFonts w:asciiTheme="majorBidi" w:hAnsiTheme="majorBidi" w:cs="David" w:hint="cs"/>
                <w:b/>
                <w:bCs/>
                <w:sz w:val="24"/>
                <w:szCs w:val="24"/>
                <w:rtl/>
              </w:rPr>
              <w:t>ותוצרים עבו</w:t>
            </w:r>
            <w:r w:rsidRPr="001D3232">
              <w:rPr>
                <w:rFonts w:asciiTheme="majorBidi" w:hAnsiTheme="majorBidi" w:cs="David"/>
                <w:b/>
                <w:bCs/>
                <w:sz w:val="24"/>
                <w:szCs w:val="24"/>
                <w:rtl/>
              </w:rPr>
              <w:t xml:space="preserve">ר השירותים הכלולים בשלב א' </w:t>
            </w:r>
          </w:p>
          <w:p w14:paraId="318AF69B" w14:textId="77777777" w:rsidR="00242CF6" w:rsidRPr="001D3232" w:rsidRDefault="00242CF6" w:rsidP="00565339">
            <w:pPr>
              <w:pStyle w:val="afff"/>
              <w:spacing w:line="360" w:lineRule="auto"/>
              <w:jc w:val="center"/>
              <w:rPr>
                <w:rFonts w:asciiTheme="majorBidi" w:hAnsiTheme="majorBidi" w:cs="David"/>
                <w:b/>
                <w:bCs/>
                <w:sz w:val="24"/>
                <w:szCs w:val="24"/>
                <w:rtl/>
              </w:rPr>
            </w:pPr>
            <w:r>
              <w:rPr>
                <w:rFonts w:asciiTheme="majorBidi" w:hAnsiTheme="majorBidi" w:cs="David" w:hint="cs"/>
                <w:b/>
                <w:bCs/>
                <w:sz w:val="24"/>
                <w:szCs w:val="24"/>
                <w:rtl/>
              </w:rPr>
              <w:t>דו"ח 1</w:t>
            </w:r>
          </w:p>
        </w:tc>
        <w:tc>
          <w:tcPr>
            <w:tcW w:w="4770" w:type="dxa"/>
            <w:vAlign w:val="center"/>
          </w:tcPr>
          <w:p w14:paraId="318AF69C" w14:textId="77777777" w:rsidR="000D6142" w:rsidRDefault="000D6142" w:rsidP="00E60BAB">
            <w:pPr>
              <w:tabs>
                <w:tab w:val="left" w:pos="4969"/>
              </w:tabs>
              <w:spacing w:line="360" w:lineRule="auto"/>
              <w:jc w:val="both"/>
              <w:rPr>
                <w:rFonts w:asciiTheme="majorBidi" w:hAnsiTheme="majorBidi"/>
                <w:szCs w:val="24"/>
                <w:rtl/>
              </w:rPr>
            </w:pPr>
            <w:r w:rsidRPr="001D3232">
              <w:rPr>
                <w:rFonts w:asciiTheme="majorBidi" w:hAnsiTheme="majorBidi"/>
                <w:b/>
                <w:bCs/>
                <w:szCs w:val="24"/>
                <w:rtl/>
              </w:rPr>
              <w:t xml:space="preserve">טיוטה ראשונה </w:t>
            </w:r>
            <w:r w:rsidRPr="001D3232">
              <w:rPr>
                <w:rFonts w:asciiTheme="majorBidi" w:hAnsiTheme="majorBidi"/>
                <w:szCs w:val="24"/>
                <w:rtl/>
              </w:rPr>
              <w:t>– חודש וחצי ממועד חתימת הסכם ההתקשרות</w:t>
            </w:r>
            <w:r w:rsidR="00F51B5A">
              <w:rPr>
                <w:rFonts w:asciiTheme="majorBidi" w:hAnsiTheme="majorBidi" w:hint="cs"/>
                <w:szCs w:val="24"/>
                <w:rtl/>
              </w:rPr>
              <w:t>.</w:t>
            </w:r>
          </w:p>
          <w:p w14:paraId="318AF69D" w14:textId="77777777" w:rsidR="000D6142" w:rsidRPr="001D3232" w:rsidRDefault="00F51B5A" w:rsidP="00270E1C">
            <w:pPr>
              <w:tabs>
                <w:tab w:val="left" w:pos="4969"/>
              </w:tabs>
              <w:spacing w:line="360" w:lineRule="auto"/>
              <w:jc w:val="both"/>
              <w:rPr>
                <w:rFonts w:asciiTheme="majorBidi" w:hAnsiTheme="majorBidi"/>
                <w:szCs w:val="24"/>
                <w:rtl/>
              </w:rPr>
            </w:pPr>
            <w:r>
              <w:rPr>
                <w:rFonts w:asciiTheme="majorBidi" w:hAnsiTheme="majorBidi" w:hint="cs"/>
                <w:szCs w:val="24"/>
                <w:rtl/>
              </w:rPr>
              <w:t>טיוט</w:t>
            </w:r>
            <w:r w:rsidR="00270E1C">
              <w:rPr>
                <w:rFonts w:asciiTheme="majorBidi" w:hAnsiTheme="majorBidi" w:hint="cs"/>
                <w:szCs w:val="24"/>
                <w:rtl/>
              </w:rPr>
              <w:t xml:space="preserve">ות דו"ח מתוקנות יוחזרו </w:t>
            </w:r>
            <w:r>
              <w:rPr>
                <w:rFonts w:asciiTheme="majorBidi" w:hAnsiTheme="majorBidi" w:hint="cs"/>
                <w:szCs w:val="24"/>
                <w:rtl/>
              </w:rPr>
              <w:t xml:space="preserve">שבועיים מיום </w:t>
            </w:r>
            <w:r w:rsidR="000D6142" w:rsidRPr="001D3232">
              <w:rPr>
                <w:rFonts w:asciiTheme="majorBidi" w:hAnsiTheme="majorBidi"/>
                <w:szCs w:val="24"/>
                <w:rtl/>
              </w:rPr>
              <w:t xml:space="preserve">קבלת הערות המשרד </w:t>
            </w:r>
            <w:r>
              <w:rPr>
                <w:rFonts w:asciiTheme="majorBidi" w:hAnsiTheme="majorBidi" w:hint="cs"/>
                <w:szCs w:val="24"/>
                <w:rtl/>
              </w:rPr>
              <w:t>עד לאישור דו"ח סופי ע"י המשרד</w:t>
            </w:r>
            <w:r w:rsidR="002A5FEE">
              <w:rPr>
                <w:rFonts w:asciiTheme="majorBidi" w:hAnsiTheme="majorBidi" w:hint="cs"/>
                <w:szCs w:val="24"/>
                <w:rtl/>
              </w:rPr>
              <w:t>.</w:t>
            </w:r>
          </w:p>
        </w:tc>
        <w:tc>
          <w:tcPr>
            <w:tcW w:w="2181" w:type="dxa"/>
            <w:vAlign w:val="center"/>
          </w:tcPr>
          <w:p w14:paraId="318AF69E" w14:textId="074B5C4C" w:rsidR="000D6142" w:rsidRPr="001D3232" w:rsidRDefault="000D6142" w:rsidP="00BA7DDB">
            <w:pPr>
              <w:tabs>
                <w:tab w:val="left" w:pos="4969"/>
              </w:tabs>
              <w:spacing w:line="360" w:lineRule="auto"/>
              <w:jc w:val="both"/>
              <w:rPr>
                <w:rFonts w:asciiTheme="majorBidi" w:hAnsiTheme="majorBidi"/>
                <w:szCs w:val="24"/>
                <w:rtl/>
              </w:rPr>
            </w:pPr>
            <w:r w:rsidRPr="001D3232">
              <w:rPr>
                <w:rFonts w:asciiTheme="majorBidi" w:hAnsiTheme="majorBidi"/>
                <w:b/>
                <w:bCs/>
                <w:szCs w:val="24"/>
                <w:rtl/>
              </w:rPr>
              <w:t>הגשת טיוטה ראשונה</w:t>
            </w:r>
            <w:r w:rsidRPr="001D3232">
              <w:rPr>
                <w:rFonts w:asciiTheme="majorBidi" w:hAnsiTheme="majorBidi"/>
                <w:szCs w:val="24"/>
                <w:rtl/>
              </w:rPr>
              <w:t xml:space="preserve"> – </w:t>
            </w:r>
            <w:r w:rsidR="00DA0509">
              <w:rPr>
                <w:rFonts w:asciiTheme="majorBidi" w:hAnsiTheme="majorBidi" w:hint="cs"/>
                <w:szCs w:val="24"/>
                <w:rtl/>
              </w:rPr>
              <w:t>1</w:t>
            </w:r>
            <w:r w:rsidR="00813CC2">
              <w:rPr>
                <w:rFonts w:asciiTheme="majorBidi" w:hAnsiTheme="majorBidi" w:hint="cs"/>
                <w:szCs w:val="24"/>
                <w:rtl/>
              </w:rPr>
              <w:t>%</w:t>
            </w:r>
            <w:r w:rsidRPr="001D3232">
              <w:rPr>
                <w:rFonts w:asciiTheme="majorBidi" w:hAnsiTheme="majorBidi"/>
                <w:szCs w:val="24"/>
                <w:rtl/>
              </w:rPr>
              <w:t xml:space="preserve"> מסך התמורה</w:t>
            </w:r>
          </w:p>
          <w:p w14:paraId="318AF69F" w14:textId="77777777" w:rsidR="000D6142" w:rsidRPr="001D3232" w:rsidRDefault="000D6142" w:rsidP="00E60BAB">
            <w:pPr>
              <w:tabs>
                <w:tab w:val="left" w:pos="4969"/>
              </w:tabs>
              <w:spacing w:line="360" w:lineRule="auto"/>
              <w:jc w:val="both"/>
              <w:rPr>
                <w:rFonts w:asciiTheme="majorBidi" w:hAnsiTheme="majorBidi"/>
                <w:b/>
                <w:bCs/>
                <w:szCs w:val="24"/>
                <w:rtl/>
              </w:rPr>
            </w:pPr>
          </w:p>
          <w:p w14:paraId="318AF6A0" w14:textId="71207838" w:rsidR="000D6142" w:rsidRPr="001D3232" w:rsidRDefault="00861302" w:rsidP="00BA7DDB">
            <w:pPr>
              <w:tabs>
                <w:tab w:val="left" w:pos="4969"/>
              </w:tabs>
              <w:spacing w:line="360" w:lineRule="auto"/>
              <w:jc w:val="both"/>
              <w:rPr>
                <w:rFonts w:asciiTheme="majorBidi" w:hAnsiTheme="majorBidi"/>
                <w:szCs w:val="24"/>
              </w:rPr>
            </w:pPr>
            <w:r>
              <w:rPr>
                <w:rFonts w:asciiTheme="majorBidi" w:hAnsiTheme="majorBidi" w:hint="cs"/>
                <w:b/>
                <w:bCs/>
                <w:szCs w:val="24"/>
                <w:rtl/>
              </w:rPr>
              <w:t>ד</w:t>
            </w:r>
            <w:r w:rsidR="000D6142" w:rsidRPr="001D3232">
              <w:rPr>
                <w:rFonts w:asciiTheme="majorBidi" w:hAnsiTheme="majorBidi"/>
                <w:b/>
                <w:bCs/>
                <w:szCs w:val="24"/>
                <w:rtl/>
              </w:rPr>
              <w:t xml:space="preserve">ו"ח סופי </w:t>
            </w:r>
            <w:r>
              <w:rPr>
                <w:rFonts w:asciiTheme="majorBidi" w:hAnsiTheme="majorBidi" w:hint="cs"/>
                <w:b/>
                <w:bCs/>
                <w:szCs w:val="24"/>
                <w:rtl/>
              </w:rPr>
              <w:t xml:space="preserve"> מאושר </w:t>
            </w:r>
            <w:r w:rsidR="000D6142" w:rsidRPr="001D3232">
              <w:rPr>
                <w:rFonts w:asciiTheme="majorBidi" w:hAnsiTheme="majorBidi"/>
                <w:b/>
                <w:bCs/>
                <w:szCs w:val="24"/>
                <w:rtl/>
              </w:rPr>
              <w:t>ע"י המשרד</w:t>
            </w:r>
            <w:r w:rsidR="000D6142" w:rsidRPr="001D3232">
              <w:rPr>
                <w:rFonts w:asciiTheme="majorBidi" w:hAnsiTheme="majorBidi"/>
                <w:szCs w:val="24"/>
                <w:rtl/>
              </w:rPr>
              <w:t xml:space="preserve"> – </w:t>
            </w:r>
            <w:r w:rsidR="00DA0509">
              <w:rPr>
                <w:rFonts w:asciiTheme="majorBidi" w:hAnsiTheme="majorBidi" w:hint="cs"/>
                <w:szCs w:val="24"/>
                <w:rtl/>
              </w:rPr>
              <w:t>2</w:t>
            </w:r>
            <w:r w:rsidR="00513987">
              <w:rPr>
                <w:rFonts w:asciiTheme="majorBidi" w:hAnsiTheme="majorBidi" w:hint="cs"/>
                <w:szCs w:val="24"/>
                <w:rtl/>
              </w:rPr>
              <w:t>%</w:t>
            </w:r>
            <w:r w:rsidR="00813CC2">
              <w:rPr>
                <w:rFonts w:asciiTheme="majorBidi" w:hAnsiTheme="majorBidi" w:hint="cs"/>
                <w:szCs w:val="24"/>
                <w:rtl/>
              </w:rPr>
              <w:t xml:space="preserve"> </w:t>
            </w:r>
            <w:r w:rsidR="000D6142" w:rsidRPr="001D3232">
              <w:rPr>
                <w:rFonts w:asciiTheme="majorBidi" w:hAnsiTheme="majorBidi"/>
                <w:szCs w:val="24"/>
                <w:rtl/>
              </w:rPr>
              <w:t>מסך התמורה</w:t>
            </w:r>
          </w:p>
        </w:tc>
      </w:tr>
      <w:tr w:rsidR="00413F76" w:rsidRPr="00314B9E" w14:paraId="318AF6A8" w14:textId="77777777" w:rsidTr="00875DAE">
        <w:trPr>
          <w:trHeight w:val="1019"/>
        </w:trPr>
        <w:tc>
          <w:tcPr>
            <w:tcW w:w="1413" w:type="dxa"/>
            <w:vAlign w:val="center"/>
          </w:tcPr>
          <w:p w14:paraId="318AF6A2" w14:textId="77777777" w:rsidR="00413F76" w:rsidRPr="001D3232" w:rsidRDefault="00413F76" w:rsidP="00242CF6">
            <w:pPr>
              <w:pStyle w:val="afff"/>
              <w:spacing w:line="360" w:lineRule="auto"/>
              <w:jc w:val="center"/>
              <w:rPr>
                <w:rFonts w:asciiTheme="majorBidi" w:hAnsiTheme="majorBidi" w:cs="David"/>
                <w:b/>
                <w:bCs/>
                <w:sz w:val="24"/>
                <w:szCs w:val="24"/>
                <w:rtl/>
              </w:rPr>
            </w:pPr>
            <w:r>
              <w:rPr>
                <w:rFonts w:asciiTheme="majorBidi" w:hAnsiTheme="majorBidi" w:cs="David" w:hint="cs"/>
                <w:b/>
                <w:bCs/>
                <w:sz w:val="24"/>
                <w:szCs w:val="24"/>
                <w:rtl/>
              </w:rPr>
              <w:lastRenderedPageBreak/>
              <w:t>דו</w:t>
            </w:r>
            <w:r w:rsidR="00242CF6">
              <w:rPr>
                <w:rFonts w:asciiTheme="majorBidi" w:hAnsiTheme="majorBidi" w:cs="David" w:hint="cs"/>
                <w:b/>
                <w:bCs/>
                <w:sz w:val="24"/>
                <w:szCs w:val="24"/>
                <w:rtl/>
              </w:rPr>
              <w:t>"ח 2</w:t>
            </w:r>
          </w:p>
        </w:tc>
        <w:tc>
          <w:tcPr>
            <w:tcW w:w="4770" w:type="dxa"/>
            <w:vAlign w:val="center"/>
          </w:tcPr>
          <w:p w14:paraId="318AF6A3" w14:textId="77777777" w:rsidR="00242CF6" w:rsidRPr="001D3232" w:rsidRDefault="00242CF6" w:rsidP="00981710">
            <w:pPr>
              <w:tabs>
                <w:tab w:val="left" w:pos="4969"/>
              </w:tabs>
              <w:spacing w:line="360" w:lineRule="auto"/>
              <w:jc w:val="both"/>
              <w:rPr>
                <w:rFonts w:asciiTheme="majorBidi" w:hAnsiTheme="majorBidi"/>
                <w:szCs w:val="24"/>
                <w:rtl/>
              </w:rPr>
            </w:pPr>
            <w:r w:rsidRPr="001D3232">
              <w:rPr>
                <w:rFonts w:asciiTheme="majorBidi" w:hAnsiTheme="majorBidi"/>
                <w:b/>
                <w:bCs/>
                <w:szCs w:val="24"/>
                <w:rtl/>
              </w:rPr>
              <w:t xml:space="preserve">טיוטה ראשונה </w:t>
            </w:r>
            <w:r w:rsidRPr="001D3232">
              <w:rPr>
                <w:rFonts w:asciiTheme="majorBidi" w:hAnsiTheme="majorBidi"/>
                <w:szCs w:val="24"/>
                <w:rtl/>
              </w:rPr>
              <w:t xml:space="preserve">– </w:t>
            </w:r>
            <w:r w:rsidR="00801FE8">
              <w:rPr>
                <w:rFonts w:asciiTheme="majorBidi" w:hAnsiTheme="majorBidi" w:hint="cs"/>
                <w:szCs w:val="24"/>
                <w:rtl/>
              </w:rPr>
              <w:t xml:space="preserve">3 </w:t>
            </w:r>
            <w:r w:rsidRPr="001D3232">
              <w:rPr>
                <w:rFonts w:asciiTheme="majorBidi" w:hAnsiTheme="majorBidi"/>
                <w:szCs w:val="24"/>
                <w:rtl/>
              </w:rPr>
              <w:t>חודש</w:t>
            </w:r>
            <w:r w:rsidR="00801FE8">
              <w:rPr>
                <w:rFonts w:asciiTheme="majorBidi" w:hAnsiTheme="majorBidi" w:hint="cs"/>
                <w:szCs w:val="24"/>
                <w:rtl/>
              </w:rPr>
              <w:t xml:space="preserve">ים </w:t>
            </w:r>
            <w:r w:rsidRPr="001D3232">
              <w:rPr>
                <w:rFonts w:asciiTheme="majorBidi" w:hAnsiTheme="majorBidi"/>
                <w:szCs w:val="24"/>
                <w:rtl/>
              </w:rPr>
              <w:t>ממועד חתימת הסכם ההתקשרות</w:t>
            </w:r>
            <w:r w:rsidR="00395023">
              <w:rPr>
                <w:rFonts w:asciiTheme="majorBidi" w:hAnsiTheme="majorBidi" w:hint="cs"/>
                <w:szCs w:val="24"/>
                <w:rtl/>
              </w:rPr>
              <w:t>.</w:t>
            </w:r>
          </w:p>
          <w:p w14:paraId="318AF6A4" w14:textId="77777777" w:rsidR="00413F76" w:rsidRPr="001D3232" w:rsidRDefault="00270E1C" w:rsidP="00242CF6">
            <w:pPr>
              <w:tabs>
                <w:tab w:val="left" w:pos="4969"/>
              </w:tabs>
              <w:spacing w:line="360" w:lineRule="auto"/>
              <w:jc w:val="both"/>
              <w:rPr>
                <w:rFonts w:asciiTheme="majorBidi" w:hAnsiTheme="majorBidi"/>
                <w:b/>
                <w:bCs/>
                <w:szCs w:val="24"/>
                <w:rtl/>
              </w:rPr>
            </w:pPr>
            <w:r>
              <w:rPr>
                <w:rFonts w:asciiTheme="majorBidi" w:hAnsiTheme="majorBidi" w:hint="cs"/>
                <w:szCs w:val="24"/>
                <w:rtl/>
              </w:rPr>
              <w:t xml:space="preserve">טיוטות דו"ח מתוקנות יוחזרו שבועיים מיום </w:t>
            </w:r>
            <w:r w:rsidRPr="001D3232">
              <w:rPr>
                <w:rFonts w:asciiTheme="majorBidi" w:hAnsiTheme="majorBidi"/>
                <w:szCs w:val="24"/>
                <w:rtl/>
              </w:rPr>
              <w:t xml:space="preserve">קבלת הערות המשרד </w:t>
            </w:r>
            <w:r>
              <w:rPr>
                <w:rFonts w:asciiTheme="majorBidi" w:hAnsiTheme="majorBidi" w:hint="cs"/>
                <w:szCs w:val="24"/>
                <w:rtl/>
              </w:rPr>
              <w:t>עד לאישור דו"ח סופי ע"י המשרד.</w:t>
            </w:r>
          </w:p>
        </w:tc>
        <w:tc>
          <w:tcPr>
            <w:tcW w:w="2181" w:type="dxa"/>
            <w:vAlign w:val="center"/>
          </w:tcPr>
          <w:p w14:paraId="318AF6A5" w14:textId="05B0E76C" w:rsidR="00B856CF" w:rsidRPr="001D3232" w:rsidRDefault="00B856CF" w:rsidP="00625EA0">
            <w:pPr>
              <w:tabs>
                <w:tab w:val="left" w:pos="4969"/>
              </w:tabs>
              <w:spacing w:line="360" w:lineRule="auto"/>
              <w:jc w:val="both"/>
              <w:rPr>
                <w:rFonts w:asciiTheme="majorBidi" w:hAnsiTheme="majorBidi"/>
                <w:szCs w:val="24"/>
                <w:rtl/>
              </w:rPr>
            </w:pPr>
            <w:r w:rsidRPr="001D3232">
              <w:rPr>
                <w:rFonts w:asciiTheme="majorBidi" w:hAnsiTheme="majorBidi"/>
                <w:b/>
                <w:bCs/>
                <w:szCs w:val="24"/>
                <w:rtl/>
              </w:rPr>
              <w:t>הגשת טיוטה ראשונה</w:t>
            </w:r>
            <w:r w:rsidRPr="001D3232">
              <w:rPr>
                <w:rFonts w:asciiTheme="majorBidi" w:hAnsiTheme="majorBidi"/>
                <w:szCs w:val="24"/>
                <w:rtl/>
              </w:rPr>
              <w:t xml:space="preserve"> – </w:t>
            </w:r>
            <w:r w:rsidR="00D2357E">
              <w:rPr>
                <w:rFonts w:asciiTheme="majorBidi" w:hAnsiTheme="majorBidi" w:hint="cs"/>
                <w:szCs w:val="24"/>
                <w:rtl/>
              </w:rPr>
              <w:t>4</w:t>
            </w:r>
            <w:r w:rsidR="00813CC2">
              <w:rPr>
                <w:rFonts w:asciiTheme="majorBidi" w:hAnsiTheme="majorBidi" w:hint="cs"/>
                <w:szCs w:val="24"/>
                <w:rtl/>
              </w:rPr>
              <w:t>%</w:t>
            </w:r>
            <w:r w:rsidRPr="001D3232">
              <w:rPr>
                <w:rFonts w:asciiTheme="majorBidi" w:hAnsiTheme="majorBidi"/>
                <w:szCs w:val="24"/>
                <w:rtl/>
              </w:rPr>
              <w:t xml:space="preserve"> מסך התמורה</w:t>
            </w:r>
          </w:p>
          <w:p w14:paraId="318AF6A6" w14:textId="77777777" w:rsidR="00B856CF" w:rsidRPr="001D3232" w:rsidRDefault="00B856CF" w:rsidP="00B856CF">
            <w:pPr>
              <w:tabs>
                <w:tab w:val="left" w:pos="4969"/>
              </w:tabs>
              <w:spacing w:line="360" w:lineRule="auto"/>
              <w:jc w:val="both"/>
              <w:rPr>
                <w:rFonts w:asciiTheme="majorBidi" w:hAnsiTheme="majorBidi"/>
                <w:b/>
                <w:bCs/>
                <w:szCs w:val="24"/>
                <w:rtl/>
              </w:rPr>
            </w:pPr>
          </w:p>
          <w:p w14:paraId="318AF6A7" w14:textId="6EAABD13" w:rsidR="00413F76" w:rsidRPr="001D3232" w:rsidRDefault="00B856CF" w:rsidP="00BA7DDB">
            <w:pPr>
              <w:tabs>
                <w:tab w:val="left" w:pos="4969"/>
              </w:tabs>
              <w:spacing w:line="360" w:lineRule="auto"/>
              <w:jc w:val="both"/>
              <w:rPr>
                <w:rFonts w:asciiTheme="majorBidi" w:hAnsiTheme="majorBidi"/>
                <w:b/>
                <w:bCs/>
                <w:szCs w:val="24"/>
                <w:rtl/>
              </w:rPr>
            </w:pPr>
            <w:r w:rsidRPr="001D3232">
              <w:rPr>
                <w:rFonts w:asciiTheme="majorBidi" w:hAnsiTheme="majorBidi"/>
                <w:b/>
                <w:bCs/>
                <w:szCs w:val="24"/>
                <w:rtl/>
              </w:rPr>
              <w:t>דו"ח סופי</w:t>
            </w:r>
            <w:r w:rsidR="00861302">
              <w:rPr>
                <w:rFonts w:asciiTheme="majorBidi" w:hAnsiTheme="majorBidi" w:hint="cs"/>
                <w:b/>
                <w:bCs/>
                <w:szCs w:val="24"/>
                <w:rtl/>
              </w:rPr>
              <w:t xml:space="preserve"> מאושר</w:t>
            </w:r>
            <w:r w:rsidRPr="001D3232">
              <w:rPr>
                <w:rFonts w:asciiTheme="majorBidi" w:hAnsiTheme="majorBidi"/>
                <w:b/>
                <w:bCs/>
                <w:szCs w:val="24"/>
                <w:rtl/>
              </w:rPr>
              <w:t xml:space="preserve"> ע"י המשרד</w:t>
            </w:r>
            <w:r w:rsidR="00813CC2">
              <w:rPr>
                <w:rFonts w:asciiTheme="majorBidi" w:hAnsiTheme="majorBidi"/>
                <w:szCs w:val="24"/>
                <w:rtl/>
              </w:rPr>
              <w:t xml:space="preserve"> –</w:t>
            </w:r>
            <w:r w:rsidR="00813CC2">
              <w:rPr>
                <w:rFonts w:asciiTheme="majorBidi" w:hAnsiTheme="majorBidi" w:hint="cs"/>
                <w:szCs w:val="24"/>
                <w:rtl/>
              </w:rPr>
              <w:t xml:space="preserve"> </w:t>
            </w:r>
            <w:r w:rsidR="00DA0509">
              <w:rPr>
                <w:rFonts w:asciiTheme="majorBidi" w:hAnsiTheme="majorBidi" w:hint="cs"/>
                <w:szCs w:val="24"/>
                <w:rtl/>
              </w:rPr>
              <w:t>5</w:t>
            </w:r>
            <w:r>
              <w:rPr>
                <w:rFonts w:asciiTheme="majorBidi" w:hAnsiTheme="majorBidi" w:hint="cs"/>
                <w:szCs w:val="24"/>
                <w:rtl/>
              </w:rPr>
              <w:t>%</w:t>
            </w:r>
            <w:r w:rsidRPr="001D3232">
              <w:rPr>
                <w:rFonts w:asciiTheme="majorBidi" w:hAnsiTheme="majorBidi"/>
                <w:szCs w:val="24"/>
                <w:rtl/>
              </w:rPr>
              <w:t xml:space="preserve"> מסך התמורה</w:t>
            </w:r>
          </w:p>
        </w:tc>
      </w:tr>
      <w:tr w:rsidR="00242CF6" w:rsidRPr="00314B9E" w14:paraId="318AF6AF" w14:textId="77777777" w:rsidTr="00875DAE">
        <w:trPr>
          <w:trHeight w:val="1019"/>
        </w:trPr>
        <w:tc>
          <w:tcPr>
            <w:tcW w:w="1413" w:type="dxa"/>
            <w:vAlign w:val="center"/>
          </w:tcPr>
          <w:p w14:paraId="318AF6A9" w14:textId="77777777" w:rsidR="00242CF6" w:rsidRDefault="00242CF6" w:rsidP="00242CF6">
            <w:pPr>
              <w:pStyle w:val="afff"/>
              <w:spacing w:line="360" w:lineRule="auto"/>
              <w:jc w:val="center"/>
              <w:rPr>
                <w:rFonts w:asciiTheme="majorBidi" w:hAnsiTheme="majorBidi" w:cs="David"/>
                <w:b/>
                <w:bCs/>
                <w:sz w:val="24"/>
                <w:szCs w:val="24"/>
                <w:rtl/>
              </w:rPr>
            </w:pPr>
            <w:r>
              <w:rPr>
                <w:rFonts w:asciiTheme="majorBidi" w:hAnsiTheme="majorBidi" w:cs="David" w:hint="cs"/>
                <w:b/>
                <w:bCs/>
                <w:sz w:val="24"/>
                <w:szCs w:val="24"/>
                <w:rtl/>
              </w:rPr>
              <w:t>דו"ח 3</w:t>
            </w:r>
          </w:p>
        </w:tc>
        <w:tc>
          <w:tcPr>
            <w:tcW w:w="4770" w:type="dxa"/>
            <w:vAlign w:val="center"/>
          </w:tcPr>
          <w:p w14:paraId="318AF6AA" w14:textId="3B899B0C" w:rsidR="00C31C61" w:rsidRPr="001D3232" w:rsidRDefault="00C31C61" w:rsidP="00BA7DDB">
            <w:pPr>
              <w:tabs>
                <w:tab w:val="left" w:pos="4969"/>
              </w:tabs>
              <w:spacing w:line="360" w:lineRule="auto"/>
              <w:jc w:val="both"/>
              <w:rPr>
                <w:rFonts w:asciiTheme="majorBidi" w:hAnsiTheme="majorBidi"/>
                <w:szCs w:val="24"/>
                <w:rtl/>
              </w:rPr>
            </w:pPr>
            <w:r w:rsidRPr="001D3232">
              <w:rPr>
                <w:rFonts w:asciiTheme="majorBidi" w:hAnsiTheme="majorBidi"/>
                <w:b/>
                <w:bCs/>
                <w:szCs w:val="24"/>
                <w:rtl/>
              </w:rPr>
              <w:t>טיוטה ראשונה</w:t>
            </w:r>
            <w:r w:rsidR="00CF4028">
              <w:rPr>
                <w:rFonts w:asciiTheme="majorBidi" w:hAnsiTheme="majorBidi" w:hint="cs"/>
                <w:b/>
                <w:bCs/>
                <w:szCs w:val="24"/>
                <w:rtl/>
              </w:rPr>
              <w:t xml:space="preserve"> </w:t>
            </w:r>
            <w:r w:rsidR="00CF4028">
              <w:rPr>
                <w:rFonts w:asciiTheme="majorBidi" w:hAnsiTheme="majorBidi"/>
                <w:b/>
                <w:bCs/>
                <w:szCs w:val="24"/>
                <w:rtl/>
              </w:rPr>
              <w:t>–</w:t>
            </w:r>
            <w:r w:rsidR="00CF4028">
              <w:rPr>
                <w:rFonts w:asciiTheme="majorBidi" w:hAnsiTheme="majorBidi" w:hint="cs"/>
                <w:b/>
                <w:bCs/>
                <w:szCs w:val="24"/>
                <w:rtl/>
              </w:rPr>
              <w:t xml:space="preserve"> </w:t>
            </w:r>
            <w:r w:rsidR="007673E9">
              <w:rPr>
                <w:rFonts w:asciiTheme="majorBidi" w:hAnsiTheme="majorBidi" w:hint="cs"/>
                <w:szCs w:val="24"/>
                <w:rtl/>
              </w:rPr>
              <w:t>9</w:t>
            </w:r>
            <w:r w:rsidR="00170FDC">
              <w:rPr>
                <w:rFonts w:asciiTheme="majorBidi" w:hAnsiTheme="majorBidi" w:hint="cs"/>
                <w:szCs w:val="24"/>
                <w:rtl/>
              </w:rPr>
              <w:t xml:space="preserve"> </w:t>
            </w:r>
            <w:r w:rsidR="00C65C28">
              <w:rPr>
                <w:rFonts w:asciiTheme="majorBidi" w:hAnsiTheme="majorBidi" w:hint="cs"/>
                <w:szCs w:val="24"/>
                <w:rtl/>
              </w:rPr>
              <w:t xml:space="preserve"> </w:t>
            </w:r>
            <w:r w:rsidRPr="00CF4028">
              <w:rPr>
                <w:rFonts w:asciiTheme="majorBidi" w:hAnsiTheme="majorBidi"/>
                <w:szCs w:val="24"/>
                <w:rtl/>
              </w:rPr>
              <w:t>חודש</w:t>
            </w:r>
            <w:r w:rsidRPr="00CF4028">
              <w:rPr>
                <w:rFonts w:asciiTheme="majorBidi" w:hAnsiTheme="majorBidi" w:hint="cs"/>
                <w:szCs w:val="24"/>
                <w:rtl/>
              </w:rPr>
              <w:t>ים</w:t>
            </w:r>
            <w:r>
              <w:rPr>
                <w:rFonts w:asciiTheme="majorBidi" w:hAnsiTheme="majorBidi" w:hint="cs"/>
                <w:szCs w:val="24"/>
                <w:rtl/>
              </w:rPr>
              <w:t xml:space="preserve"> </w:t>
            </w:r>
            <w:r w:rsidRPr="001D3232">
              <w:rPr>
                <w:rFonts w:asciiTheme="majorBidi" w:hAnsiTheme="majorBidi"/>
                <w:szCs w:val="24"/>
                <w:rtl/>
              </w:rPr>
              <w:t>ממועד חתימת הסכם ההתקשרות</w:t>
            </w:r>
            <w:r w:rsidR="00051A0C">
              <w:rPr>
                <w:rFonts w:asciiTheme="majorBidi" w:hAnsiTheme="majorBidi" w:hint="cs"/>
                <w:szCs w:val="24"/>
                <w:rtl/>
              </w:rPr>
              <w:t>.</w:t>
            </w:r>
          </w:p>
          <w:p w14:paraId="318AF6AB" w14:textId="77777777" w:rsidR="00242CF6" w:rsidRPr="001D3232" w:rsidRDefault="00270E1C" w:rsidP="00C31C61">
            <w:pPr>
              <w:tabs>
                <w:tab w:val="left" w:pos="4969"/>
              </w:tabs>
              <w:spacing w:line="360" w:lineRule="auto"/>
              <w:jc w:val="both"/>
              <w:rPr>
                <w:rFonts w:asciiTheme="majorBidi" w:hAnsiTheme="majorBidi"/>
                <w:b/>
                <w:bCs/>
                <w:szCs w:val="24"/>
                <w:rtl/>
              </w:rPr>
            </w:pPr>
            <w:r>
              <w:rPr>
                <w:rFonts w:asciiTheme="majorBidi" w:hAnsiTheme="majorBidi" w:hint="cs"/>
                <w:szCs w:val="24"/>
                <w:rtl/>
              </w:rPr>
              <w:t xml:space="preserve">טיוטות דו"ח מתוקנות יוחזרו שבועיים מיום </w:t>
            </w:r>
            <w:r w:rsidRPr="001D3232">
              <w:rPr>
                <w:rFonts w:asciiTheme="majorBidi" w:hAnsiTheme="majorBidi"/>
                <w:szCs w:val="24"/>
                <w:rtl/>
              </w:rPr>
              <w:t xml:space="preserve">קבלת הערות המשרד </w:t>
            </w:r>
            <w:r>
              <w:rPr>
                <w:rFonts w:asciiTheme="majorBidi" w:hAnsiTheme="majorBidi" w:hint="cs"/>
                <w:szCs w:val="24"/>
                <w:rtl/>
              </w:rPr>
              <w:t>עד לאישור דו"ח סופי ע"י המשרד.</w:t>
            </w:r>
          </w:p>
        </w:tc>
        <w:tc>
          <w:tcPr>
            <w:tcW w:w="2181" w:type="dxa"/>
            <w:vAlign w:val="center"/>
          </w:tcPr>
          <w:p w14:paraId="318AF6AC" w14:textId="290DE324" w:rsidR="00B856CF" w:rsidRPr="001D3232" w:rsidRDefault="00B856CF" w:rsidP="00DA3D07">
            <w:pPr>
              <w:tabs>
                <w:tab w:val="left" w:pos="4969"/>
              </w:tabs>
              <w:spacing w:line="360" w:lineRule="auto"/>
              <w:jc w:val="both"/>
              <w:rPr>
                <w:rFonts w:asciiTheme="majorBidi" w:hAnsiTheme="majorBidi"/>
                <w:szCs w:val="24"/>
                <w:rtl/>
              </w:rPr>
            </w:pPr>
            <w:r w:rsidRPr="001D3232">
              <w:rPr>
                <w:rFonts w:asciiTheme="majorBidi" w:hAnsiTheme="majorBidi"/>
                <w:b/>
                <w:bCs/>
                <w:szCs w:val="24"/>
                <w:rtl/>
              </w:rPr>
              <w:t>הגשת טיוטה ראשונה</w:t>
            </w:r>
            <w:r w:rsidR="00813CC2">
              <w:rPr>
                <w:rFonts w:asciiTheme="majorBidi" w:hAnsiTheme="majorBidi"/>
                <w:szCs w:val="24"/>
                <w:rtl/>
              </w:rPr>
              <w:t xml:space="preserve"> –</w:t>
            </w:r>
            <w:r w:rsidR="00813CC2">
              <w:rPr>
                <w:rFonts w:asciiTheme="majorBidi" w:hAnsiTheme="majorBidi" w:hint="cs"/>
                <w:szCs w:val="24"/>
                <w:rtl/>
              </w:rPr>
              <w:t xml:space="preserve"> </w:t>
            </w:r>
            <w:r w:rsidR="00D2357E">
              <w:rPr>
                <w:rFonts w:asciiTheme="majorBidi" w:hAnsiTheme="majorBidi" w:hint="cs"/>
                <w:szCs w:val="24"/>
                <w:rtl/>
              </w:rPr>
              <w:t>1</w:t>
            </w:r>
            <w:r w:rsidR="00993E0D">
              <w:rPr>
                <w:rFonts w:asciiTheme="majorBidi" w:hAnsiTheme="majorBidi" w:hint="cs"/>
                <w:szCs w:val="24"/>
                <w:rtl/>
              </w:rPr>
              <w:t>2</w:t>
            </w:r>
            <w:r w:rsidR="00813CC2">
              <w:rPr>
                <w:rFonts w:asciiTheme="majorBidi" w:hAnsiTheme="majorBidi" w:hint="cs"/>
                <w:szCs w:val="24"/>
                <w:rtl/>
              </w:rPr>
              <w:t>%</w:t>
            </w:r>
            <w:r w:rsidRPr="001D3232">
              <w:rPr>
                <w:rFonts w:asciiTheme="majorBidi" w:hAnsiTheme="majorBidi"/>
                <w:szCs w:val="24"/>
                <w:rtl/>
              </w:rPr>
              <w:t xml:space="preserve"> מסך התמורה</w:t>
            </w:r>
          </w:p>
          <w:p w14:paraId="318AF6AD" w14:textId="77777777" w:rsidR="00B856CF" w:rsidRPr="001D3232" w:rsidRDefault="00B856CF" w:rsidP="00B856CF">
            <w:pPr>
              <w:tabs>
                <w:tab w:val="left" w:pos="4969"/>
              </w:tabs>
              <w:spacing w:line="360" w:lineRule="auto"/>
              <w:jc w:val="both"/>
              <w:rPr>
                <w:rFonts w:asciiTheme="majorBidi" w:hAnsiTheme="majorBidi"/>
                <w:b/>
                <w:bCs/>
                <w:szCs w:val="24"/>
                <w:rtl/>
              </w:rPr>
            </w:pPr>
          </w:p>
          <w:p w14:paraId="318AF6AE" w14:textId="14CFB65F" w:rsidR="00242CF6" w:rsidRDefault="00B856CF" w:rsidP="00DA3D07">
            <w:pPr>
              <w:tabs>
                <w:tab w:val="left" w:pos="4969"/>
              </w:tabs>
              <w:spacing w:line="360" w:lineRule="auto"/>
              <w:jc w:val="both"/>
              <w:rPr>
                <w:rFonts w:asciiTheme="majorBidi" w:hAnsiTheme="majorBidi"/>
                <w:b/>
                <w:bCs/>
                <w:szCs w:val="24"/>
                <w:rtl/>
              </w:rPr>
            </w:pPr>
            <w:r w:rsidRPr="001D3232">
              <w:rPr>
                <w:rFonts w:asciiTheme="majorBidi" w:hAnsiTheme="majorBidi"/>
                <w:b/>
                <w:bCs/>
                <w:szCs w:val="24"/>
                <w:rtl/>
              </w:rPr>
              <w:t>דו"ח סופי</w:t>
            </w:r>
            <w:r w:rsidR="00861302">
              <w:rPr>
                <w:rFonts w:asciiTheme="majorBidi" w:hAnsiTheme="majorBidi" w:hint="cs"/>
                <w:b/>
                <w:bCs/>
                <w:szCs w:val="24"/>
                <w:rtl/>
              </w:rPr>
              <w:t xml:space="preserve"> מאושר</w:t>
            </w:r>
            <w:r w:rsidRPr="001D3232">
              <w:rPr>
                <w:rFonts w:asciiTheme="majorBidi" w:hAnsiTheme="majorBidi"/>
                <w:b/>
                <w:bCs/>
                <w:szCs w:val="24"/>
                <w:rtl/>
              </w:rPr>
              <w:t xml:space="preserve"> ע"י המשרד</w:t>
            </w:r>
            <w:r w:rsidR="00813CC2">
              <w:rPr>
                <w:rFonts w:asciiTheme="majorBidi" w:hAnsiTheme="majorBidi"/>
                <w:szCs w:val="24"/>
                <w:rtl/>
              </w:rPr>
              <w:t xml:space="preserve"> –</w:t>
            </w:r>
            <w:r w:rsidR="00813CC2">
              <w:rPr>
                <w:rFonts w:asciiTheme="majorBidi" w:hAnsiTheme="majorBidi" w:hint="cs"/>
                <w:szCs w:val="24"/>
                <w:rtl/>
              </w:rPr>
              <w:t xml:space="preserve"> </w:t>
            </w:r>
            <w:r w:rsidR="00D2357E">
              <w:rPr>
                <w:rFonts w:asciiTheme="majorBidi" w:hAnsiTheme="majorBidi" w:hint="cs"/>
                <w:szCs w:val="24"/>
                <w:rtl/>
              </w:rPr>
              <w:t>1</w:t>
            </w:r>
            <w:r w:rsidR="00993E0D">
              <w:rPr>
                <w:rFonts w:asciiTheme="majorBidi" w:hAnsiTheme="majorBidi" w:hint="cs"/>
                <w:szCs w:val="24"/>
                <w:rtl/>
              </w:rPr>
              <w:t>6</w:t>
            </w:r>
            <w:r w:rsidR="00513987">
              <w:rPr>
                <w:rFonts w:asciiTheme="majorBidi" w:hAnsiTheme="majorBidi" w:hint="cs"/>
                <w:szCs w:val="24"/>
                <w:rtl/>
              </w:rPr>
              <w:t>%</w:t>
            </w:r>
            <w:r w:rsidRPr="001D3232">
              <w:rPr>
                <w:rFonts w:asciiTheme="majorBidi" w:hAnsiTheme="majorBidi"/>
                <w:szCs w:val="24"/>
                <w:rtl/>
              </w:rPr>
              <w:t xml:space="preserve"> מסך התמורה</w:t>
            </w:r>
          </w:p>
        </w:tc>
      </w:tr>
      <w:tr w:rsidR="00242CF6" w:rsidRPr="00314B9E" w14:paraId="318AF6B6" w14:textId="77777777" w:rsidTr="00875DAE">
        <w:trPr>
          <w:trHeight w:val="1019"/>
        </w:trPr>
        <w:tc>
          <w:tcPr>
            <w:tcW w:w="1413" w:type="dxa"/>
            <w:vAlign w:val="center"/>
          </w:tcPr>
          <w:p w14:paraId="318AF6B0" w14:textId="77777777" w:rsidR="00242CF6" w:rsidRDefault="00242CF6" w:rsidP="00242CF6">
            <w:pPr>
              <w:pStyle w:val="afff"/>
              <w:spacing w:line="360" w:lineRule="auto"/>
              <w:jc w:val="center"/>
              <w:rPr>
                <w:rFonts w:asciiTheme="majorBidi" w:hAnsiTheme="majorBidi" w:cs="David"/>
                <w:b/>
                <w:bCs/>
                <w:sz w:val="24"/>
                <w:szCs w:val="24"/>
                <w:rtl/>
              </w:rPr>
            </w:pPr>
            <w:r>
              <w:rPr>
                <w:rFonts w:asciiTheme="majorBidi" w:hAnsiTheme="majorBidi" w:cs="David" w:hint="cs"/>
                <w:b/>
                <w:bCs/>
                <w:sz w:val="24"/>
                <w:szCs w:val="24"/>
                <w:rtl/>
              </w:rPr>
              <w:t>דו"ח 4</w:t>
            </w:r>
          </w:p>
        </w:tc>
        <w:tc>
          <w:tcPr>
            <w:tcW w:w="4770" w:type="dxa"/>
            <w:vAlign w:val="center"/>
          </w:tcPr>
          <w:p w14:paraId="318AF6B1" w14:textId="7F940943" w:rsidR="00C31C61" w:rsidRPr="001D3232" w:rsidRDefault="00C31C61" w:rsidP="00BA7DDB">
            <w:pPr>
              <w:tabs>
                <w:tab w:val="left" w:pos="4969"/>
              </w:tabs>
              <w:spacing w:line="360" w:lineRule="auto"/>
              <w:jc w:val="both"/>
              <w:rPr>
                <w:rFonts w:asciiTheme="majorBidi" w:hAnsiTheme="majorBidi"/>
                <w:szCs w:val="24"/>
                <w:rtl/>
              </w:rPr>
            </w:pPr>
            <w:r w:rsidRPr="001D3232">
              <w:rPr>
                <w:rFonts w:asciiTheme="majorBidi" w:hAnsiTheme="majorBidi"/>
                <w:b/>
                <w:bCs/>
                <w:szCs w:val="24"/>
                <w:rtl/>
              </w:rPr>
              <w:t xml:space="preserve">טיוטה ראשונה </w:t>
            </w:r>
            <w:r w:rsidR="00051A0C">
              <w:rPr>
                <w:rFonts w:asciiTheme="majorBidi" w:hAnsiTheme="majorBidi" w:hint="cs"/>
                <w:b/>
                <w:bCs/>
                <w:szCs w:val="24"/>
                <w:rtl/>
              </w:rPr>
              <w:t xml:space="preserve">- </w:t>
            </w:r>
            <w:r w:rsidR="007673E9">
              <w:rPr>
                <w:rFonts w:asciiTheme="majorBidi" w:hAnsiTheme="majorBidi" w:hint="cs"/>
                <w:szCs w:val="24"/>
                <w:rtl/>
              </w:rPr>
              <w:t>10</w:t>
            </w:r>
            <w:r w:rsidR="00B57E95">
              <w:rPr>
                <w:rFonts w:asciiTheme="majorBidi" w:hAnsiTheme="majorBidi" w:hint="cs"/>
                <w:szCs w:val="24"/>
                <w:rtl/>
              </w:rPr>
              <w:t xml:space="preserve"> </w:t>
            </w:r>
            <w:r w:rsidRPr="001D3232">
              <w:rPr>
                <w:rFonts w:asciiTheme="majorBidi" w:hAnsiTheme="majorBidi"/>
                <w:szCs w:val="24"/>
                <w:rtl/>
              </w:rPr>
              <w:t>חודש</w:t>
            </w:r>
            <w:r>
              <w:rPr>
                <w:rFonts w:asciiTheme="majorBidi" w:hAnsiTheme="majorBidi" w:hint="cs"/>
                <w:szCs w:val="24"/>
                <w:rtl/>
              </w:rPr>
              <w:t xml:space="preserve">ים </w:t>
            </w:r>
            <w:r w:rsidRPr="001D3232">
              <w:rPr>
                <w:rFonts w:asciiTheme="majorBidi" w:hAnsiTheme="majorBidi"/>
                <w:szCs w:val="24"/>
                <w:rtl/>
              </w:rPr>
              <w:t>ממועד חתימת הסכם ההתקשרות</w:t>
            </w:r>
            <w:r w:rsidR="000D273A">
              <w:rPr>
                <w:rFonts w:asciiTheme="majorBidi" w:hAnsiTheme="majorBidi" w:hint="cs"/>
                <w:szCs w:val="24"/>
                <w:rtl/>
              </w:rPr>
              <w:t>.</w:t>
            </w:r>
          </w:p>
          <w:p w14:paraId="318AF6B2" w14:textId="77777777" w:rsidR="00242CF6" w:rsidRPr="001D3232" w:rsidRDefault="00270E1C" w:rsidP="00C31C61">
            <w:pPr>
              <w:tabs>
                <w:tab w:val="left" w:pos="4969"/>
              </w:tabs>
              <w:spacing w:line="360" w:lineRule="auto"/>
              <w:jc w:val="both"/>
              <w:rPr>
                <w:rFonts w:asciiTheme="majorBidi" w:hAnsiTheme="majorBidi"/>
                <w:b/>
                <w:bCs/>
                <w:szCs w:val="24"/>
                <w:rtl/>
              </w:rPr>
            </w:pPr>
            <w:r>
              <w:rPr>
                <w:rFonts w:asciiTheme="majorBidi" w:hAnsiTheme="majorBidi" w:hint="cs"/>
                <w:szCs w:val="24"/>
                <w:rtl/>
              </w:rPr>
              <w:t xml:space="preserve">טיוטות דו"ח מתוקנות יוחזרו שבועיים מיום </w:t>
            </w:r>
            <w:r w:rsidRPr="001D3232">
              <w:rPr>
                <w:rFonts w:asciiTheme="majorBidi" w:hAnsiTheme="majorBidi"/>
                <w:szCs w:val="24"/>
                <w:rtl/>
              </w:rPr>
              <w:t xml:space="preserve">קבלת הערות המשרד </w:t>
            </w:r>
            <w:r>
              <w:rPr>
                <w:rFonts w:asciiTheme="majorBidi" w:hAnsiTheme="majorBidi" w:hint="cs"/>
                <w:szCs w:val="24"/>
                <w:rtl/>
              </w:rPr>
              <w:t>עד לאישור דו"ח סופי ע"י המשרד.</w:t>
            </w:r>
          </w:p>
        </w:tc>
        <w:tc>
          <w:tcPr>
            <w:tcW w:w="2181" w:type="dxa"/>
            <w:vAlign w:val="center"/>
          </w:tcPr>
          <w:p w14:paraId="318AF6B3" w14:textId="77777777" w:rsidR="00B856CF" w:rsidRPr="001D3232" w:rsidRDefault="00B856CF" w:rsidP="00496884">
            <w:pPr>
              <w:tabs>
                <w:tab w:val="left" w:pos="4969"/>
              </w:tabs>
              <w:spacing w:line="360" w:lineRule="auto"/>
              <w:jc w:val="both"/>
              <w:rPr>
                <w:rFonts w:asciiTheme="majorBidi" w:hAnsiTheme="majorBidi"/>
                <w:szCs w:val="24"/>
                <w:rtl/>
              </w:rPr>
            </w:pPr>
            <w:r w:rsidRPr="001D3232">
              <w:rPr>
                <w:rFonts w:asciiTheme="majorBidi" w:hAnsiTheme="majorBidi"/>
                <w:b/>
                <w:bCs/>
                <w:szCs w:val="24"/>
                <w:rtl/>
              </w:rPr>
              <w:t>הגשת טיוטה ראשונה</w:t>
            </w:r>
            <w:r w:rsidRPr="001D3232">
              <w:rPr>
                <w:rFonts w:asciiTheme="majorBidi" w:hAnsiTheme="majorBidi"/>
                <w:szCs w:val="24"/>
                <w:rtl/>
              </w:rPr>
              <w:t xml:space="preserve"> – </w:t>
            </w:r>
            <w:r w:rsidR="00496884">
              <w:rPr>
                <w:rFonts w:asciiTheme="majorBidi" w:hAnsiTheme="majorBidi" w:hint="cs"/>
                <w:szCs w:val="24"/>
                <w:rtl/>
              </w:rPr>
              <w:t>10%</w:t>
            </w:r>
            <w:r w:rsidRPr="001D3232">
              <w:rPr>
                <w:rFonts w:asciiTheme="majorBidi" w:hAnsiTheme="majorBidi"/>
                <w:szCs w:val="24"/>
                <w:rtl/>
              </w:rPr>
              <w:t xml:space="preserve"> מסך התמורה</w:t>
            </w:r>
          </w:p>
          <w:p w14:paraId="318AF6B4" w14:textId="77777777" w:rsidR="00B856CF" w:rsidRPr="001D3232" w:rsidRDefault="00B856CF" w:rsidP="00B856CF">
            <w:pPr>
              <w:tabs>
                <w:tab w:val="left" w:pos="4969"/>
              </w:tabs>
              <w:spacing w:line="360" w:lineRule="auto"/>
              <w:jc w:val="both"/>
              <w:rPr>
                <w:rFonts w:asciiTheme="majorBidi" w:hAnsiTheme="majorBidi"/>
                <w:b/>
                <w:bCs/>
                <w:szCs w:val="24"/>
                <w:rtl/>
              </w:rPr>
            </w:pPr>
          </w:p>
          <w:p w14:paraId="318AF6B5" w14:textId="6D345CBA" w:rsidR="00242CF6" w:rsidRDefault="00B856CF" w:rsidP="00DA3D07">
            <w:pPr>
              <w:tabs>
                <w:tab w:val="left" w:pos="4969"/>
              </w:tabs>
              <w:spacing w:line="360" w:lineRule="auto"/>
              <w:jc w:val="both"/>
              <w:rPr>
                <w:rFonts w:asciiTheme="majorBidi" w:hAnsiTheme="majorBidi"/>
                <w:b/>
                <w:bCs/>
                <w:szCs w:val="24"/>
                <w:rtl/>
              </w:rPr>
            </w:pPr>
            <w:r w:rsidRPr="001D3232">
              <w:rPr>
                <w:rFonts w:asciiTheme="majorBidi" w:hAnsiTheme="majorBidi"/>
                <w:b/>
                <w:bCs/>
                <w:szCs w:val="24"/>
                <w:rtl/>
              </w:rPr>
              <w:t>אישור דו"ח סופי ע"י המשרד</w:t>
            </w:r>
            <w:r w:rsidRPr="001D3232">
              <w:rPr>
                <w:rFonts w:asciiTheme="majorBidi" w:hAnsiTheme="majorBidi"/>
                <w:szCs w:val="24"/>
                <w:rtl/>
              </w:rPr>
              <w:t xml:space="preserve"> – </w:t>
            </w:r>
            <w:r w:rsidR="00496884">
              <w:rPr>
                <w:rFonts w:asciiTheme="majorBidi" w:hAnsiTheme="majorBidi" w:hint="cs"/>
                <w:szCs w:val="24"/>
                <w:rtl/>
              </w:rPr>
              <w:t>1</w:t>
            </w:r>
            <w:r w:rsidR="00993E0D">
              <w:rPr>
                <w:rFonts w:asciiTheme="majorBidi" w:hAnsiTheme="majorBidi" w:hint="cs"/>
                <w:szCs w:val="24"/>
                <w:rtl/>
              </w:rPr>
              <w:t>5</w:t>
            </w:r>
            <w:r>
              <w:rPr>
                <w:rFonts w:asciiTheme="majorBidi" w:hAnsiTheme="majorBidi" w:hint="cs"/>
                <w:szCs w:val="24"/>
                <w:rtl/>
              </w:rPr>
              <w:t>%</w:t>
            </w:r>
            <w:r w:rsidRPr="001D3232">
              <w:rPr>
                <w:rFonts w:asciiTheme="majorBidi" w:hAnsiTheme="majorBidi"/>
                <w:szCs w:val="24"/>
                <w:rtl/>
              </w:rPr>
              <w:t xml:space="preserve"> מסך התמורה</w:t>
            </w:r>
          </w:p>
        </w:tc>
      </w:tr>
      <w:tr w:rsidR="00242CF6" w:rsidRPr="00314B9E" w14:paraId="318AF6BD" w14:textId="77777777" w:rsidTr="00875DAE">
        <w:trPr>
          <w:trHeight w:val="1019"/>
        </w:trPr>
        <w:tc>
          <w:tcPr>
            <w:tcW w:w="1413" w:type="dxa"/>
            <w:vAlign w:val="center"/>
          </w:tcPr>
          <w:p w14:paraId="318AF6B7" w14:textId="77777777" w:rsidR="00242CF6" w:rsidRDefault="00242CF6" w:rsidP="00242CF6">
            <w:pPr>
              <w:pStyle w:val="afff"/>
              <w:spacing w:line="360" w:lineRule="auto"/>
              <w:jc w:val="center"/>
              <w:rPr>
                <w:rFonts w:asciiTheme="majorBidi" w:hAnsiTheme="majorBidi" w:cs="David"/>
                <w:b/>
                <w:bCs/>
                <w:sz w:val="24"/>
                <w:szCs w:val="24"/>
                <w:rtl/>
              </w:rPr>
            </w:pPr>
            <w:r>
              <w:rPr>
                <w:rFonts w:asciiTheme="majorBidi" w:hAnsiTheme="majorBidi" w:cs="David" w:hint="cs"/>
                <w:b/>
                <w:bCs/>
                <w:sz w:val="24"/>
                <w:szCs w:val="24"/>
                <w:rtl/>
              </w:rPr>
              <w:t>דו"ח 5</w:t>
            </w:r>
          </w:p>
        </w:tc>
        <w:tc>
          <w:tcPr>
            <w:tcW w:w="4770" w:type="dxa"/>
            <w:vAlign w:val="center"/>
          </w:tcPr>
          <w:p w14:paraId="318AF6B8" w14:textId="12C14CB7" w:rsidR="00112889" w:rsidRPr="001D3232" w:rsidRDefault="00112889" w:rsidP="00BA7DDB">
            <w:pPr>
              <w:tabs>
                <w:tab w:val="left" w:pos="4969"/>
              </w:tabs>
              <w:spacing w:line="360" w:lineRule="auto"/>
              <w:jc w:val="both"/>
              <w:rPr>
                <w:rFonts w:asciiTheme="majorBidi" w:hAnsiTheme="majorBidi"/>
                <w:szCs w:val="24"/>
                <w:rtl/>
              </w:rPr>
            </w:pPr>
            <w:r w:rsidRPr="001D3232">
              <w:rPr>
                <w:rFonts w:asciiTheme="majorBidi" w:hAnsiTheme="majorBidi"/>
                <w:b/>
                <w:bCs/>
                <w:szCs w:val="24"/>
                <w:rtl/>
              </w:rPr>
              <w:t xml:space="preserve">טיוטה ראשונה </w:t>
            </w:r>
            <w:r>
              <w:rPr>
                <w:rFonts w:asciiTheme="majorBidi" w:hAnsiTheme="majorBidi"/>
                <w:b/>
                <w:bCs/>
                <w:szCs w:val="24"/>
                <w:rtl/>
              </w:rPr>
              <w:t>–</w:t>
            </w:r>
            <w:r>
              <w:rPr>
                <w:rFonts w:asciiTheme="majorBidi" w:hAnsiTheme="majorBidi" w:hint="cs"/>
                <w:b/>
                <w:bCs/>
                <w:szCs w:val="24"/>
                <w:rtl/>
              </w:rPr>
              <w:t xml:space="preserve"> </w:t>
            </w:r>
            <w:r w:rsidR="00B57E95">
              <w:rPr>
                <w:rFonts w:asciiTheme="majorBidi" w:hAnsiTheme="majorBidi" w:hint="cs"/>
                <w:szCs w:val="24"/>
                <w:rtl/>
              </w:rPr>
              <w:t>1</w:t>
            </w:r>
            <w:r w:rsidR="00416FCB">
              <w:rPr>
                <w:rFonts w:asciiTheme="majorBidi" w:hAnsiTheme="majorBidi" w:hint="cs"/>
                <w:szCs w:val="24"/>
                <w:rtl/>
              </w:rPr>
              <w:t>2</w:t>
            </w:r>
            <w:r w:rsidR="00B57E95">
              <w:rPr>
                <w:rFonts w:asciiTheme="majorBidi" w:hAnsiTheme="majorBidi" w:hint="cs"/>
                <w:szCs w:val="24"/>
                <w:rtl/>
              </w:rPr>
              <w:t xml:space="preserve"> </w:t>
            </w:r>
            <w:r w:rsidRPr="001D3232">
              <w:rPr>
                <w:rFonts w:asciiTheme="majorBidi" w:hAnsiTheme="majorBidi"/>
                <w:szCs w:val="24"/>
                <w:rtl/>
              </w:rPr>
              <w:t>חודש</w:t>
            </w:r>
            <w:r>
              <w:rPr>
                <w:rFonts w:asciiTheme="majorBidi" w:hAnsiTheme="majorBidi" w:hint="cs"/>
                <w:szCs w:val="24"/>
                <w:rtl/>
              </w:rPr>
              <w:t xml:space="preserve">ים </w:t>
            </w:r>
            <w:r w:rsidRPr="001D3232">
              <w:rPr>
                <w:rFonts w:asciiTheme="majorBidi" w:hAnsiTheme="majorBidi"/>
                <w:szCs w:val="24"/>
                <w:rtl/>
              </w:rPr>
              <w:t>ממועד חתימת הסכם ההתקשרות</w:t>
            </w:r>
            <w:r w:rsidR="000D273A">
              <w:rPr>
                <w:rFonts w:asciiTheme="majorBidi" w:hAnsiTheme="majorBidi" w:hint="cs"/>
                <w:szCs w:val="24"/>
                <w:rtl/>
              </w:rPr>
              <w:t>.</w:t>
            </w:r>
          </w:p>
          <w:p w14:paraId="318AF6B9" w14:textId="77777777" w:rsidR="00242CF6" w:rsidRPr="001D3232" w:rsidRDefault="00270E1C" w:rsidP="00112889">
            <w:pPr>
              <w:tabs>
                <w:tab w:val="left" w:pos="4969"/>
              </w:tabs>
              <w:spacing w:line="360" w:lineRule="auto"/>
              <w:jc w:val="both"/>
              <w:rPr>
                <w:rFonts w:asciiTheme="majorBidi" w:hAnsiTheme="majorBidi"/>
                <w:b/>
                <w:bCs/>
                <w:szCs w:val="24"/>
                <w:rtl/>
              </w:rPr>
            </w:pPr>
            <w:r>
              <w:rPr>
                <w:rFonts w:asciiTheme="majorBidi" w:hAnsiTheme="majorBidi" w:hint="cs"/>
                <w:szCs w:val="24"/>
                <w:rtl/>
              </w:rPr>
              <w:t xml:space="preserve">טיוטות דו"ח מתוקנות יוחזרו שבועיים מיום </w:t>
            </w:r>
            <w:r w:rsidRPr="001D3232">
              <w:rPr>
                <w:rFonts w:asciiTheme="majorBidi" w:hAnsiTheme="majorBidi"/>
                <w:szCs w:val="24"/>
                <w:rtl/>
              </w:rPr>
              <w:t xml:space="preserve">קבלת הערות המשרד </w:t>
            </w:r>
            <w:r>
              <w:rPr>
                <w:rFonts w:asciiTheme="majorBidi" w:hAnsiTheme="majorBidi" w:hint="cs"/>
                <w:szCs w:val="24"/>
                <w:rtl/>
              </w:rPr>
              <w:t>עד לאישור דו"ח סופי ע"י המשרד.</w:t>
            </w:r>
          </w:p>
        </w:tc>
        <w:tc>
          <w:tcPr>
            <w:tcW w:w="2181" w:type="dxa"/>
            <w:vAlign w:val="center"/>
          </w:tcPr>
          <w:p w14:paraId="318AF6BA" w14:textId="1CA8CEC4" w:rsidR="00B856CF" w:rsidRPr="001D3232" w:rsidRDefault="00B856CF" w:rsidP="00DA3D07">
            <w:pPr>
              <w:tabs>
                <w:tab w:val="left" w:pos="4969"/>
              </w:tabs>
              <w:spacing w:line="360" w:lineRule="auto"/>
              <w:jc w:val="both"/>
              <w:rPr>
                <w:rFonts w:asciiTheme="majorBidi" w:hAnsiTheme="majorBidi"/>
                <w:szCs w:val="24"/>
                <w:rtl/>
              </w:rPr>
            </w:pPr>
            <w:r w:rsidRPr="001D3232">
              <w:rPr>
                <w:rFonts w:asciiTheme="majorBidi" w:hAnsiTheme="majorBidi"/>
                <w:b/>
                <w:bCs/>
                <w:szCs w:val="24"/>
                <w:rtl/>
              </w:rPr>
              <w:t>הגשת טיוטה ראשונה</w:t>
            </w:r>
            <w:r w:rsidRPr="001D3232">
              <w:rPr>
                <w:rFonts w:asciiTheme="majorBidi" w:hAnsiTheme="majorBidi"/>
                <w:szCs w:val="24"/>
                <w:rtl/>
              </w:rPr>
              <w:t xml:space="preserve"> – </w:t>
            </w:r>
            <w:r w:rsidR="00993E0D">
              <w:rPr>
                <w:rFonts w:asciiTheme="majorBidi" w:hAnsiTheme="majorBidi" w:hint="cs"/>
                <w:szCs w:val="24"/>
                <w:rtl/>
              </w:rPr>
              <w:t>5</w:t>
            </w:r>
            <w:r w:rsidRPr="001D3232">
              <w:rPr>
                <w:rFonts w:asciiTheme="majorBidi" w:hAnsiTheme="majorBidi"/>
                <w:szCs w:val="24"/>
                <w:rtl/>
              </w:rPr>
              <w:t>% מסך התמורה</w:t>
            </w:r>
          </w:p>
          <w:p w14:paraId="318AF6BB" w14:textId="77777777" w:rsidR="00B856CF" w:rsidRPr="001D3232" w:rsidRDefault="00B856CF" w:rsidP="00B856CF">
            <w:pPr>
              <w:tabs>
                <w:tab w:val="left" w:pos="4969"/>
              </w:tabs>
              <w:spacing w:line="360" w:lineRule="auto"/>
              <w:jc w:val="both"/>
              <w:rPr>
                <w:rFonts w:asciiTheme="majorBidi" w:hAnsiTheme="majorBidi"/>
                <w:b/>
                <w:bCs/>
                <w:szCs w:val="24"/>
                <w:rtl/>
              </w:rPr>
            </w:pPr>
          </w:p>
          <w:p w14:paraId="318AF6BC" w14:textId="5B11F247" w:rsidR="00242CF6" w:rsidRDefault="00B856CF" w:rsidP="00DA3D07">
            <w:pPr>
              <w:tabs>
                <w:tab w:val="left" w:pos="4969"/>
              </w:tabs>
              <w:spacing w:line="360" w:lineRule="auto"/>
              <w:jc w:val="both"/>
              <w:rPr>
                <w:rFonts w:asciiTheme="majorBidi" w:hAnsiTheme="majorBidi"/>
                <w:b/>
                <w:bCs/>
                <w:szCs w:val="24"/>
                <w:rtl/>
              </w:rPr>
            </w:pPr>
            <w:r w:rsidRPr="001D3232">
              <w:rPr>
                <w:rFonts w:asciiTheme="majorBidi" w:hAnsiTheme="majorBidi"/>
                <w:b/>
                <w:bCs/>
                <w:szCs w:val="24"/>
                <w:rtl/>
              </w:rPr>
              <w:t>אישור דו"ח סופי ע"י המשרד</w:t>
            </w:r>
            <w:r w:rsidRPr="001D3232">
              <w:rPr>
                <w:rFonts w:asciiTheme="majorBidi" w:hAnsiTheme="majorBidi"/>
                <w:szCs w:val="24"/>
                <w:rtl/>
              </w:rPr>
              <w:t xml:space="preserve"> –</w:t>
            </w:r>
            <w:r w:rsidR="00993E0D">
              <w:rPr>
                <w:rFonts w:asciiTheme="majorBidi" w:hAnsiTheme="majorBidi" w:hint="cs"/>
                <w:szCs w:val="24"/>
                <w:rtl/>
              </w:rPr>
              <w:t>5</w:t>
            </w:r>
            <w:r w:rsidR="00513987">
              <w:rPr>
                <w:rFonts w:asciiTheme="majorBidi" w:hAnsiTheme="majorBidi" w:hint="cs"/>
                <w:szCs w:val="24"/>
                <w:rtl/>
              </w:rPr>
              <w:t>%</w:t>
            </w:r>
            <w:r w:rsidRPr="001D3232">
              <w:rPr>
                <w:rFonts w:asciiTheme="majorBidi" w:hAnsiTheme="majorBidi"/>
                <w:szCs w:val="24"/>
                <w:rtl/>
              </w:rPr>
              <w:t xml:space="preserve"> מסך התמורה</w:t>
            </w:r>
          </w:p>
        </w:tc>
      </w:tr>
      <w:tr w:rsidR="00242CF6" w:rsidRPr="00314B9E" w14:paraId="318AF6C1" w14:textId="77777777" w:rsidTr="00252B1B">
        <w:trPr>
          <w:trHeight w:val="1019"/>
        </w:trPr>
        <w:tc>
          <w:tcPr>
            <w:tcW w:w="1413" w:type="dxa"/>
            <w:tcBorders>
              <w:bottom w:val="double" w:sz="4" w:space="0" w:color="auto"/>
            </w:tcBorders>
            <w:vAlign w:val="center"/>
          </w:tcPr>
          <w:p w14:paraId="318AF6BE" w14:textId="77777777" w:rsidR="00242CF6" w:rsidRPr="001D3232" w:rsidRDefault="00242CF6" w:rsidP="001D5F47">
            <w:pPr>
              <w:pStyle w:val="afff"/>
              <w:spacing w:line="360" w:lineRule="auto"/>
              <w:jc w:val="center"/>
              <w:rPr>
                <w:rFonts w:asciiTheme="majorBidi" w:hAnsiTheme="majorBidi" w:cs="David"/>
                <w:b/>
                <w:bCs/>
                <w:sz w:val="24"/>
                <w:szCs w:val="24"/>
                <w:rtl/>
              </w:rPr>
            </w:pPr>
            <w:r w:rsidRPr="00AC7234">
              <w:rPr>
                <w:rFonts w:asciiTheme="majorBidi" w:hAnsiTheme="majorBidi" w:cs="David" w:hint="cs"/>
                <w:b/>
                <w:bCs/>
                <w:sz w:val="24"/>
                <w:szCs w:val="24"/>
                <w:rtl/>
              </w:rPr>
              <w:t>קבלת כל תוצרי העבודה בהם דוחות ו</w:t>
            </w:r>
            <w:r w:rsidR="001D5F47">
              <w:rPr>
                <w:rFonts w:asciiTheme="majorBidi" w:hAnsiTheme="majorBidi" w:cs="David" w:hint="cs"/>
                <w:b/>
                <w:bCs/>
                <w:sz w:val="24"/>
                <w:szCs w:val="24"/>
                <w:rtl/>
              </w:rPr>
              <w:t xml:space="preserve">מאגרי </w:t>
            </w:r>
            <w:r w:rsidRPr="00AC7234">
              <w:rPr>
                <w:rFonts w:asciiTheme="majorBidi" w:hAnsiTheme="majorBidi" w:cs="David" w:hint="cs"/>
                <w:b/>
                <w:bCs/>
                <w:sz w:val="24"/>
                <w:szCs w:val="24"/>
                <w:rtl/>
              </w:rPr>
              <w:t>נתונים</w:t>
            </w:r>
          </w:p>
        </w:tc>
        <w:tc>
          <w:tcPr>
            <w:tcW w:w="4770" w:type="dxa"/>
            <w:tcBorders>
              <w:bottom w:val="double" w:sz="4" w:space="0" w:color="auto"/>
            </w:tcBorders>
            <w:vAlign w:val="center"/>
          </w:tcPr>
          <w:p w14:paraId="318AF6BF" w14:textId="77777777" w:rsidR="00242CF6" w:rsidRPr="00797BED" w:rsidRDefault="00242CF6" w:rsidP="00797BED">
            <w:pPr>
              <w:tabs>
                <w:tab w:val="left" w:pos="4969"/>
              </w:tabs>
              <w:spacing w:line="360" w:lineRule="auto"/>
              <w:jc w:val="both"/>
              <w:rPr>
                <w:rFonts w:asciiTheme="majorBidi" w:eastAsia="Calibri" w:hAnsiTheme="majorBidi"/>
                <w:b/>
                <w:bCs/>
                <w:szCs w:val="24"/>
                <w:rtl/>
              </w:rPr>
            </w:pPr>
            <w:r w:rsidRPr="00797BED">
              <w:rPr>
                <w:rFonts w:asciiTheme="majorBidi" w:eastAsia="Calibri" w:hAnsiTheme="majorBidi" w:hint="cs"/>
                <w:b/>
                <w:bCs/>
                <w:szCs w:val="24"/>
                <w:rtl/>
              </w:rPr>
              <w:t>תשלום אחרון</w:t>
            </w:r>
            <w:r w:rsidR="00296CD9" w:rsidRPr="00797BED">
              <w:rPr>
                <w:rFonts w:asciiTheme="majorBidi" w:eastAsia="Calibri" w:hAnsiTheme="majorBidi" w:hint="cs"/>
                <w:b/>
                <w:bCs/>
                <w:szCs w:val="24"/>
                <w:rtl/>
              </w:rPr>
              <w:t xml:space="preserve"> </w:t>
            </w:r>
            <w:r w:rsidR="00296CD9" w:rsidRPr="00797BED">
              <w:rPr>
                <w:rFonts w:asciiTheme="majorBidi" w:eastAsia="Calibri" w:hAnsiTheme="majorBidi"/>
                <w:b/>
                <w:bCs/>
                <w:szCs w:val="24"/>
                <w:rtl/>
              </w:rPr>
              <w:t>–</w:t>
            </w:r>
            <w:r w:rsidR="00296CD9" w:rsidRPr="00797BED">
              <w:rPr>
                <w:rFonts w:asciiTheme="majorBidi" w:eastAsia="Calibri" w:hAnsiTheme="majorBidi" w:hint="cs"/>
                <w:b/>
                <w:bCs/>
                <w:szCs w:val="24"/>
                <w:rtl/>
              </w:rPr>
              <w:t xml:space="preserve"> </w:t>
            </w:r>
            <w:r w:rsidR="00296CD9" w:rsidRPr="00797BED">
              <w:rPr>
                <w:rFonts w:asciiTheme="majorBidi" w:eastAsia="Calibri" w:hAnsiTheme="majorBidi" w:hint="cs"/>
                <w:szCs w:val="24"/>
                <w:rtl/>
              </w:rPr>
              <w:t>אישור המשרד על קבלת כל ה</w:t>
            </w:r>
            <w:r w:rsidR="00797BED">
              <w:rPr>
                <w:rFonts w:asciiTheme="majorBidi" w:eastAsia="Calibri" w:hAnsiTheme="majorBidi" w:hint="cs"/>
                <w:szCs w:val="24"/>
                <w:rtl/>
              </w:rPr>
              <w:t>דוחות וה</w:t>
            </w:r>
            <w:r w:rsidR="00296CD9" w:rsidRPr="00797BED">
              <w:rPr>
                <w:rFonts w:asciiTheme="majorBidi" w:eastAsia="Calibri" w:hAnsiTheme="majorBidi" w:hint="cs"/>
                <w:szCs w:val="24"/>
                <w:rtl/>
              </w:rPr>
              <w:t>חומרים לפי דרישות מכרז זה</w:t>
            </w:r>
            <w:r w:rsidR="0072110B">
              <w:rPr>
                <w:rFonts w:asciiTheme="majorBidi" w:eastAsia="Calibri" w:hAnsiTheme="majorBidi" w:hint="cs"/>
                <w:szCs w:val="24"/>
                <w:rtl/>
              </w:rPr>
              <w:t>.</w:t>
            </w:r>
          </w:p>
        </w:tc>
        <w:tc>
          <w:tcPr>
            <w:tcW w:w="2181" w:type="dxa"/>
            <w:tcBorders>
              <w:bottom w:val="double" w:sz="4" w:space="0" w:color="auto"/>
            </w:tcBorders>
            <w:vAlign w:val="center"/>
          </w:tcPr>
          <w:p w14:paraId="318AF6C0" w14:textId="5A887E55" w:rsidR="00242CF6" w:rsidRPr="006B3595" w:rsidRDefault="00D2357E" w:rsidP="00252B1B">
            <w:pPr>
              <w:tabs>
                <w:tab w:val="left" w:pos="4969"/>
              </w:tabs>
              <w:spacing w:line="360" w:lineRule="auto"/>
              <w:jc w:val="center"/>
              <w:rPr>
                <w:rFonts w:asciiTheme="majorBidi" w:eastAsia="Calibri" w:hAnsiTheme="majorBidi"/>
                <w:szCs w:val="24"/>
                <w:rtl/>
              </w:rPr>
            </w:pPr>
            <w:r>
              <w:rPr>
                <w:rFonts w:asciiTheme="majorBidi" w:eastAsia="Calibri" w:hAnsiTheme="majorBidi" w:hint="cs"/>
                <w:szCs w:val="24"/>
                <w:rtl/>
              </w:rPr>
              <w:t>25</w:t>
            </w:r>
            <w:r w:rsidR="006B3595" w:rsidRPr="006B3595">
              <w:rPr>
                <w:rFonts w:asciiTheme="majorBidi" w:eastAsia="Calibri" w:hAnsiTheme="majorBidi" w:hint="cs"/>
                <w:szCs w:val="24"/>
                <w:rtl/>
              </w:rPr>
              <w:t>%</w:t>
            </w:r>
          </w:p>
        </w:tc>
      </w:tr>
      <w:tr w:rsidR="00242CF6" w:rsidRPr="00E60BAB" w14:paraId="318AF6C4" w14:textId="77777777" w:rsidTr="00252B1B">
        <w:trPr>
          <w:trHeight w:val="1019"/>
        </w:trPr>
        <w:tc>
          <w:tcPr>
            <w:tcW w:w="6183" w:type="dxa"/>
            <w:gridSpan w:val="2"/>
            <w:tcBorders>
              <w:top w:val="double" w:sz="4" w:space="0" w:color="auto"/>
            </w:tcBorders>
            <w:vAlign w:val="center"/>
          </w:tcPr>
          <w:p w14:paraId="318AF6C2" w14:textId="77777777" w:rsidR="00242CF6" w:rsidRPr="00E60BAB" w:rsidRDefault="00242CF6" w:rsidP="00242CF6">
            <w:pPr>
              <w:tabs>
                <w:tab w:val="left" w:pos="4969"/>
              </w:tabs>
              <w:spacing w:line="360" w:lineRule="auto"/>
              <w:rPr>
                <w:rFonts w:asciiTheme="majorBidi" w:hAnsiTheme="majorBidi"/>
                <w:b/>
                <w:bCs/>
                <w:sz w:val="28"/>
                <w:szCs w:val="28"/>
                <w:rtl/>
              </w:rPr>
            </w:pPr>
            <w:r w:rsidRPr="00E60BAB">
              <w:rPr>
                <w:rFonts w:asciiTheme="majorBidi" w:hAnsiTheme="majorBidi" w:hint="cs"/>
                <w:b/>
                <w:bCs/>
                <w:sz w:val="28"/>
                <w:szCs w:val="28"/>
                <w:rtl/>
              </w:rPr>
              <w:t>סה"כ</w:t>
            </w:r>
          </w:p>
        </w:tc>
        <w:tc>
          <w:tcPr>
            <w:tcW w:w="2181" w:type="dxa"/>
            <w:tcBorders>
              <w:top w:val="double" w:sz="4" w:space="0" w:color="auto"/>
            </w:tcBorders>
            <w:vAlign w:val="center"/>
          </w:tcPr>
          <w:p w14:paraId="318AF6C3" w14:textId="77777777" w:rsidR="00242CF6" w:rsidRPr="00E60BAB" w:rsidRDefault="00242CF6" w:rsidP="00242CF6">
            <w:pPr>
              <w:spacing w:line="360" w:lineRule="auto"/>
              <w:jc w:val="center"/>
              <w:rPr>
                <w:rFonts w:asciiTheme="majorBidi" w:hAnsiTheme="majorBidi"/>
                <w:b/>
                <w:bCs/>
                <w:sz w:val="28"/>
                <w:szCs w:val="28"/>
                <w:rtl/>
              </w:rPr>
            </w:pPr>
            <w:r w:rsidRPr="00E60BAB">
              <w:rPr>
                <w:rFonts w:asciiTheme="majorBidi" w:hAnsiTheme="majorBidi" w:hint="cs"/>
                <w:b/>
                <w:bCs/>
                <w:sz w:val="28"/>
                <w:szCs w:val="28"/>
                <w:rtl/>
              </w:rPr>
              <w:t>100%</w:t>
            </w:r>
          </w:p>
        </w:tc>
      </w:tr>
    </w:tbl>
    <w:p w14:paraId="318AF6C5" w14:textId="77777777" w:rsidR="000D6142" w:rsidRPr="00314B9E" w:rsidRDefault="000D6142" w:rsidP="000D6142">
      <w:pPr>
        <w:pStyle w:val="afff"/>
        <w:ind w:left="1080"/>
        <w:rPr>
          <w:rFonts w:asciiTheme="majorBidi" w:hAnsiTheme="majorBidi" w:cs="David"/>
          <w:sz w:val="24"/>
          <w:szCs w:val="24"/>
        </w:rPr>
      </w:pPr>
    </w:p>
    <w:p w14:paraId="318AF6C6" w14:textId="77777777" w:rsidR="000D6142" w:rsidRDefault="000D6142" w:rsidP="00A11E37">
      <w:pPr>
        <w:numPr>
          <w:ilvl w:val="1"/>
          <w:numId w:val="39"/>
        </w:numPr>
        <w:spacing w:line="360" w:lineRule="auto"/>
        <w:ind w:left="1020" w:hanging="567"/>
        <w:contextualSpacing/>
        <w:jc w:val="both"/>
        <w:outlineLvl w:val="0"/>
        <w:rPr>
          <w:rFonts w:asciiTheme="majorBidi" w:hAnsiTheme="majorBidi"/>
          <w:szCs w:val="24"/>
        </w:rPr>
      </w:pPr>
      <w:r w:rsidRPr="00314B9E">
        <w:rPr>
          <w:rFonts w:asciiTheme="majorBidi" w:hAnsiTheme="majorBidi"/>
          <w:szCs w:val="24"/>
          <w:rtl/>
        </w:rPr>
        <w:t>הצעת המחיר</w:t>
      </w:r>
      <w:r w:rsidRPr="00314B9E">
        <w:rPr>
          <w:rFonts w:asciiTheme="majorBidi" w:hAnsiTheme="majorBidi"/>
          <w:szCs w:val="24"/>
        </w:rPr>
        <w:t xml:space="preserve"> </w:t>
      </w:r>
      <w:r w:rsidRPr="00314B9E">
        <w:rPr>
          <w:rFonts w:asciiTheme="majorBidi" w:hAnsiTheme="majorBidi"/>
          <w:szCs w:val="24"/>
          <w:rtl/>
        </w:rPr>
        <w:t>תהיה</w:t>
      </w:r>
      <w:r w:rsidRPr="00314B9E">
        <w:rPr>
          <w:rFonts w:asciiTheme="majorBidi" w:hAnsiTheme="majorBidi"/>
          <w:szCs w:val="24"/>
        </w:rPr>
        <w:t xml:space="preserve"> </w:t>
      </w:r>
      <w:r w:rsidRPr="00314B9E">
        <w:rPr>
          <w:rFonts w:asciiTheme="majorBidi" w:hAnsiTheme="majorBidi"/>
          <w:szCs w:val="24"/>
          <w:rtl/>
        </w:rPr>
        <w:t>סופית</w:t>
      </w:r>
      <w:r w:rsidRPr="00314B9E">
        <w:rPr>
          <w:rFonts w:asciiTheme="majorBidi" w:hAnsiTheme="majorBidi"/>
          <w:szCs w:val="24"/>
        </w:rPr>
        <w:t xml:space="preserve"> </w:t>
      </w:r>
      <w:r w:rsidRPr="00314B9E">
        <w:rPr>
          <w:rFonts w:asciiTheme="majorBidi" w:hAnsiTheme="majorBidi"/>
          <w:szCs w:val="24"/>
          <w:rtl/>
        </w:rPr>
        <w:t>ותכלול</w:t>
      </w:r>
      <w:r w:rsidRPr="00314B9E">
        <w:rPr>
          <w:rFonts w:asciiTheme="majorBidi" w:hAnsiTheme="majorBidi"/>
          <w:szCs w:val="24"/>
        </w:rPr>
        <w:t xml:space="preserve"> </w:t>
      </w:r>
      <w:r w:rsidRPr="00314B9E">
        <w:rPr>
          <w:rFonts w:asciiTheme="majorBidi" w:hAnsiTheme="majorBidi"/>
          <w:szCs w:val="24"/>
          <w:rtl/>
        </w:rPr>
        <w:t>את</w:t>
      </w:r>
      <w:r w:rsidRPr="00314B9E">
        <w:rPr>
          <w:rFonts w:asciiTheme="majorBidi" w:hAnsiTheme="majorBidi"/>
          <w:szCs w:val="24"/>
        </w:rPr>
        <w:t xml:space="preserve"> </w:t>
      </w:r>
      <w:r w:rsidRPr="00314B9E">
        <w:rPr>
          <w:rFonts w:asciiTheme="majorBidi" w:hAnsiTheme="majorBidi"/>
          <w:szCs w:val="24"/>
          <w:rtl/>
        </w:rPr>
        <w:t>כל</w:t>
      </w:r>
      <w:r w:rsidRPr="00314B9E">
        <w:rPr>
          <w:rFonts w:asciiTheme="majorBidi" w:hAnsiTheme="majorBidi"/>
          <w:szCs w:val="24"/>
        </w:rPr>
        <w:t xml:space="preserve"> </w:t>
      </w:r>
      <w:r w:rsidRPr="00314B9E">
        <w:rPr>
          <w:rFonts w:asciiTheme="majorBidi" w:hAnsiTheme="majorBidi"/>
          <w:szCs w:val="24"/>
          <w:rtl/>
        </w:rPr>
        <w:t>עלויות</w:t>
      </w:r>
      <w:r w:rsidRPr="00314B9E">
        <w:rPr>
          <w:rFonts w:asciiTheme="majorBidi" w:hAnsiTheme="majorBidi"/>
          <w:szCs w:val="24"/>
        </w:rPr>
        <w:t xml:space="preserve"> </w:t>
      </w:r>
      <w:r w:rsidRPr="00314B9E">
        <w:rPr>
          <w:rFonts w:asciiTheme="majorBidi" w:hAnsiTheme="majorBidi"/>
          <w:szCs w:val="24"/>
          <w:rtl/>
        </w:rPr>
        <w:t>המציע, כולל</w:t>
      </w:r>
      <w:r w:rsidRPr="00314B9E">
        <w:rPr>
          <w:rFonts w:asciiTheme="majorBidi" w:hAnsiTheme="majorBidi"/>
          <w:szCs w:val="24"/>
        </w:rPr>
        <w:t xml:space="preserve"> </w:t>
      </w:r>
      <w:r w:rsidRPr="00314B9E">
        <w:rPr>
          <w:rFonts w:asciiTheme="majorBidi" w:hAnsiTheme="majorBidi"/>
          <w:szCs w:val="24"/>
          <w:rtl/>
        </w:rPr>
        <w:t>כוח</w:t>
      </w:r>
      <w:r w:rsidRPr="00314B9E">
        <w:rPr>
          <w:rFonts w:asciiTheme="majorBidi" w:hAnsiTheme="majorBidi"/>
          <w:szCs w:val="24"/>
        </w:rPr>
        <w:t xml:space="preserve"> </w:t>
      </w:r>
      <w:r w:rsidRPr="00314B9E">
        <w:rPr>
          <w:rFonts w:asciiTheme="majorBidi" w:hAnsiTheme="majorBidi"/>
          <w:szCs w:val="24"/>
          <w:rtl/>
        </w:rPr>
        <w:t>אדם, הוצאות</w:t>
      </w:r>
      <w:r w:rsidRPr="00314B9E">
        <w:rPr>
          <w:rFonts w:asciiTheme="majorBidi" w:hAnsiTheme="majorBidi"/>
          <w:szCs w:val="24"/>
        </w:rPr>
        <w:t xml:space="preserve"> </w:t>
      </w:r>
      <w:r w:rsidRPr="00314B9E">
        <w:rPr>
          <w:rFonts w:asciiTheme="majorBidi" w:hAnsiTheme="majorBidi"/>
          <w:szCs w:val="24"/>
          <w:rtl/>
        </w:rPr>
        <w:t>נסיעה, צילומים, טלפונים, עריכה</w:t>
      </w:r>
      <w:r w:rsidRPr="00314B9E">
        <w:rPr>
          <w:rFonts w:asciiTheme="majorBidi" w:hAnsiTheme="majorBidi"/>
          <w:szCs w:val="24"/>
        </w:rPr>
        <w:t xml:space="preserve"> </w:t>
      </w:r>
      <w:r w:rsidRPr="00314B9E">
        <w:rPr>
          <w:rFonts w:asciiTheme="majorBidi" w:hAnsiTheme="majorBidi"/>
          <w:szCs w:val="24"/>
          <w:rtl/>
        </w:rPr>
        <w:t>לשונית</w:t>
      </w:r>
      <w:r w:rsidRPr="00314B9E">
        <w:rPr>
          <w:rFonts w:asciiTheme="majorBidi" w:hAnsiTheme="majorBidi"/>
          <w:szCs w:val="24"/>
        </w:rPr>
        <w:t xml:space="preserve"> </w:t>
      </w:r>
      <w:r w:rsidRPr="00314B9E">
        <w:rPr>
          <w:rFonts w:asciiTheme="majorBidi" w:hAnsiTheme="majorBidi"/>
          <w:szCs w:val="24"/>
          <w:rtl/>
        </w:rPr>
        <w:t>וגרפית, הכנת</w:t>
      </w:r>
      <w:r w:rsidRPr="00314B9E">
        <w:rPr>
          <w:rFonts w:asciiTheme="majorBidi" w:hAnsiTheme="majorBidi"/>
          <w:szCs w:val="24"/>
        </w:rPr>
        <w:t xml:space="preserve"> </w:t>
      </w:r>
      <w:r w:rsidRPr="00314B9E">
        <w:rPr>
          <w:rFonts w:asciiTheme="majorBidi" w:hAnsiTheme="majorBidi"/>
          <w:szCs w:val="24"/>
          <w:rtl/>
        </w:rPr>
        <w:t>תחשיבים, הכנת ניירות</w:t>
      </w:r>
      <w:r w:rsidRPr="00314B9E">
        <w:rPr>
          <w:rFonts w:asciiTheme="majorBidi" w:hAnsiTheme="majorBidi"/>
          <w:szCs w:val="24"/>
        </w:rPr>
        <w:t xml:space="preserve"> </w:t>
      </w:r>
      <w:r w:rsidRPr="00314B9E">
        <w:rPr>
          <w:rFonts w:asciiTheme="majorBidi" w:hAnsiTheme="majorBidi"/>
          <w:szCs w:val="24"/>
          <w:rtl/>
        </w:rPr>
        <w:t>עמדה, הכנת מצגות, השתתפות</w:t>
      </w:r>
      <w:r w:rsidRPr="00314B9E">
        <w:rPr>
          <w:rFonts w:asciiTheme="majorBidi" w:hAnsiTheme="majorBidi"/>
          <w:szCs w:val="24"/>
        </w:rPr>
        <w:t xml:space="preserve"> </w:t>
      </w:r>
      <w:r w:rsidRPr="00314B9E">
        <w:rPr>
          <w:rFonts w:asciiTheme="majorBidi" w:hAnsiTheme="majorBidi"/>
          <w:szCs w:val="24"/>
          <w:rtl/>
        </w:rPr>
        <w:t>בישיבות</w:t>
      </w:r>
      <w:r w:rsidRPr="00314B9E">
        <w:rPr>
          <w:rFonts w:asciiTheme="majorBidi" w:hAnsiTheme="majorBidi"/>
          <w:szCs w:val="24"/>
        </w:rPr>
        <w:t xml:space="preserve"> </w:t>
      </w:r>
      <w:r w:rsidRPr="00314B9E">
        <w:rPr>
          <w:rFonts w:asciiTheme="majorBidi" w:hAnsiTheme="majorBidi"/>
          <w:szCs w:val="24"/>
          <w:rtl/>
        </w:rPr>
        <w:t>חיצוניות</w:t>
      </w:r>
      <w:r w:rsidRPr="00314B9E">
        <w:rPr>
          <w:rFonts w:asciiTheme="majorBidi" w:hAnsiTheme="majorBidi"/>
          <w:szCs w:val="24"/>
        </w:rPr>
        <w:t xml:space="preserve"> </w:t>
      </w:r>
      <w:r w:rsidRPr="00314B9E">
        <w:rPr>
          <w:rFonts w:asciiTheme="majorBidi" w:hAnsiTheme="majorBidi"/>
          <w:szCs w:val="24"/>
          <w:rtl/>
        </w:rPr>
        <w:t>ופנימיות</w:t>
      </w:r>
      <w:r w:rsidRPr="00314B9E">
        <w:rPr>
          <w:rFonts w:asciiTheme="majorBidi" w:hAnsiTheme="majorBidi"/>
          <w:szCs w:val="24"/>
        </w:rPr>
        <w:t xml:space="preserve"> </w:t>
      </w:r>
      <w:r w:rsidRPr="00314B9E">
        <w:rPr>
          <w:rFonts w:asciiTheme="majorBidi" w:hAnsiTheme="majorBidi"/>
          <w:szCs w:val="24"/>
          <w:rtl/>
        </w:rPr>
        <w:t>עם</w:t>
      </w:r>
      <w:r w:rsidRPr="00314B9E">
        <w:rPr>
          <w:rFonts w:asciiTheme="majorBidi" w:hAnsiTheme="majorBidi"/>
          <w:szCs w:val="24"/>
        </w:rPr>
        <w:t xml:space="preserve"> </w:t>
      </w:r>
      <w:r w:rsidRPr="00314B9E">
        <w:rPr>
          <w:rFonts w:asciiTheme="majorBidi" w:hAnsiTheme="majorBidi"/>
          <w:szCs w:val="24"/>
          <w:rtl/>
        </w:rPr>
        <w:t>אנשי</w:t>
      </w:r>
      <w:r w:rsidRPr="00314B9E">
        <w:rPr>
          <w:rFonts w:asciiTheme="majorBidi" w:hAnsiTheme="majorBidi"/>
          <w:szCs w:val="24"/>
        </w:rPr>
        <w:t xml:space="preserve"> </w:t>
      </w:r>
      <w:r w:rsidRPr="00314B9E">
        <w:rPr>
          <w:rFonts w:asciiTheme="majorBidi" w:hAnsiTheme="majorBidi"/>
          <w:szCs w:val="24"/>
          <w:rtl/>
        </w:rPr>
        <w:t>המשרד ככל שידרש, הכנת תקציר העבודה ותרגומו לאנגלית וכדומה.</w:t>
      </w:r>
    </w:p>
    <w:p w14:paraId="318AF6C7" w14:textId="77777777" w:rsidR="00FC2B7B" w:rsidRPr="00357F15" w:rsidRDefault="00FC2B7B" w:rsidP="00A11E37">
      <w:pPr>
        <w:numPr>
          <w:ilvl w:val="1"/>
          <w:numId w:val="39"/>
        </w:numPr>
        <w:spacing w:line="360" w:lineRule="auto"/>
        <w:ind w:left="1020" w:hanging="567"/>
        <w:contextualSpacing/>
        <w:jc w:val="both"/>
        <w:outlineLvl w:val="0"/>
        <w:rPr>
          <w:rFonts w:asciiTheme="majorBidi" w:hAnsiTheme="majorBidi"/>
          <w:szCs w:val="24"/>
          <w:rtl/>
        </w:rPr>
      </w:pPr>
      <w:r w:rsidRPr="00357F15">
        <w:rPr>
          <w:rFonts w:asciiTheme="majorBidi" w:hAnsiTheme="majorBidi"/>
          <w:szCs w:val="24"/>
          <w:rtl/>
        </w:rPr>
        <w:lastRenderedPageBreak/>
        <w:t>למען הסר ספק יובהר כי התשלומים יבוצעו לאחר אישור הממ</w:t>
      </w:r>
      <w:r w:rsidR="004270B2" w:rsidRPr="00357F15">
        <w:rPr>
          <w:rFonts w:asciiTheme="majorBidi" w:hAnsiTheme="majorBidi"/>
          <w:szCs w:val="24"/>
          <w:rtl/>
        </w:rPr>
        <w:t xml:space="preserve">ונה שהעבודה בוצעה לשביעות רצונו, בהתאם לתנאי ההסכם, </w:t>
      </w:r>
      <w:r w:rsidRPr="00357F15">
        <w:rPr>
          <w:rFonts w:asciiTheme="majorBidi" w:hAnsiTheme="majorBidi"/>
          <w:szCs w:val="24"/>
          <w:rtl/>
        </w:rPr>
        <w:t>ולאחר הגשת החשבונית למשרד.</w:t>
      </w:r>
    </w:p>
    <w:p w14:paraId="318AF6C8" w14:textId="77777777" w:rsidR="00FC2B7B" w:rsidRPr="00357F15" w:rsidRDefault="00FC2B7B" w:rsidP="00A11E37">
      <w:pPr>
        <w:numPr>
          <w:ilvl w:val="1"/>
          <w:numId w:val="39"/>
        </w:numPr>
        <w:spacing w:line="360" w:lineRule="auto"/>
        <w:ind w:left="1020" w:hanging="567"/>
        <w:contextualSpacing/>
        <w:jc w:val="both"/>
        <w:outlineLvl w:val="0"/>
        <w:rPr>
          <w:rFonts w:asciiTheme="majorBidi" w:hAnsiTheme="majorBidi"/>
          <w:szCs w:val="24"/>
        </w:rPr>
      </w:pPr>
      <w:r w:rsidRPr="00357F15">
        <w:rPr>
          <w:rFonts w:asciiTheme="majorBidi" w:hAnsiTheme="majorBidi"/>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318AF6C9" w14:textId="77777777" w:rsidR="00B40444" w:rsidRDefault="00AC0ACB" w:rsidP="00B40444">
      <w:pPr>
        <w:bidi w:val="0"/>
        <w:rPr>
          <w:rFonts w:asciiTheme="majorBidi" w:hAnsiTheme="majorBidi"/>
          <w:sz w:val="28"/>
          <w:szCs w:val="28"/>
        </w:rPr>
      </w:pPr>
      <w:r w:rsidRPr="00AC0ACB">
        <w:rPr>
          <w:rFonts w:asciiTheme="majorBidi" w:hAnsiTheme="majorBidi"/>
          <w:sz w:val="28"/>
          <w:szCs w:val="28"/>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40444" w:rsidRPr="00314B9E" w14:paraId="318AF6CB" w14:textId="77777777" w:rsidTr="00E83064">
        <w:trPr>
          <w:trHeight w:hRule="exact" w:val="561"/>
        </w:trPr>
        <w:tc>
          <w:tcPr>
            <w:tcW w:w="8958" w:type="dxa"/>
            <w:tcBorders>
              <w:top w:val="nil"/>
              <w:bottom w:val="nil"/>
            </w:tcBorders>
            <w:shd w:val="clear" w:color="auto" w:fill="D9D9D9" w:themeFill="background1" w:themeFillShade="D9"/>
            <w:vAlign w:val="center"/>
          </w:tcPr>
          <w:p w14:paraId="318AF6CA" w14:textId="77777777" w:rsidR="00B40444" w:rsidRPr="00F410B9" w:rsidRDefault="00B40444" w:rsidP="00B40444">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ב'</w:t>
            </w:r>
          </w:p>
        </w:tc>
      </w:tr>
      <w:tr w:rsidR="00B40444" w:rsidRPr="00314B9E" w14:paraId="318AF6CD" w14:textId="77777777" w:rsidTr="00E83064">
        <w:trPr>
          <w:trHeight w:hRule="exact" w:val="561"/>
        </w:trPr>
        <w:tc>
          <w:tcPr>
            <w:tcW w:w="8958" w:type="dxa"/>
            <w:tcBorders>
              <w:top w:val="nil"/>
              <w:bottom w:val="nil"/>
            </w:tcBorders>
            <w:shd w:val="clear" w:color="auto" w:fill="1B3461"/>
            <w:vAlign w:val="center"/>
          </w:tcPr>
          <w:p w14:paraId="318AF6CC" w14:textId="77777777" w:rsidR="00B40444" w:rsidRPr="00314B9E" w:rsidRDefault="00B40444" w:rsidP="00AB35BA">
            <w:pPr>
              <w:pStyle w:val="afffc"/>
              <w:jc w:val="left"/>
              <w:rPr>
                <w:rFonts w:asciiTheme="majorBidi" w:hAnsiTheme="majorBidi" w:cs="David"/>
                <w:rtl/>
              </w:rPr>
            </w:pPr>
            <w:r>
              <w:rPr>
                <w:rFonts w:asciiTheme="majorBidi" w:hAnsiTheme="majorBidi" w:cs="David" w:hint="cs"/>
                <w:b w:val="0"/>
                <w:i/>
                <w:rtl/>
              </w:rPr>
              <w:t xml:space="preserve">הסכם שירותי </w:t>
            </w:r>
            <w:r w:rsidR="00AB35BA">
              <w:rPr>
                <w:rFonts w:asciiTheme="majorBidi" w:hAnsiTheme="majorBidi" w:cs="David" w:hint="cs"/>
                <w:b w:val="0"/>
                <w:i/>
                <w:rtl/>
              </w:rPr>
              <w:t>קבלן</w:t>
            </w:r>
          </w:p>
        </w:tc>
      </w:tr>
    </w:tbl>
    <w:p w14:paraId="318AF6CE" w14:textId="77777777" w:rsidR="00AB35BA" w:rsidRDefault="00AB35BA" w:rsidP="00AB35BA">
      <w:pPr>
        <w:spacing w:line="360" w:lineRule="auto"/>
        <w:jc w:val="center"/>
        <w:rPr>
          <w:b/>
          <w:bCs/>
          <w:szCs w:val="24"/>
          <w:rtl/>
        </w:rPr>
      </w:pPr>
    </w:p>
    <w:p w14:paraId="318AF6CF" w14:textId="77777777" w:rsidR="00AB35BA" w:rsidRPr="00D61E5F" w:rsidRDefault="00AB35BA" w:rsidP="00AB35BA">
      <w:pPr>
        <w:spacing w:line="360" w:lineRule="auto"/>
        <w:jc w:val="center"/>
        <w:rPr>
          <w:b/>
          <w:bCs/>
          <w:szCs w:val="24"/>
          <w:rtl/>
        </w:rPr>
      </w:pPr>
      <w:r w:rsidRPr="00D61E5F">
        <w:rPr>
          <w:rFonts w:hint="cs"/>
          <w:b/>
          <w:bCs/>
          <w:szCs w:val="24"/>
          <w:rtl/>
        </w:rPr>
        <w:t xml:space="preserve">מס' חוזה: </w:t>
      </w:r>
      <w:r>
        <w:rPr>
          <w:b/>
          <w:bCs/>
          <w:szCs w:val="24"/>
          <w:u w:val="single"/>
          <w:rtl/>
        </w:rPr>
        <w:tab/>
      </w:r>
      <w:r>
        <w:rPr>
          <w:b/>
          <w:bCs/>
          <w:szCs w:val="24"/>
          <w:u w:val="single"/>
          <w:rtl/>
        </w:rPr>
        <w:tab/>
      </w:r>
      <w:r>
        <w:rPr>
          <w:b/>
          <w:bCs/>
          <w:szCs w:val="24"/>
          <w:u w:val="single"/>
          <w:rtl/>
        </w:rPr>
        <w:tab/>
      </w:r>
      <w:r w:rsidRPr="00D61E5F">
        <w:rPr>
          <w:rFonts w:hint="cs"/>
          <w:szCs w:val="24"/>
          <w:rtl/>
        </w:rPr>
        <w:br/>
      </w:r>
    </w:p>
    <w:p w14:paraId="318AF6D0" w14:textId="77777777" w:rsidR="00AB35BA" w:rsidRPr="00D61E5F" w:rsidRDefault="00AB35BA" w:rsidP="00AB35BA">
      <w:pPr>
        <w:spacing w:line="360" w:lineRule="auto"/>
        <w:jc w:val="center"/>
        <w:rPr>
          <w:szCs w:val="24"/>
          <w:rtl/>
        </w:rPr>
      </w:pPr>
      <w:r w:rsidRPr="00D61E5F">
        <w:rPr>
          <w:rFonts w:hint="cs"/>
          <w:szCs w:val="24"/>
          <w:rtl/>
        </w:rPr>
        <w:t>שנעשה ונחתם בירושלים, ביום</w:t>
      </w:r>
      <w:r>
        <w:rPr>
          <w:rFonts w:hint="cs"/>
          <w:szCs w:val="24"/>
          <w:rtl/>
        </w:rPr>
        <w:t xml:space="preserve"> </w:t>
      </w:r>
      <w:r w:rsidRPr="00D61E5F">
        <w:rPr>
          <w:rFonts w:hint="cs"/>
          <w:szCs w:val="24"/>
          <w:rtl/>
        </w:rPr>
        <w:t>_____ בחודש</w:t>
      </w:r>
      <w:r>
        <w:rPr>
          <w:rFonts w:hint="cs"/>
          <w:szCs w:val="24"/>
          <w:rtl/>
        </w:rPr>
        <w:t xml:space="preserve"> </w:t>
      </w:r>
      <w:r w:rsidRPr="00D61E5F">
        <w:rPr>
          <w:rFonts w:hint="cs"/>
          <w:szCs w:val="24"/>
          <w:rtl/>
        </w:rPr>
        <w:t>______ שנת</w:t>
      </w:r>
      <w:r>
        <w:rPr>
          <w:rFonts w:hint="cs"/>
          <w:szCs w:val="24"/>
          <w:rtl/>
        </w:rPr>
        <w:t xml:space="preserve"> </w:t>
      </w:r>
      <w:r w:rsidRPr="00D61E5F">
        <w:rPr>
          <w:rFonts w:hint="cs"/>
          <w:szCs w:val="24"/>
          <w:rtl/>
        </w:rPr>
        <w:t>_____</w:t>
      </w:r>
    </w:p>
    <w:p w14:paraId="318AF6D1" w14:textId="77777777" w:rsidR="00AB35BA" w:rsidRPr="00D61E5F" w:rsidRDefault="00AB35BA" w:rsidP="00AB35BA">
      <w:pPr>
        <w:spacing w:line="360" w:lineRule="auto"/>
        <w:jc w:val="both"/>
        <w:rPr>
          <w:szCs w:val="24"/>
          <w:rtl/>
        </w:rPr>
      </w:pPr>
    </w:p>
    <w:p w14:paraId="318AF6D2" w14:textId="77777777" w:rsidR="00AB35BA" w:rsidRPr="00D61E5F" w:rsidRDefault="00AB35BA" w:rsidP="00AB35BA">
      <w:pPr>
        <w:spacing w:line="360" w:lineRule="auto"/>
        <w:jc w:val="center"/>
        <w:rPr>
          <w:b/>
          <w:bCs/>
          <w:sz w:val="28"/>
          <w:szCs w:val="28"/>
          <w:rtl/>
        </w:rPr>
      </w:pPr>
      <w:r w:rsidRPr="00D61E5F">
        <w:rPr>
          <w:rFonts w:hint="cs"/>
          <w:b/>
          <w:bCs/>
          <w:sz w:val="28"/>
          <w:szCs w:val="28"/>
          <w:rtl/>
        </w:rPr>
        <w:t>-</w:t>
      </w:r>
      <w:r w:rsidRPr="00D61E5F">
        <w:rPr>
          <w:rFonts w:hint="eastAsia"/>
          <w:b/>
          <w:bCs/>
          <w:sz w:val="28"/>
          <w:szCs w:val="28"/>
          <w:rtl/>
        </w:rPr>
        <w:t>ב</w:t>
      </w:r>
      <w:r w:rsidRPr="00D61E5F">
        <w:rPr>
          <w:rFonts w:hint="cs"/>
          <w:b/>
          <w:bCs/>
          <w:sz w:val="28"/>
          <w:szCs w:val="28"/>
          <w:rtl/>
        </w:rPr>
        <w:t xml:space="preserve"> </w:t>
      </w:r>
      <w:r w:rsidRPr="00D61E5F">
        <w:rPr>
          <w:rFonts w:hint="eastAsia"/>
          <w:b/>
          <w:bCs/>
          <w:sz w:val="28"/>
          <w:szCs w:val="28"/>
          <w:rtl/>
        </w:rPr>
        <w:t>י</w:t>
      </w:r>
      <w:r w:rsidRPr="00D61E5F">
        <w:rPr>
          <w:rFonts w:hint="cs"/>
          <w:b/>
          <w:bCs/>
          <w:sz w:val="28"/>
          <w:szCs w:val="28"/>
          <w:rtl/>
        </w:rPr>
        <w:t xml:space="preserve"> </w:t>
      </w:r>
      <w:r w:rsidRPr="00D61E5F">
        <w:rPr>
          <w:rFonts w:hint="eastAsia"/>
          <w:b/>
          <w:bCs/>
          <w:sz w:val="28"/>
          <w:szCs w:val="28"/>
          <w:rtl/>
        </w:rPr>
        <w:t>ן</w:t>
      </w:r>
      <w:r w:rsidRPr="00D61E5F">
        <w:rPr>
          <w:rFonts w:hint="cs"/>
          <w:b/>
          <w:bCs/>
          <w:sz w:val="28"/>
          <w:szCs w:val="28"/>
          <w:rtl/>
        </w:rPr>
        <w:t>-</w:t>
      </w:r>
    </w:p>
    <w:p w14:paraId="318AF6D3" w14:textId="77777777" w:rsidR="00AB35BA" w:rsidRPr="00D61E5F" w:rsidRDefault="00AB35BA" w:rsidP="00AB35BA">
      <w:pPr>
        <w:spacing w:line="360" w:lineRule="auto"/>
        <w:jc w:val="both"/>
        <w:rPr>
          <w:szCs w:val="24"/>
          <w:rtl/>
        </w:rPr>
      </w:pPr>
    </w:p>
    <w:p w14:paraId="318AF6D4" w14:textId="15A6BF35" w:rsidR="00AB35BA" w:rsidRPr="00D61E5F" w:rsidRDefault="00AB35BA" w:rsidP="00AB35BA">
      <w:pPr>
        <w:spacing w:line="360" w:lineRule="auto"/>
        <w:jc w:val="both"/>
        <w:rPr>
          <w:szCs w:val="24"/>
          <w:rtl/>
        </w:rPr>
      </w:pPr>
      <w:r w:rsidRPr="00D61E5F">
        <w:rPr>
          <w:rFonts w:hint="cs"/>
          <w:szCs w:val="24"/>
          <w:rtl/>
        </w:rPr>
        <w:t xml:space="preserve">ממשלת ישראל בשם מדינת ישראל באמצעות </w:t>
      </w:r>
      <w:r w:rsidR="008B41C4">
        <w:rPr>
          <w:rFonts w:hint="cs"/>
          <w:szCs w:val="24"/>
          <w:rtl/>
        </w:rPr>
        <w:t>משרד האנרגיה</w:t>
      </w:r>
      <w:r w:rsidRPr="00D61E5F">
        <w:rPr>
          <w:rFonts w:hint="cs"/>
          <w:szCs w:val="24"/>
          <w:rtl/>
        </w:rPr>
        <w:t xml:space="preserve"> המיוצג על ידי סמנכ"ל </w:t>
      </w:r>
      <w:r w:rsidR="008B41C4">
        <w:rPr>
          <w:rFonts w:hint="cs"/>
          <w:szCs w:val="24"/>
          <w:rtl/>
        </w:rPr>
        <w:t>משרד האנרגיה</w:t>
      </w:r>
      <w:r w:rsidRPr="00D61E5F">
        <w:rPr>
          <w:rFonts w:hint="cs"/>
          <w:szCs w:val="24"/>
          <w:rtl/>
        </w:rPr>
        <w:t xml:space="preserve"> ביחד עם חשב </w:t>
      </w:r>
      <w:r w:rsidR="008B41C4">
        <w:rPr>
          <w:rFonts w:hint="cs"/>
          <w:szCs w:val="24"/>
          <w:rtl/>
        </w:rPr>
        <w:t>משרד האנרגיה</w:t>
      </w:r>
      <w:r w:rsidRPr="00D61E5F">
        <w:rPr>
          <w:rFonts w:hint="cs"/>
          <w:szCs w:val="24"/>
          <w:rtl/>
        </w:rPr>
        <w:t xml:space="preserve"> </w:t>
      </w:r>
      <w:r w:rsidRPr="00D61E5F">
        <w:rPr>
          <w:szCs w:val="24"/>
          <w:rtl/>
        </w:rPr>
        <w:t>(</w:t>
      </w:r>
      <w:r w:rsidRPr="00D61E5F">
        <w:rPr>
          <w:rFonts w:hint="cs"/>
          <w:szCs w:val="24"/>
          <w:rtl/>
        </w:rPr>
        <w:t>להלן:</w:t>
      </w:r>
      <w:r w:rsidRPr="00D61E5F">
        <w:rPr>
          <w:rFonts w:hint="cs"/>
          <w:b/>
          <w:bCs/>
          <w:szCs w:val="24"/>
          <w:rtl/>
        </w:rPr>
        <w:t xml:space="preserve"> "המשרד</w:t>
      </w:r>
      <w:r w:rsidRPr="00D61E5F">
        <w:rPr>
          <w:szCs w:val="24"/>
          <w:rtl/>
        </w:rPr>
        <w:t>")</w:t>
      </w:r>
      <w:r w:rsidRPr="00D61E5F">
        <w:rPr>
          <w:rFonts w:hint="cs"/>
          <w:b/>
          <w:bCs/>
          <w:szCs w:val="24"/>
          <w:rtl/>
        </w:rPr>
        <w:t xml:space="preserve"> </w:t>
      </w:r>
    </w:p>
    <w:p w14:paraId="318AF6D5" w14:textId="77777777" w:rsidR="00AB35BA" w:rsidRPr="00D61E5F" w:rsidRDefault="00AB35BA" w:rsidP="00AB35BA">
      <w:pPr>
        <w:spacing w:line="360" w:lineRule="auto"/>
        <w:jc w:val="both"/>
        <w:rPr>
          <w:szCs w:val="24"/>
          <w:u w:val="single"/>
          <w:rtl/>
        </w:rPr>
      </w:pPr>
    </w:p>
    <w:p w14:paraId="318AF6D6" w14:textId="77777777" w:rsidR="00AB35BA" w:rsidRPr="00D61E5F" w:rsidRDefault="00AB35BA" w:rsidP="00AB35BA">
      <w:pPr>
        <w:spacing w:line="360" w:lineRule="auto"/>
        <w:ind w:left="7200" w:firstLine="720"/>
        <w:jc w:val="both"/>
        <w:rPr>
          <w:szCs w:val="24"/>
          <w:rtl/>
        </w:rPr>
      </w:pPr>
      <w:r w:rsidRPr="00D61E5F">
        <w:rPr>
          <w:rFonts w:hint="cs"/>
          <w:szCs w:val="24"/>
          <w:u w:val="single"/>
          <w:rtl/>
        </w:rPr>
        <w:t>מצד אחד</w:t>
      </w:r>
      <w:r w:rsidRPr="00D61E5F">
        <w:rPr>
          <w:rFonts w:hint="cs"/>
          <w:szCs w:val="24"/>
          <w:rtl/>
        </w:rPr>
        <w:t>;</w:t>
      </w:r>
    </w:p>
    <w:p w14:paraId="318AF6D7" w14:textId="77777777" w:rsidR="00AB35BA" w:rsidRDefault="00AB35BA" w:rsidP="00AB35BA">
      <w:pPr>
        <w:spacing w:line="360" w:lineRule="auto"/>
        <w:jc w:val="center"/>
        <w:rPr>
          <w:b/>
          <w:bCs/>
          <w:sz w:val="28"/>
          <w:szCs w:val="28"/>
          <w:rtl/>
        </w:rPr>
      </w:pPr>
    </w:p>
    <w:p w14:paraId="318AF6D8" w14:textId="77777777" w:rsidR="00AB35BA" w:rsidRPr="00D61E5F" w:rsidRDefault="00AB35BA" w:rsidP="00AB35BA">
      <w:pPr>
        <w:spacing w:line="360" w:lineRule="auto"/>
        <w:jc w:val="center"/>
        <w:rPr>
          <w:b/>
          <w:bCs/>
          <w:sz w:val="28"/>
          <w:szCs w:val="28"/>
          <w:rtl/>
        </w:rPr>
      </w:pPr>
      <w:r w:rsidRPr="00D61E5F">
        <w:rPr>
          <w:rFonts w:hint="cs"/>
          <w:b/>
          <w:bCs/>
          <w:sz w:val="28"/>
          <w:szCs w:val="28"/>
          <w:rtl/>
        </w:rPr>
        <w:t>-</w:t>
      </w:r>
      <w:r w:rsidRPr="00D61E5F">
        <w:rPr>
          <w:rFonts w:hint="eastAsia"/>
          <w:b/>
          <w:bCs/>
          <w:sz w:val="28"/>
          <w:szCs w:val="28"/>
          <w:rtl/>
        </w:rPr>
        <w:t>ו</w:t>
      </w:r>
      <w:r w:rsidRPr="00D61E5F">
        <w:rPr>
          <w:b/>
          <w:bCs/>
          <w:sz w:val="28"/>
          <w:szCs w:val="28"/>
          <w:rtl/>
        </w:rPr>
        <w:t xml:space="preserve"> </w:t>
      </w:r>
      <w:r w:rsidRPr="00D61E5F">
        <w:rPr>
          <w:rFonts w:hint="eastAsia"/>
          <w:b/>
          <w:bCs/>
          <w:sz w:val="28"/>
          <w:szCs w:val="28"/>
          <w:rtl/>
        </w:rPr>
        <w:t>ב</w:t>
      </w:r>
      <w:r w:rsidRPr="00D61E5F">
        <w:rPr>
          <w:b/>
          <w:bCs/>
          <w:sz w:val="28"/>
          <w:szCs w:val="28"/>
          <w:rtl/>
        </w:rPr>
        <w:t xml:space="preserve"> </w:t>
      </w:r>
      <w:r w:rsidRPr="00D61E5F">
        <w:rPr>
          <w:rFonts w:hint="eastAsia"/>
          <w:b/>
          <w:bCs/>
          <w:sz w:val="28"/>
          <w:szCs w:val="28"/>
          <w:rtl/>
        </w:rPr>
        <w:t>י</w:t>
      </w:r>
      <w:r w:rsidRPr="00D61E5F">
        <w:rPr>
          <w:b/>
          <w:bCs/>
          <w:sz w:val="28"/>
          <w:szCs w:val="28"/>
          <w:rtl/>
        </w:rPr>
        <w:t xml:space="preserve"> </w:t>
      </w:r>
      <w:r w:rsidRPr="00D61E5F">
        <w:rPr>
          <w:rFonts w:hint="eastAsia"/>
          <w:b/>
          <w:bCs/>
          <w:sz w:val="28"/>
          <w:szCs w:val="28"/>
          <w:rtl/>
        </w:rPr>
        <w:t>ן</w:t>
      </w:r>
      <w:r w:rsidRPr="00D61E5F">
        <w:rPr>
          <w:rFonts w:hint="cs"/>
          <w:b/>
          <w:bCs/>
          <w:sz w:val="28"/>
          <w:szCs w:val="28"/>
          <w:rtl/>
        </w:rPr>
        <w:t>-</w:t>
      </w:r>
    </w:p>
    <w:p w14:paraId="318AF6D9" w14:textId="77777777" w:rsidR="00AB35BA" w:rsidRPr="00D61E5F" w:rsidRDefault="00AB35BA" w:rsidP="00AB35BA">
      <w:pPr>
        <w:spacing w:line="360" w:lineRule="auto"/>
        <w:jc w:val="center"/>
        <w:rPr>
          <w:b/>
          <w:bCs/>
          <w:sz w:val="28"/>
          <w:szCs w:val="28"/>
          <w:rtl/>
        </w:rPr>
      </w:pPr>
    </w:p>
    <w:p w14:paraId="318AF6DA" w14:textId="77777777" w:rsidR="00AB35BA" w:rsidRPr="00D61E5F" w:rsidRDefault="00AB35BA" w:rsidP="00347E4F">
      <w:pPr>
        <w:spacing w:line="360" w:lineRule="auto"/>
        <w:jc w:val="both"/>
        <w:rPr>
          <w:szCs w:val="24"/>
          <w:rtl/>
        </w:rPr>
      </w:pPr>
      <w:r>
        <w:rPr>
          <w:rFonts w:hint="cs"/>
          <w:szCs w:val="24"/>
          <w:rtl/>
        </w:rPr>
        <w:t>_______________</w:t>
      </w:r>
      <w:r w:rsidRPr="00D61E5F">
        <w:rPr>
          <w:rFonts w:hint="cs"/>
          <w:szCs w:val="24"/>
          <w:rtl/>
        </w:rPr>
        <w:t xml:space="preserve"> מס' עוסק מורשה </w:t>
      </w:r>
      <w:r>
        <w:rPr>
          <w:rFonts w:hint="cs"/>
          <w:szCs w:val="24"/>
          <w:rtl/>
        </w:rPr>
        <w:t>____________</w:t>
      </w:r>
      <w:r w:rsidRPr="00D61E5F">
        <w:rPr>
          <w:rFonts w:hint="cs"/>
          <w:szCs w:val="24"/>
          <w:rtl/>
        </w:rPr>
        <w:t xml:space="preserve"> (להלן: "</w:t>
      </w:r>
      <w:r w:rsidRPr="00D61E5F">
        <w:rPr>
          <w:rFonts w:hint="cs"/>
          <w:b/>
          <w:bCs/>
          <w:szCs w:val="24"/>
          <w:rtl/>
        </w:rPr>
        <w:t>ה</w:t>
      </w:r>
      <w:r w:rsidR="00347E4F">
        <w:rPr>
          <w:rFonts w:hint="cs"/>
          <w:b/>
          <w:bCs/>
          <w:szCs w:val="24"/>
          <w:rtl/>
        </w:rPr>
        <w:t>קבלן</w:t>
      </w:r>
      <w:r w:rsidRPr="00D61E5F">
        <w:rPr>
          <w:rFonts w:hint="cs"/>
          <w:szCs w:val="24"/>
          <w:rtl/>
        </w:rPr>
        <w:t>")</w:t>
      </w:r>
    </w:p>
    <w:p w14:paraId="318AF6DB" w14:textId="77777777" w:rsidR="00AB35BA" w:rsidRPr="00D61E5F" w:rsidRDefault="00AB35BA" w:rsidP="00AB35BA">
      <w:pPr>
        <w:spacing w:line="360" w:lineRule="auto"/>
        <w:ind w:left="7200" w:firstLine="720"/>
        <w:jc w:val="both"/>
        <w:rPr>
          <w:szCs w:val="24"/>
          <w:u w:val="single"/>
          <w:rtl/>
        </w:rPr>
      </w:pPr>
      <w:r w:rsidRPr="00D61E5F">
        <w:rPr>
          <w:rFonts w:hint="cs"/>
          <w:szCs w:val="24"/>
          <w:u w:val="single"/>
          <w:rtl/>
        </w:rPr>
        <w:t xml:space="preserve"> </w:t>
      </w:r>
    </w:p>
    <w:p w14:paraId="318AF6DC" w14:textId="77777777" w:rsidR="00AB35BA" w:rsidRPr="00D61E5F" w:rsidRDefault="00AB35BA" w:rsidP="00AB35BA">
      <w:pPr>
        <w:spacing w:line="360" w:lineRule="auto"/>
        <w:ind w:left="7920"/>
        <w:jc w:val="both"/>
        <w:rPr>
          <w:szCs w:val="24"/>
          <w:u w:val="single"/>
          <w:rtl/>
        </w:rPr>
      </w:pPr>
      <w:r w:rsidRPr="00D61E5F">
        <w:rPr>
          <w:rFonts w:hint="cs"/>
          <w:szCs w:val="24"/>
          <w:u w:val="single"/>
          <w:rtl/>
        </w:rPr>
        <w:t>מצד שני;</w:t>
      </w:r>
    </w:p>
    <w:p w14:paraId="318AF6DD" w14:textId="77777777" w:rsidR="00AB35BA" w:rsidRPr="00D61E5F" w:rsidRDefault="00AB35BA" w:rsidP="00AB35BA">
      <w:pPr>
        <w:spacing w:line="360" w:lineRule="auto"/>
        <w:jc w:val="both"/>
        <w:rPr>
          <w:szCs w:val="24"/>
          <w:rtl/>
        </w:rPr>
      </w:pPr>
    </w:p>
    <w:tbl>
      <w:tblPr>
        <w:bidiVisual/>
        <w:tblW w:w="8980" w:type="dxa"/>
        <w:tblLayout w:type="fixed"/>
        <w:tblLook w:val="0000" w:firstRow="0" w:lastRow="0" w:firstColumn="0" w:lastColumn="0" w:noHBand="0" w:noVBand="0"/>
      </w:tblPr>
      <w:tblGrid>
        <w:gridCol w:w="1184"/>
        <w:gridCol w:w="7796"/>
      </w:tblGrid>
      <w:tr w:rsidR="00AB35BA" w:rsidRPr="00D61E5F" w14:paraId="318AF6E0" w14:textId="77777777" w:rsidTr="00A05BCB">
        <w:tc>
          <w:tcPr>
            <w:tcW w:w="1184" w:type="dxa"/>
            <w:shd w:val="clear" w:color="auto" w:fill="auto"/>
          </w:tcPr>
          <w:p w14:paraId="318AF6DE" w14:textId="77777777" w:rsidR="00AB35BA" w:rsidRPr="00D61E5F" w:rsidRDefault="00AB35BA" w:rsidP="00A05BCB">
            <w:pPr>
              <w:spacing w:line="360" w:lineRule="auto"/>
              <w:jc w:val="both"/>
              <w:rPr>
                <w:szCs w:val="24"/>
              </w:rPr>
            </w:pPr>
            <w:r w:rsidRPr="00D61E5F">
              <w:rPr>
                <w:rFonts w:hint="cs"/>
                <w:szCs w:val="24"/>
                <w:rtl/>
              </w:rPr>
              <w:t>הואיל:</w:t>
            </w:r>
          </w:p>
        </w:tc>
        <w:tc>
          <w:tcPr>
            <w:tcW w:w="7796" w:type="dxa"/>
            <w:shd w:val="clear" w:color="auto" w:fill="auto"/>
          </w:tcPr>
          <w:p w14:paraId="318AF6DF" w14:textId="77777777" w:rsidR="00AB35BA" w:rsidRPr="00D61E5F" w:rsidRDefault="00AB35BA" w:rsidP="000F6E52">
            <w:pPr>
              <w:spacing w:line="360" w:lineRule="auto"/>
              <w:jc w:val="both"/>
              <w:rPr>
                <w:szCs w:val="24"/>
              </w:rPr>
            </w:pPr>
            <w:r w:rsidRPr="00D61E5F">
              <w:rPr>
                <w:rFonts w:hint="cs"/>
                <w:szCs w:val="24"/>
                <w:rtl/>
              </w:rPr>
              <w:t xml:space="preserve">והמשרד מעוניין לקבל שירותי </w:t>
            </w:r>
            <w:r w:rsidR="000F6E52" w:rsidRPr="000F6E52">
              <w:rPr>
                <w:rFonts w:hint="cs"/>
                <w:szCs w:val="24"/>
                <w:rtl/>
              </w:rPr>
              <w:t>ייעוץ בנושא</w:t>
            </w:r>
            <w:r w:rsidR="000F6E52">
              <w:rPr>
                <w:rFonts w:hint="cs"/>
                <w:szCs w:val="24"/>
                <w:rtl/>
              </w:rPr>
              <w:t xml:space="preserve"> </w:t>
            </w:r>
            <w:r w:rsidR="000F6E52" w:rsidRPr="000F6E52">
              <w:rPr>
                <w:rFonts w:hint="cs"/>
                <w:szCs w:val="24"/>
                <w:rtl/>
              </w:rPr>
              <w:t>אמידת הערך הכלכלי מאי אספקת חשמל לצרכנים</w:t>
            </w:r>
            <w:r w:rsidRPr="00D61E5F">
              <w:rPr>
                <w:rFonts w:hint="cs"/>
                <w:szCs w:val="24"/>
                <w:rtl/>
              </w:rPr>
              <w:t xml:space="preserve"> כמפורט בהסכם זה ובמפרט השירותים המצ"ב (להלן: "</w:t>
            </w:r>
            <w:r w:rsidRPr="00D61E5F">
              <w:rPr>
                <w:rFonts w:hint="eastAsia"/>
                <w:b/>
                <w:bCs/>
                <w:szCs w:val="24"/>
                <w:rtl/>
              </w:rPr>
              <w:t>השירותים</w:t>
            </w:r>
            <w:r w:rsidRPr="00D61E5F">
              <w:rPr>
                <w:rFonts w:hint="cs"/>
                <w:szCs w:val="24"/>
                <w:rtl/>
              </w:rPr>
              <w:t>");</w:t>
            </w:r>
          </w:p>
        </w:tc>
      </w:tr>
      <w:tr w:rsidR="00AB35BA" w:rsidRPr="00D61E5F" w14:paraId="318AF6E3" w14:textId="77777777" w:rsidTr="00A05BCB">
        <w:tc>
          <w:tcPr>
            <w:tcW w:w="1184" w:type="dxa"/>
          </w:tcPr>
          <w:p w14:paraId="318AF6E1" w14:textId="77777777" w:rsidR="00AB35BA" w:rsidRPr="00D61E5F" w:rsidRDefault="00AB35BA" w:rsidP="00A05BCB">
            <w:pPr>
              <w:bidi w:val="0"/>
              <w:rPr>
                <w:szCs w:val="24"/>
              </w:rPr>
            </w:pPr>
          </w:p>
        </w:tc>
        <w:tc>
          <w:tcPr>
            <w:tcW w:w="7796" w:type="dxa"/>
          </w:tcPr>
          <w:p w14:paraId="318AF6E2" w14:textId="77777777" w:rsidR="00AB35BA" w:rsidRPr="00D61E5F" w:rsidRDefault="00AB35BA" w:rsidP="00A05BCB">
            <w:pPr>
              <w:spacing w:line="360" w:lineRule="auto"/>
              <w:jc w:val="both"/>
              <w:rPr>
                <w:szCs w:val="24"/>
                <w:rtl/>
              </w:rPr>
            </w:pPr>
          </w:p>
        </w:tc>
      </w:tr>
      <w:tr w:rsidR="00AB35BA" w:rsidRPr="00D61E5F" w14:paraId="318AF6E6" w14:textId="77777777" w:rsidTr="00A05BCB">
        <w:tc>
          <w:tcPr>
            <w:tcW w:w="1184" w:type="dxa"/>
          </w:tcPr>
          <w:p w14:paraId="318AF6E4" w14:textId="77777777" w:rsidR="00AB35BA" w:rsidRPr="00D61E5F" w:rsidRDefault="00AB35BA" w:rsidP="00A05BCB">
            <w:pPr>
              <w:spacing w:line="360" w:lineRule="auto"/>
              <w:rPr>
                <w:szCs w:val="24"/>
                <w:rtl/>
              </w:rPr>
            </w:pPr>
            <w:r w:rsidRPr="00D61E5F">
              <w:rPr>
                <w:rFonts w:hint="cs"/>
                <w:szCs w:val="24"/>
                <w:rtl/>
              </w:rPr>
              <w:t>והואיל:</w:t>
            </w:r>
          </w:p>
        </w:tc>
        <w:tc>
          <w:tcPr>
            <w:tcW w:w="7796" w:type="dxa"/>
          </w:tcPr>
          <w:p w14:paraId="318AF6E5" w14:textId="79A95764" w:rsidR="00AB35BA" w:rsidRPr="00D61E5F" w:rsidRDefault="00AB35BA" w:rsidP="00741E71">
            <w:pPr>
              <w:spacing w:line="360" w:lineRule="auto"/>
              <w:jc w:val="both"/>
              <w:rPr>
                <w:szCs w:val="24"/>
                <w:rtl/>
              </w:rPr>
            </w:pPr>
            <w:r w:rsidRPr="00D61E5F">
              <w:rPr>
                <w:rFonts w:hint="cs"/>
                <w:szCs w:val="24"/>
                <w:rtl/>
              </w:rPr>
              <w:t xml:space="preserve">ולצורך קבלת השירותים המשרד פנה במכרז פומבי מס' </w:t>
            </w:r>
            <w:r w:rsidR="00741E71">
              <w:rPr>
                <w:rFonts w:hint="cs"/>
                <w:szCs w:val="24"/>
                <w:rtl/>
              </w:rPr>
              <w:t>132/2017</w:t>
            </w:r>
            <w:r w:rsidRPr="00D61E5F">
              <w:rPr>
                <w:rFonts w:hint="cs"/>
                <w:szCs w:val="24"/>
                <w:rtl/>
              </w:rPr>
              <w:t xml:space="preserve"> המכרז והמפרט שצורף לו מצ"ב </w:t>
            </w:r>
            <w:r w:rsidRPr="00AB35BA">
              <w:rPr>
                <w:rFonts w:hint="cs"/>
                <w:b/>
                <w:bCs/>
                <w:szCs w:val="24"/>
                <w:rtl/>
              </w:rPr>
              <w:t>כנספח א'</w:t>
            </w:r>
            <w:r w:rsidRPr="00D61E5F">
              <w:rPr>
                <w:rFonts w:hint="cs"/>
                <w:szCs w:val="24"/>
                <w:rtl/>
              </w:rPr>
              <w:t xml:space="preserve"> ומהווים חלק בלתי נפרד מהסכם זה;</w:t>
            </w:r>
          </w:p>
        </w:tc>
      </w:tr>
      <w:tr w:rsidR="00AB35BA" w:rsidRPr="00D61E5F" w14:paraId="318AF6E9" w14:textId="77777777" w:rsidTr="00A05BCB">
        <w:tc>
          <w:tcPr>
            <w:tcW w:w="1184" w:type="dxa"/>
          </w:tcPr>
          <w:p w14:paraId="318AF6E7" w14:textId="77777777" w:rsidR="00AB35BA" w:rsidRPr="00D61E5F" w:rsidRDefault="00AB35BA" w:rsidP="00A05BCB">
            <w:pPr>
              <w:spacing w:line="360" w:lineRule="auto"/>
              <w:rPr>
                <w:szCs w:val="24"/>
                <w:rtl/>
              </w:rPr>
            </w:pPr>
          </w:p>
        </w:tc>
        <w:tc>
          <w:tcPr>
            <w:tcW w:w="7796" w:type="dxa"/>
          </w:tcPr>
          <w:p w14:paraId="318AF6E8" w14:textId="77777777" w:rsidR="00AB35BA" w:rsidRPr="00D61E5F" w:rsidRDefault="00AB35BA" w:rsidP="00A05BCB">
            <w:pPr>
              <w:spacing w:line="360" w:lineRule="auto"/>
              <w:jc w:val="both"/>
              <w:rPr>
                <w:szCs w:val="24"/>
                <w:rtl/>
              </w:rPr>
            </w:pPr>
          </w:p>
        </w:tc>
      </w:tr>
      <w:tr w:rsidR="00AB35BA" w:rsidRPr="00D61E5F" w14:paraId="318AF6EC" w14:textId="77777777" w:rsidTr="00A05BCB">
        <w:tc>
          <w:tcPr>
            <w:tcW w:w="1184" w:type="dxa"/>
          </w:tcPr>
          <w:p w14:paraId="318AF6EA" w14:textId="77777777" w:rsidR="00AB35BA" w:rsidRPr="00D61E5F" w:rsidRDefault="00AB35BA" w:rsidP="00A05BCB">
            <w:pPr>
              <w:spacing w:line="360" w:lineRule="auto"/>
              <w:rPr>
                <w:szCs w:val="24"/>
                <w:rtl/>
              </w:rPr>
            </w:pPr>
            <w:r w:rsidRPr="00D61E5F">
              <w:rPr>
                <w:szCs w:val="24"/>
                <w:rtl/>
              </w:rPr>
              <w:t>והואיל:</w:t>
            </w:r>
          </w:p>
        </w:tc>
        <w:tc>
          <w:tcPr>
            <w:tcW w:w="7796" w:type="dxa"/>
          </w:tcPr>
          <w:p w14:paraId="318AF6EB" w14:textId="77777777" w:rsidR="00AB35BA" w:rsidRPr="00D61E5F" w:rsidRDefault="00AB35BA" w:rsidP="00AB35BA">
            <w:pPr>
              <w:spacing w:line="360" w:lineRule="auto"/>
              <w:jc w:val="both"/>
              <w:rPr>
                <w:szCs w:val="24"/>
                <w:rtl/>
              </w:rPr>
            </w:pPr>
            <w:r w:rsidRPr="00D61E5F">
              <w:rPr>
                <w:szCs w:val="24"/>
                <w:rtl/>
              </w:rPr>
              <w:t xml:space="preserve">והקבלן </w:t>
            </w:r>
            <w:r w:rsidRPr="00D61E5F">
              <w:rPr>
                <w:rFonts w:hint="cs"/>
                <w:szCs w:val="24"/>
                <w:rtl/>
              </w:rPr>
              <w:t>הציע הצעתו וה</w:t>
            </w:r>
            <w:r w:rsidRPr="00D61E5F">
              <w:rPr>
                <w:szCs w:val="24"/>
                <w:rtl/>
              </w:rPr>
              <w:t xml:space="preserve">צהיר </w:t>
            </w:r>
            <w:r w:rsidRPr="00D61E5F">
              <w:rPr>
                <w:rFonts w:hint="cs"/>
                <w:szCs w:val="24"/>
                <w:rtl/>
              </w:rPr>
              <w:t>ש</w:t>
            </w:r>
            <w:r w:rsidRPr="00D61E5F">
              <w:rPr>
                <w:szCs w:val="24"/>
                <w:rtl/>
              </w:rPr>
              <w:t>הוא כשיר, מסוגל ומסכים לבצע עבור המשרד את השירותים</w:t>
            </w:r>
            <w:r w:rsidRPr="00D61E5F">
              <w:rPr>
                <w:rFonts w:hint="cs"/>
                <w:szCs w:val="24"/>
                <w:rtl/>
              </w:rPr>
              <w:t xml:space="preserve"> ברמה מעולה,</w:t>
            </w:r>
            <w:r w:rsidRPr="00D61E5F">
              <w:rPr>
                <w:szCs w:val="24"/>
                <w:rtl/>
              </w:rPr>
              <w:t xml:space="preserve"> באופן, במועדים ובתנאים המפורטים בהסכם זה</w:t>
            </w:r>
            <w:r w:rsidRPr="00D61E5F">
              <w:rPr>
                <w:rFonts w:hint="cs"/>
                <w:szCs w:val="24"/>
                <w:rtl/>
              </w:rPr>
              <w:t xml:space="preserve">. הצעת הקבלן מצ"ב </w:t>
            </w:r>
            <w:r w:rsidRPr="00AB35BA">
              <w:rPr>
                <w:rFonts w:hint="cs"/>
                <w:b/>
                <w:bCs/>
                <w:szCs w:val="24"/>
                <w:rtl/>
              </w:rPr>
              <w:t xml:space="preserve">כנספח </w:t>
            </w:r>
            <w:r>
              <w:rPr>
                <w:rFonts w:hint="cs"/>
                <w:b/>
                <w:bCs/>
                <w:szCs w:val="24"/>
                <w:rtl/>
              </w:rPr>
              <w:t>י</w:t>
            </w:r>
            <w:r w:rsidRPr="00AB35BA">
              <w:rPr>
                <w:rFonts w:hint="cs"/>
                <w:b/>
                <w:bCs/>
                <w:szCs w:val="24"/>
                <w:rtl/>
              </w:rPr>
              <w:t>'</w:t>
            </w:r>
            <w:r w:rsidRPr="00D61E5F">
              <w:rPr>
                <w:rFonts w:hint="cs"/>
                <w:szCs w:val="24"/>
                <w:rtl/>
              </w:rPr>
              <w:t xml:space="preserve"> להסכם זה ומהווה חלק בלתי נפרד ממנו;</w:t>
            </w:r>
          </w:p>
        </w:tc>
      </w:tr>
      <w:tr w:rsidR="00AB35BA" w:rsidRPr="00D61E5F" w14:paraId="318AF6EF" w14:textId="77777777" w:rsidTr="00A05BCB">
        <w:tc>
          <w:tcPr>
            <w:tcW w:w="1184" w:type="dxa"/>
          </w:tcPr>
          <w:p w14:paraId="318AF6ED" w14:textId="77777777" w:rsidR="00AB35BA" w:rsidRPr="00D61E5F" w:rsidRDefault="00AB35BA" w:rsidP="00A05BCB">
            <w:pPr>
              <w:spacing w:line="360" w:lineRule="auto"/>
              <w:rPr>
                <w:szCs w:val="24"/>
                <w:rtl/>
              </w:rPr>
            </w:pPr>
          </w:p>
        </w:tc>
        <w:tc>
          <w:tcPr>
            <w:tcW w:w="7796" w:type="dxa"/>
          </w:tcPr>
          <w:p w14:paraId="318AF6EE" w14:textId="77777777" w:rsidR="00AB35BA" w:rsidRPr="00D61E5F" w:rsidRDefault="00AB35BA" w:rsidP="00A05BCB">
            <w:pPr>
              <w:spacing w:line="360" w:lineRule="auto"/>
              <w:rPr>
                <w:szCs w:val="24"/>
                <w:rtl/>
              </w:rPr>
            </w:pPr>
          </w:p>
        </w:tc>
      </w:tr>
      <w:tr w:rsidR="00AB35BA" w:rsidRPr="00D61E5F" w14:paraId="318AF6F2" w14:textId="77777777" w:rsidTr="00A05BCB">
        <w:tc>
          <w:tcPr>
            <w:tcW w:w="1184" w:type="dxa"/>
          </w:tcPr>
          <w:p w14:paraId="318AF6F0" w14:textId="77777777" w:rsidR="00AB35BA" w:rsidRPr="00D61E5F" w:rsidRDefault="00AB35BA" w:rsidP="00A05BCB">
            <w:pPr>
              <w:spacing w:line="360" w:lineRule="auto"/>
              <w:jc w:val="both"/>
              <w:rPr>
                <w:szCs w:val="24"/>
                <w:rtl/>
              </w:rPr>
            </w:pPr>
            <w:r w:rsidRPr="00D61E5F">
              <w:rPr>
                <w:szCs w:val="24"/>
                <w:rtl/>
              </w:rPr>
              <w:t>והואיל:</w:t>
            </w:r>
          </w:p>
        </w:tc>
        <w:tc>
          <w:tcPr>
            <w:tcW w:w="7796" w:type="dxa"/>
          </w:tcPr>
          <w:p w14:paraId="318AF6F1" w14:textId="77777777" w:rsidR="00AB35BA" w:rsidRPr="00D61E5F" w:rsidRDefault="00AB35BA" w:rsidP="00A05BCB">
            <w:pPr>
              <w:spacing w:line="360" w:lineRule="auto"/>
              <w:jc w:val="both"/>
              <w:rPr>
                <w:szCs w:val="24"/>
                <w:rtl/>
              </w:rPr>
            </w:pPr>
            <w:r w:rsidRPr="00D61E5F">
              <w:rPr>
                <w:rFonts w:hint="cs"/>
                <w:szCs w:val="24"/>
                <w:rtl/>
              </w:rPr>
              <w:t xml:space="preserve">והצעת הקבלן נתקבלה על דעת המשרד </w:t>
            </w:r>
            <w:r w:rsidRPr="00D61E5F">
              <w:rPr>
                <w:szCs w:val="24"/>
                <w:rtl/>
              </w:rPr>
              <w:t xml:space="preserve">ושני הצדדים החליטו לבצע את השירותים עבור המשרד שלא במסגרת יחסי העבודה הנהוגים בין עובד למעביד אלא כאשר </w:t>
            </w:r>
            <w:r w:rsidRPr="00D61E5F">
              <w:rPr>
                <w:rFonts w:hint="cs"/>
                <w:szCs w:val="24"/>
                <w:rtl/>
              </w:rPr>
              <w:t xml:space="preserve">הקבלן </w:t>
            </w:r>
            <w:r w:rsidRPr="00D61E5F">
              <w:rPr>
                <w:szCs w:val="24"/>
                <w:rtl/>
              </w:rPr>
              <w:t>פועל כקבלן עצמאי, ומקבל בגין ביצוע השירותים תמורה לפי תעריף מיוחד המותאם למעמדו כקבלן עצמאי</w:t>
            </w:r>
            <w:r w:rsidRPr="00D61E5F">
              <w:rPr>
                <w:rFonts w:hint="cs"/>
                <w:szCs w:val="24"/>
                <w:rtl/>
              </w:rPr>
              <w:t>;</w:t>
            </w:r>
          </w:p>
        </w:tc>
      </w:tr>
    </w:tbl>
    <w:p w14:paraId="318AF6F3" w14:textId="77777777" w:rsidR="00AB35BA" w:rsidRDefault="00AB35BA" w:rsidP="00AB35BA">
      <w:pPr>
        <w:spacing w:line="360" w:lineRule="auto"/>
        <w:ind w:left="708" w:hanging="708"/>
        <w:jc w:val="center"/>
        <w:rPr>
          <w:b/>
          <w:bCs/>
          <w:szCs w:val="24"/>
          <w:rtl/>
        </w:rPr>
      </w:pPr>
    </w:p>
    <w:p w14:paraId="318AF6F4" w14:textId="77777777" w:rsidR="00AB35BA" w:rsidRPr="00D61E5F" w:rsidRDefault="00AB35BA" w:rsidP="00AB35BA">
      <w:pPr>
        <w:spacing w:line="360" w:lineRule="auto"/>
        <w:ind w:left="708" w:hanging="708"/>
        <w:jc w:val="center"/>
        <w:rPr>
          <w:b/>
          <w:bCs/>
          <w:szCs w:val="24"/>
          <w:rtl/>
        </w:rPr>
      </w:pPr>
      <w:r w:rsidRPr="00D61E5F">
        <w:rPr>
          <w:b/>
          <w:bCs/>
          <w:szCs w:val="24"/>
          <w:rtl/>
        </w:rPr>
        <w:t>לפיכך הוסכם והותנה בין הצדדים כדלקמן:</w:t>
      </w:r>
    </w:p>
    <w:p w14:paraId="318AF6F5" w14:textId="77777777" w:rsidR="00AB35BA" w:rsidRPr="00D61E5F" w:rsidRDefault="00AB35BA" w:rsidP="00A11E37">
      <w:pPr>
        <w:numPr>
          <w:ilvl w:val="0"/>
          <w:numId w:val="91"/>
        </w:numPr>
        <w:spacing w:line="360" w:lineRule="auto"/>
        <w:jc w:val="both"/>
        <w:rPr>
          <w:b/>
          <w:bCs/>
          <w:szCs w:val="24"/>
          <w:u w:val="single"/>
        </w:rPr>
      </w:pPr>
      <w:r w:rsidRPr="00D61E5F">
        <w:rPr>
          <w:rFonts w:hint="cs"/>
          <w:b/>
          <w:bCs/>
          <w:szCs w:val="24"/>
          <w:u w:val="single"/>
          <w:rtl/>
        </w:rPr>
        <w:lastRenderedPageBreak/>
        <w:t>מבוא, נספחים ופרשנות</w:t>
      </w:r>
    </w:p>
    <w:p w14:paraId="318AF6F6" w14:textId="77777777" w:rsidR="00AB35BA" w:rsidRPr="00D61E5F" w:rsidRDefault="00AB35BA" w:rsidP="00A11E37">
      <w:pPr>
        <w:numPr>
          <w:ilvl w:val="1"/>
          <w:numId w:val="91"/>
        </w:numPr>
        <w:tabs>
          <w:tab w:val="clear" w:pos="1134"/>
          <w:tab w:val="num" w:pos="1445"/>
          <w:tab w:val="num" w:pos="2012"/>
        </w:tabs>
        <w:spacing w:line="360" w:lineRule="auto"/>
        <w:ind w:left="1161" w:hanging="425"/>
        <w:jc w:val="both"/>
        <w:rPr>
          <w:szCs w:val="24"/>
          <w:u w:val="single"/>
        </w:rPr>
      </w:pPr>
      <w:r w:rsidRPr="00D61E5F">
        <w:rPr>
          <w:szCs w:val="24"/>
          <w:rtl/>
        </w:rPr>
        <w:t>המבוא להסכם זה מהוו</w:t>
      </w:r>
      <w:r w:rsidRPr="00D61E5F">
        <w:rPr>
          <w:rFonts w:hint="cs"/>
          <w:szCs w:val="24"/>
          <w:rtl/>
        </w:rPr>
        <w:t>ה</w:t>
      </w:r>
      <w:r w:rsidRPr="00D61E5F">
        <w:rPr>
          <w:szCs w:val="24"/>
          <w:rtl/>
        </w:rPr>
        <w:t xml:space="preserve"> חלק בלתי נפרד ממנו.</w:t>
      </w:r>
      <w:r w:rsidRPr="00D61E5F">
        <w:rPr>
          <w:rFonts w:hint="cs"/>
          <w:szCs w:val="24"/>
          <w:rtl/>
        </w:rPr>
        <w:t xml:space="preserve"> </w:t>
      </w:r>
      <w:r w:rsidRPr="00D61E5F">
        <w:rPr>
          <w:szCs w:val="24"/>
          <w:rtl/>
        </w:rPr>
        <w:t>בכל מקרה של סתירה בין ההסכם גופו לבין נספחיו, הוראת ההסכם גופו עדיפות.</w:t>
      </w:r>
    </w:p>
    <w:p w14:paraId="318AF6F7" w14:textId="77777777" w:rsidR="00AB35BA" w:rsidRPr="00D61E5F" w:rsidRDefault="00AB35BA" w:rsidP="00A11E37">
      <w:pPr>
        <w:numPr>
          <w:ilvl w:val="1"/>
          <w:numId w:val="91"/>
        </w:numPr>
        <w:tabs>
          <w:tab w:val="clear" w:pos="1134"/>
          <w:tab w:val="num" w:pos="1445"/>
          <w:tab w:val="num" w:pos="2012"/>
        </w:tabs>
        <w:spacing w:line="360" w:lineRule="auto"/>
        <w:ind w:left="1161" w:hanging="425"/>
        <w:jc w:val="both"/>
        <w:rPr>
          <w:szCs w:val="24"/>
          <w:u w:val="single"/>
        </w:rPr>
      </w:pPr>
      <w:r w:rsidRPr="00D61E5F">
        <w:rPr>
          <w:rFonts w:hint="cs"/>
          <w:szCs w:val="24"/>
          <w:rtl/>
        </w:rPr>
        <w:t>כותרות הסעיפים הן לצרכי נוחות בלבד ואין בהן כדי ללמד על פרשנות ההסכם.</w:t>
      </w:r>
    </w:p>
    <w:p w14:paraId="318AF6F8" w14:textId="77777777" w:rsidR="00AB35BA" w:rsidRPr="00D61E5F" w:rsidRDefault="00AB35BA" w:rsidP="00AB35BA">
      <w:pPr>
        <w:spacing w:line="360" w:lineRule="auto"/>
        <w:jc w:val="both"/>
        <w:rPr>
          <w:szCs w:val="24"/>
          <w:rtl/>
        </w:rPr>
      </w:pPr>
    </w:p>
    <w:p w14:paraId="318AF6F9" w14:textId="77777777" w:rsidR="00AB35BA" w:rsidRPr="00D61E5F" w:rsidRDefault="00AB35BA" w:rsidP="00A11E37">
      <w:pPr>
        <w:numPr>
          <w:ilvl w:val="0"/>
          <w:numId w:val="91"/>
        </w:numPr>
        <w:spacing w:line="360" w:lineRule="auto"/>
        <w:jc w:val="both"/>
        <w:rPr>
          <w:b/>
          <w:bCs/>
          <w:szCs w:val="24"/>
          <w:u w:val="single"/>
          <w:rtl/>
        </w:rPr>
      </w:pPr>
      <w:r w:rsidRPr="00D61E5F">
        <w:rPr>
          <w:rFonts w:hint="cs"/>
          <w:b/>
          <w:bCs/>
          <w:szCs w:val="24"/>
          <w:u w:val="single"/>
          <w:rtl/>
        </w:rPr>
        <w:t>ההתקשרות</w:t>
      </w:r>
    </w:p>
    <w:p w14:paraId="318AF6FA" w14:textId="77777777" w:rsidR="00AB35BA" w:rsidRPr="00D61E5F" w:rsidRDefault="00AB35BA" w:rsidP="00A11E37">
      <w:pPr>
        <w:numPr>
          <w:ilvl w:val="1"/>
          <w:numId w:val="91"/>
        </w:numPr>
        <w:tabs>
          <w:tab w:val="clear" w:pos="1134"/>
          <w:tab w:val="num" w:pos="1445"/>
          <w:tab w:val="num" w:pos="2012"/>
        </w:tabs>
        <w:spacing w:line="360" w:lineRule="auto"/>
        <w:ind w:left="1161" w:hanging="425"/>
        <w:jc w:val="both"/>
        <w:rPr>
          <w:szCs w:val="24"/>
          <w:rtl/>
        </w:rPr>
      </w:pPr>
      <w:r w:rsidRPr="00D61E5F">
        <w:rPr>
          <w:rFonts w:hint="cs"/>
          <w:szCs w:val="24"/>
          <w:rtl/>
        </w:rPr>
        <w:t>הקבלן מקבל</w:t>
      </w:r>
      <w:r w:rsidRPr="00D61E5F">
        <w:rPr>
          <w:szCs w:val="24"/>
          <w:rtl/>
        </w:rPr>
        <w:t xml:space="preserve"> על עצמו </w:t>
      </w:r>
      <w:r w:rsidRPr="00D61E5F">
        <w:rPr>
          <w:rFonts w:hint="cs"/>
          <w:szCs w:val="24"/>
          <w:rtl/>
        </w:rPr>
        <w:t>לבצע עבור המשרד את השירותים והכו</w:t>
      </w:r>
      <w:r w:rsidRPr="00D61E5F">
        <w:rPr>
          <w:rFonts w:hint="eastAsia"/>
          <w:szCs w:val="24"/>
          <w:rtl/>
        </w:rPr>
        <w:t>ל</w:t>
      </w:r>
      <w:r w:rsidRPr="00D61E5F">
        <w:rPr>
          <w:rFonts w:hint="cs"/>
          <w:szCs w:val="24"/>
          <w:rtl/>
        </w:rPr>
        <w:t xml:space="preserve">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318AF6FB" w14:textId="77777777" w:rsidR="00AB35BA" w:rsidRPr="00D61E5F" w:rsidRDefault="00AB35BA" w:rsidP="00A11E37">
      <w:pPr>
        <w:numPr>
          <w:ilvl w:val="1"/>
          <w:numId w:val="91"/>
        </w:numPr>
        <w:tabs>
          <w:tab w:val="clear" w:pos="1134"/>
          <w:tab w:val="num" w:pos="1445"/>
          <w:tab w:val="num" w:pos="2012"/>
        </w:tabs>
        <w:spacing w:line="360" w:lineRule="auto"/>
        <w:ind w:left="1161" w:hanging="425"/>
        <w:jc w:val="both"/>
        <w:rPr>
          <w:szCs w:val="24"/>
          <w:rtl/>
        </w:rPr>
      </w:pPr>
      <w:r w:rsidRPr="00D61E5F">
        <w:rPr>
          <w:rFonts w:hint="cs"/>
          <w:szCs w:val="24"/>
          <w:rtl/>
        </w:rPr>
        <w:t>השירותים יבוצעו לפי הזמנת עבודה מפורשת  בכתב של הממונה, כהגדרתו בסעיף 3 להלן. למען הסר ספק, מובהר ומודגש בזאת כי המשרד אינו מתחייב לפנות לקבלן בהזמנת עבודה כלשהי. פנייה במסגרת הזמנת עבודה תיעשה בהתאם לצרכי ושיקולי המשרד.</w:t>
      </w:r>
    </w:p>
    <w:p w14:paraId="318AF6FC" w14:textId="77777777" w:rsidR="00AB35BA" w:rsidRPr="00D61E5F" w:rsidRDefault="00AB35BA" w:rsidP="00A11E37">
      <w:pPr>
        <w:numPr>
          <w:ilvl w:val="1"/>
          <w:numId w:val="91"/>
        </w:numPr>
        <w:tabs>
          <w:tab w:val="clear" w:pos="1134"/>
          <w:tab w:val="num" w:pos="1445"/>
          <w:tab w:val="num" w:pos="2012"/>
        </w:tabs>
        <w:spacing w:line="360" w:lineRule="auto"/>
        <w:ind w:left="1161" w:hanging="425"/>
        <w:jc w:val="both"/>
        <w:rPr>
          <w:szCs w:val="24"/>
        </w:rPr>
      </w:pPr>
      <w:r w:rsidRPr="00D61E5F">
        <w:rPr>
          <w:szCs w:val="24"/>
          <w:rtl/>
        </w:rPr>
        <w:t>המשרד יהיה רשאי לפרט בהזמנה רק חלק מן המטלות אותן על ה</w:t>
      </w:r>
      <w:r w:rsidRPr="00D61E5F">
        <w:rPr>
          <w:rFonts w:hint="cs"/>
          <w:szCs w:val="24"/>
          <w:rtl/>
        </w:rPr>
        <w:t>קבלן לבצע</w:t>
      </w:r>
      <w:r w:rsidRPr="00D61E5F">
        <w:rPr>
          <w:szCs w:val="24"/>
          <w:rtl/>
        </w:rPr>
        <w:t>, או לחלקן לשלבים, הכל לפי שיקול דעתו וכפי שנקבע בהזמנה, וכן לעדכנן, לתקנן, להרחיבן, לצמצמן, לשנותן או לבטלן מפעם לפעם, הכל לפי שיקול דעתו הבלעדי של המשרד.</w:t>
      </w:r>
    </w:p>
    <w:p w14:paraId="318AF6FD" w14:textId="77777777" w:rsidR="00AB35BA" w:rsidRPr="00D61E5F" w:rsidRDefault="00AB35BA" w:rsidP="00AB35BA">
      <w:pPr>
        <w:spacing w:line="360" w:lineRule="auto"/>
        <w:jc w:val="both"/>
        <w:rPr>
          <w:szCs w:val="24"/>
          <w:rtl/>
        </w:rPr>
      </w:pPr>
    </w:p>
    <w:p w14:paraId="318AF6FE" w14:textId="77777777" w:rsidR="00AB35BA" w:rsidRPr="00E9748E" w:rsidRDefault="00AB35BA" w:rsidP="00A11E37">
      <w:pPr>
        <w:numPr>
          <w:ilvl w:val="0"/>
          <w:numId w:val="91"/>
        </w:numPr>
        <w:spacing w:line="360" w:lineRule="auto"/>
        <w:jc w:val="both"/>
        <w:rPr>
          <w:b/>
          <w:bCs/>
          <w:szCs w:val="24"/>
          <w:u w:val="single"/>
        </w:rPr>
      </w:pPr>
      <w:r w:rsidRPr="00D61E5F">
        <w:rPr>
          <w:rFonts w:hint="cs"/>
          <w:b/>
          <w:bCs/>
          <w:szCs w:val="24"/>
          <w:u w:val="single"/>
          <w:rtl/>
        </w:rPr>
        <w:t xml:space="preserve">נציג </w:t>
      </w:r>
      <w:r w:rsidRPr="00E9748E">
        <w:rPr>
          <w:rFonts w:hint="cs"/>
          <w:b/>
          <w:bCs/>
          <w:szCs w:val="24"/>
          <w:u w:val="single"/>
          <w:rtl/>
        </w:rPr>
        <w:t>המשרד</w:t>
      </w:r>
    </w:p>
    <w:p w14:paraId="318AF6FF" w14:textId="77777777" w:rsidR="00AB35BA" w:rsidRPr="00E9748E" w:rsidRDefault="00AB35BA" w:rsidP="00A11E37">
      <w:pPr>
        <w:numPr>
          <w:ilvl w:val="1"/>
          <w:numId w:val="91"/>
        </w:numPr>
        <w:tabs>
          <w:tab w:val="clear" w:pos="1134"/>
          <w:tab w:val="num" w:pos="1445"/>
          <w:tab w:val="num" w:pos="2012"/>
        </w:tabs>
        <w:spacing w:line="360" w:lineRule="auto"/>
        <w:ind w:left="1161" w:hanging="425"/>
        <w:jc w:val="both"/>
        <w:rPr>
          <w:szCs w:val="24"/>
        </w:rPr>
      </w:pPr>
      <w:r w:rsidRPr="00E9748E">
        <w:rPr>
          <w:szCs w:val="24"/>
          <w:rtl/>
        </w:rPr>
        <w:t>ה</w:t>
      </w:r>
      <w:r w:rsidRPr="00E9748E">
        <w:rPr>
          <w:rFonts w:hint="cs"/>
          <w:szCs w:val="24"/>
          <w:rtl/>
        </w:rPr>
        <w:t>קבלן</w:t>
      </w:r>
      <w:r w:rsidRPr="00E9748E">
        <w:rPr>
          <w:szCs w:val="24"/>
          <w:rtl/>
        </w:rPr>
        <w:t xml:space="preserve"> יבצע את השירותים </w:t>
      </w:r>
      <w:r w:rsidR="00874487" w:rsidRPr="00E9748E">
        <w:rPr>
          <w:szCs w:val="24"/>
          <w:rtl/>
        </w:rPr>
        <w:t>בפיקוח</w:t>
      </w:r>
      <w:r w:rsidR="00874487">
        <w:rPr>
          <w:rFonts w:hint="cs"/>
          <w:szCs w:val="24"/>
          <w:rtl/>
        </w:rPr>
        <w:t>ה</w:t>
      </w:r>
      <w:r w:rsidR="00874487" w:rsidRPr="00E9748E">
        <w:rPr>
          <w:szCs w:val="24"/>
          <w:rtl/>
        </w:rPr>
        <w:t xml:space="preserve"> </w:t>
      </w:r>
      <w:r w:rsidRPr="00E9748E">
        <w:rPr>
          <w:szCs w:val="24"/>
          <w:rtl/>
        </w:rPr>
        <w:t>של</w:t>
      </w:r>
      <w:r w:rsidRPr="00E9748E">
        <w:rPr>
          <w:rFonts w:hint="cs"/>
          <w:szCs w:val="24"/>
          <w:rtl/>
        </w:rPr>
        <w:t xml:space="preserve"> </w:t>
      </w:r>
      <w:r w:rsidR="00874487" w:rsidRPr="00DF1C60">
        <w:rPr>
          <w:rFonts w:hint="eastAsia"/>
          <w:szCs w:val="24"/>
          <w:rtl/>
        </w:rPr>
        <w:t>ח</w:t>
      </w:r>
      <w:r w:rsidR="00874487">
        <w:rPr>
          <w:rFonts w:hint="cs"/>
          <w:szCs w:val="24"/>
          <w:rtl/>
        </w:rPr>
        <w:t>גית בן-חמו</w:t>
      </w:r>
      <w:r w:rsidR="00891747">
        <w:rPr>
          <w:rFonts w:hint="cs"/>
          <w:szCs w:val="24"/>
          <w:rtl/>
        </w:rPr>
        <w:t xml:space="preserve"> תם</w:t>
      </w:r>
      <w:r w:rsidRPr="00E9748E">
        <w:rPr>
          <w:szCs w:val="24"/>
          <w:rtl/>
        </w:rPr>
        <w:t xml:space="preserve"> (להלן</w:t>
      </w:r>
      <w:r w:rsidRPr="00E9748E">
        <w:rPr>
          <w:rFonts w:hint="cs"/>
          <w:szCs w:val="24"/>
          <w:rtl/>
        </w:rPr>
        <w:t>:</w:t>
      </w:r>
      <w:r w:rsidRPr="00E9748E">
        <w:rPr>
          <w:szCs w:val="24"/>
          <w:rtl/>
        </w:rPr>
        <w:t xml:space="preserve"> "</w:t>
      </w:r>
      <w:r w:rsidRPr="00E9748E">
        <w:rPr>
          <w:b/>
          <w:bCs/>
          <w:szCs w:val="24"/>
          <w:rtl/>
        </w:rPr>
        <w:t>הממונה</w:t>
      </w:r>
      <w:r w:rsidRPr="00E9748E">
        <w:rPr>
          <w:szCs w:val="24"/>
          <w:rtl/>
        </w:rPr>
        <w:t>"). המשרד יהא רשאי להחליף את הממונה</w:t>
      </w:r>
      <w:r w:rsidRPr="00E9748E">
        <w:rPr>
          <w:rFonts w:hint="cs"/>
          <w:szCs w:val="24"/>
          <w:rtl/>
        </w:rPr>
        <w:t xml:space="preserve"> בכל עת וזאת בדרך של </w:t>
      </w:r>
      <w:r w:rsidRPr="00E9748E">
        <w:rPr>
          <w:szCs w:val="24"/>
          <w:rtl/>
        </w:rPr>
        <w:t>הודעה בכתב</w:t>
      </w:r>
      <w:r w:rsidRPr="00E9748E">
        <w:rPr>
          <w:rFonts w:hint="cs"/>
          <w:szCs w:val="24"/>
          <w:rtl/>
        </w:rPr>
        <w:t xml:space="preserve"> </w:t>
      </w:r>
      <w:r w:rsidRPr="00E9748E">
        <w:rPr>
          <w:szCs w:val="24"/>
          <w:rtl/>
        </w:rPr>
        <w:t>שתשלח ל</w:t>
      </w:r>
      <w:r w:rsidRPr="00E9748E">
        <w:rPr>
          <w:rFonts w:hint="cs"/>
          <w:szCs w:val="24"/>
          <w:rtl/>
        </w:rPr>
        <w:t>קבלן</w:t>
      </w:r>
      <w:r w:rsidRPr="00E9748E">
        <w:rPr>
          <w:szCs w:val="24"/>
          <w:rtl/>
        </w:rPr>
        <w:t>.</w:t>
      </w:r>
    </w:p>
    <w:p w14:paraId="318AF700" w14:textId="77777777" w:rsidR="00AB35BA" w:rsidRPr="00E9748E" w:rsidRDefault="00AB35BA" w:rsidP="00A11E37">
      <w:pPr>
        <w:numPr>
          <w:ilvl w:val="1"/>
          <w:numId w:val="91"/>
        </w:numPr>
        <w:tabs>
          <w:tab w:val="clear" w:pos="1134"/>
          <w:tab w:val="num" w:pos="1445"/>
          <w:tab w:val="num" w:pos="2012"/>
        </w:tabs>
        <w:spacing w:line="360" w:lineRule="auto"/>
        <w:ind w:left="1161" w:hanging="425"/>
        <w:jc w:val="both"/>
        <w:rPr>
          <w:szCs w:val="24"/>
          <w:u w:val="single"/>
        </w:rPr>
      </w:pPr>
      <w:r w:rsidRPr="00E9748E">
        <w:rPr>
          <w:rFonts w:hint="cs"/>
          <w:szCs w:val="24"/>
          <w:rtl/>
        </w:rPr>
        <w:t>הממונה יהיה זכאי לעיין בכל מסמך ולקבל כל מסמך וכל מידע הקשור או הכרוך במתן השירותים.</w:t>
      </w:r>
    </w:p>
    <w:p w14:paraId="318AF701" w14:textId="77777777" w:rsidR="00AB35BA" w:rsidRPr="00E9748E" w:rsidRDefault="00AB35BA" w:rsidP="00AB35BA">
      <w:pPr>
        <w:spacing w:line="360" w:lineRule="auto"/>
        <w:jc w:val="both"/>
        <w:rPr>
          <w:szCs w:val="24"/>
          <w:rtl/>
        </w:rPr>
      </w:pPr>
    </w:p>
    <w:p w14:paraId="318AF702" w14:textId="77777777" w:rsidR="00AB35BA" w:rsidRPr="00E9748E" w:rsidRDefault="00AB35BA" w:rsidP="00A11E37">
      <w:pPr>
        <w:numPr>
          <w:ilvl w:val="0"/>
          <w:numId w:val="91"/>
        </w:numPr>
        <w:spacing w:line="360" w:lineRule="auto"/>
        <w:jc w:val="both"/>
        <w:rPr>
          <w:b/>
          <w:bCs/>
          <w:szCs w:val="24"/>
          <w:u w:val="single"/>
        </w:rPr>
      </w:pPr>
      <w:r w:rsidRPr="00E9748E">
        <w:rPr>
          <w:rFonts w:hint="cs"/>
          <w:b/>
          <w:bCs/>
          <w:szCs w:val="24"/>
          <w:u w:val="single"/>
          <w:rtl/>
        </w:rPr>
        <w:t>תקופת ההסכם</w:t>
      </w:r>
    </w:p>
    <w:p w14:paraId="318AF703" w14:textId="77777777" w:rsidR="00AB35BA" w:rsidRPr="00E9748E" w:rsidRDefault="00AB35BA" w:rsidP="00A11E37">
      <w:pPr>
        <w:numPr>
          <w:ilvl w:val="1"/>
          <w:numId w:val="91"/>
        </w:numPr>
        <w:tabs>
          <w:tab w:val="clear" w:pos="1134"/>
          <w:tab w:val="num" w:pos="1445"/>
          <w:tab w:val="num" w:pos="2012"/>
        </w:tabs>
        <w:spacing w:line="360" w:lineRule="auto"/>
        <w:ind w:left="1161" w:hanging="425"/>
        <w:jc w:val="both"/>
        <w:rPr>
          <w:szCs w:val="24"/>
          <w:u w:val="single"/>
        </w:rPr>
      </w:pPr>
      <w:r w:rsidRPr="00E9748E">
        <w:rPr>
          <w:szCs w:val="24"/>
          <w:rtl/>
        </w:rPr>
        <w:t xml:space="preserve">הסכם זה נעשה לתקופה של </w:t>
      </w:r>
      <w:r w:rsidR="000F6E52" w:rsidRPr="00DF1C60">
        <w:rPr>
          <w:rFonts w:hint="eastAsia"/>
          <w:szCs w:val="24"/>
          <w:rtl/>
        </w:rPr>
        <w:t>ש</w:t>
      </w:r>
      <w:r w:rsidR="000F6E52">
        <w:rPr>
          <w:rFonts w:hint="cs"/>
          <w:szCs w:val="24"/>
          <w:rtl/>
        </w:rPr>
        <w:t>נה</w:t>
      </w:r>
      <w:r w:rsidRPr="00E9748E">
        <w:rPr>
          <w:szCs w:val="24"/>
          <w:rtl/>
        </w:rPr>
        <w:t xml:space="preserve">, </w:t>
      </w:r>
      <w:r w:rsidRPr="00E9748E">
        <w:rPr>
          <w:rFonts w:hint="cs"/>
          <w:szCs w:val="24"/>
          <w:rtl/>
        </w:rPr>
        <w:t>החל</w:t>
      </w:r>
      <w:r w:rsidRPr="00E9748E">
        <w:rPr>
          <w:szCs w:val="24"/>
          <w:rtl/>
        </w:rPr>
        <w:t xml:space="preserve"> מיום </w:t>
      </w:r>
      <w:r w:rsidRPr="00E9748E">
        <w:rPr>
          <w:b/>
          <w:bCs/>
          <w:szCs w:val="24"/>
          <w:u w:val="single"/>
          <w:rtl/>
        </w:rPr>
        <w:tab/>
      </w:r>
      <w:r w:rsidR="0050663A">
        <w:rPr>
          <w:b/>
          <w:bCs/>
          <w:szCs w:val="24"/>
          <w:u w:val="single"/>
          <w:rtl/>
        </w:rPr>
        <w:tab/>
      </w:r>
      <w:r w:rsidRPr="00E9748E">
        <w:rPr>
          <w:rFonts w:hint="cs"/>
          <w:szCs w:val="24"/>
          <w:rtl/>
        </w:rPr>
        <w:t xml:space="preserve"> </w:t>
      </w:r>
      <w:r w:rsidRPr="00E9748E">
        <w:rPr>
          <w:szCs w:val="24"/>
          <w:rtl/>
        </w:rPr>
        <w:t xml:space="preserve">ועד ליום </w:t>
      </w:r>
      <w:r w:rsidRPr="00E9748E">
        <w:rPr>
          <w:b/>
          <w:bCs/>
          <w:szCs w:val="24"/>
          <w:u w:val="single"/>
          <w:rtl/>
        </w:rPr>
        <w:tab/>
      </w:r>
      <w:r w:rsidRPr="00E9748E">
        <w:rPr>
          <w:rFonts w:hint="cs"/>
          <w:szCs w:val="24"/>
          <w:rtl/>
        </w:rPr>
        <w:t xml:space="preserve"> </w:t>
      </w:r>
      <w:r w:rsidRPr="00E9748E">
        <w:rPr>
          <w:szCs w:val="24"/>
          <w:rtl/>
        </w:rPr>
        <w:t>(להלן</w:t>
      </w:r>
      <w:r w:rsidRPr="00E9748E">
        <w:rPr>
          <w:rFonts w:hint="cs"/>
          <w:szCs w:val="24"/>
          <w:rtl/>
        </w:rPr>
        <w:t>:</w:t>
      </w:r>
      <w:r w:rsidRPr="00E9748E">
        <w:rPr>
          <w:szCs w:val="24"/>
          <w:rtl/>
        </w:rPr>
        <w:t xml:space="preserve"> "</w:t>
      </w:r>
      <w:r w:rsidRPr="00E9748E">
        <w:rPr>
          <w:b/>
          <w:bCs/>
          <w:szCs w:val="24"/>
          <w:rtl/>
        </w:rPr>
        <w:t>תקופת ההסכם</w:t>
      </w:r>
      <w:r w:rsidRPr="00E9748E">
        <w:rPr>
          <w:szCs w:val="24"/>
          <w:rtl/>
        </w:rPr>
        <w:t>").</w:t>
      </w:r>
    </w:p>
    <w:p w14:paraId="318AF704" w14:textId="708A9E1F" w:rsidR="00AB35BA" w:rsidRPr="00E9748E" w:rsidRDefault="00AB35BA" w:rsidP="00A11E37">
      <w:pPr>
        <w:numPr>
          <w:ilvl w:val="1"/>
          <w:numId w:val="91"/>
        </w:numPr>
        <w:tabs>
          <w:tab w:val="clear" w:pos="1134"/>
          <w:tab w:val="num" w:pos="1445"/>
          <w:tab w:val="num" w:pos="2012"/>
        </w:tabs>
        <w:spacing w:line="360" w:lineRule="auto"/>
        <w:ind w:left="1161" w:hanging="425"/>
        <w:jc w:val="both"/>
        <w:rPr>
          <w:rFonts w:asciiTheme="majorBidi" w:hAnsiTheme="majorBidi"/>
          <w:szCs w:val="24"/>
        </w:rPr>
      </w:pPr>
      <w:r w:rsidRPr="00E9748E">
        <w:rPr>
          <w:szCs w:val="24"/>
          <w:rtl/>
        </w:rPr>
        <w:t>למשרד</w:t>
      </w:r>
      <w:r w:rsidRPr="00E9748E">
        <w:rPr>
          <w:rFonts w:asciiTheme="majorBidi" w:hAnsiTheme="majorBidi"/>
          <w:szCs w:val="24"/>
          <w:rtl/>
        </w:rPr>
        <w:t xml:space="preserve"> </w:t>
      </w:r>
      <w:r w:rsidRPr="00E9748E">
        <w:rPr>
          <w:rFonts w:hint="cs"/>
          <w:szCs w:val="24"/>
          <w:rtl/>
        </w:rPr>
        <w:t xml:space="preserve">בלבד </w:t>
      </w:r>
      <w:r w:rsidRPr="00E9748E">
        <w:rPr>
          <w:szCs w:val="24"/>
          <w:rtl/>
        </w:rPr>
        <w:t>שמורה</w:t>
      </w:r>
      <w:r w:rsidRPr="00E9748E">
        <w:rPr>
          <w:rFonts w:asciiTheme="majorBidi" w:hAnsiTheme="majorBidi"/>
          <w:szCs w:val="24"/>
          <w:rtl/>
        </w:rPr>
        <w:t xml:space="preserve"> </w:t>
      </w:r>
      <w:r w:rsidRPr="00DF1C60">
        <w:rPr>
          <w:szCs w:val="24"/>
          <w:rtl/>
        </w:rPr>
        <w:t xml:space="preserve">האופציה להאריך את תקופת ההסכם לתקופות נוספות, ובלבד שסך תקופת ההסכם לא תעלה על </w:t>
      </w:r>
      <w:r w:rsidR="000F6E52" w:rsidRPr="00DF1C60">
        <w:rPr>
          <w:rFonts w:hint="eastAsia"/>
          <w:szCs w:val="24"/>
          <w:rtl/>
        </w:rPr>
        <w:t>ש</w:t>
      </w:r>
      <w:r w:rsidR="000F6E52">
        <w:rPr>
          <w:rFonts w:hint="cs"/>
          <w:szCs w:val="24"/>
          <w:rtl/>
        </w:rPr>
        <w:t>נתיים</w:t>
      </w:r>
      <w:r w:rsidRPr="00DF1C60">
        <w:rPr>
          <w:szCs w:val="24"/>
          <w:rtl/>
        </w:rPr>
        <w:t>. במסגרת</w:t>
      </w:r>
      <w:r>
        <w:rPr>
          <w:rFonts w:asciiTheme="majorBidi" w:hAnsiTheme="majorBidi" w:hint="cs"/>
          <w:szCs w:val="24"/>
          <w:rtl/>
        </w:rPr>
        <w:t xml:space="preserve"> מימוש האופציה, על הקבלן להמציא למשרד את האישורים המבוקשים במסגרת הסכם זה, בתוקף למועד ההארכה.</w:t>
      </w:r>
    </w:p>
    <w:p w14:paraId="318AF705" w14:textId="77777777" w:rsidR="00AB35BA" w:rsidRPr="00D5712F" w:rsidRDefault="00AB35BA" w:rsidP="00AB35BA">
      <w:pPr>
        <w:spacing w:line="360" w:lineRule="auto"/>
        <w:ind w:left="1134"/>
        <w:jc w:val="both"/>
        <w:rPr>
          <w:szCs w:val="24"/>
          <w:rtl/>
        </w:rPr>
      </w:pPr>
    </w:p>
    <w:p w14:paraId="318AF706" w14:textId="77777777" w:rsidR="00AB35BA" w:rsidRPr="00D61E5F" w:rsidRDefault="00AB35BA" w:rsidP="00A11E37">
      <w:pPr>
        <w:keepNext/>
        <w:numPr>
          <w:ilvl w:val="0"/>
          <w:numId w:val="91"/>
        </w:numPr>
        <w:spacing w:line="360" w:lineRule="auto"/>
        <w:jc w:val="both"/>
        <w:outlineLvl w:val="4"/>
        <w:rPr>
          <w:rFonts w:asciiTheme="majorHAnsi" w:eastAsiaTheme="majorEastAsia" w:hAnsiTheme="majorHAnsi"/>
          <w:b/>
          <w:bCs/>
          <w:i/>
          <w:iCs/>
          <w:color w:val="000000" w:themeColor="text1"/>
          <w:szCs w:val="24"/>
          <w:u w:val="single"/>
        </w:rPr>
      </w:pPr>
      <w:r w:rsidRPr="00D61E5F">
        <w:rPr>
          <w:rFonts w:asciiTheme="majorHAnsi" w:eastAsiaTheme="majorEastAsia" w:hAnsiTheme="majorHAnsi" w:hint="cs"/>
          <w:b/>
          <w:bCs/>
          <w:color w:val="000000" w:themeColor="text1"/>
          <w:szCs w:val="24"/>
          <w:u w:val="single"/>
          <w:rtl/>
        </w:rPr>
        <w:t>ערבות</w:t>
      </w:r>
    </w:p>
    <w:p w14:paraId="318AF707" w14:textId="77777777" w:rsidR="00AB35BA" w:rsidRPr="00AB35BA" w:rsidRDefault="00AB35BA" w:rsidP="00A11E37">
      <w:pPr>
        <w:numPr>
          <w:ilvl w:val="1"/>
          <w:numId w:val="91"/>
        </w:numPr>
        <w:tabs>
          <w:tab w:val="clear" w:pos="1134"/>
          <w:tab w:val="num" w:pos="1445"/>
          <w:tab w:val="num" w:pos="2012"/>
        </w:tabs>
        <w:spacing w:line="360" w:lineRule="auto"/>
        <w:ind w:left="1161" w:hanging="425"/>
        <w:jc w:val="both"/>
        <w:rPr>
          <w:szCs w:val="24"/>
        </w:rPr>
      </w:pPr>
      <w:r w:rsidRPr="00D61E5F">
        <w:rPr>
          <w:rFonts w:hint="cs"/>
          <w:szCs w:val="24"/>
          <w:rtl/>
        </w:rPr>
        <w:t xml:space="preserve">להבטחת התחייבויותיו לפי חוזה זה מוסר הקבלן למשרד, עם חתימת החוזה, ערבות </w:t>
      </w:r>
      <w:r w:rsidRPr="00E9748E">
        <w:rPr>
          <w:rFonts w:hint="cs"/>
          <w:szCs w:val="24"/>
          <w:rtl/>
        </w:rPr>
        <w:t>בנקאית או ערבות חברת ביטוח בלתי מותנית שתוצא לבקשתו (שמו יופיע בבקשה) ע"ס</w:t>
      </w:r>
      <w:r w:rsidR="00735A0D">
        <w:rPr>
          <w:rFonts w:hint="cs"/>
          <w:szCs w:val="24"/>
          <w:rtl/>
        </w:rPr>
        <w:t xml:space="preserve"> </w:t>
      </w:r>
      <w:r w:rsidR="00735A0D">
        <w:rPr>
          <w:szCs w:val="24"/>
          <w:u w:val="single"/>
          <w:rtl/>
        </w:rPr>
        <w:tab/>
      </w:r>
      <w:r w:rsidR="00735A0D">
        <w:rPr>
          <w:szCs w:val="24"/>
          <w:u w:val="single"/>
          <w:rtl/>
        </w:rPr>
        <w:tab/>
      </w:r>
      <w:r w:rsidRPr="00E9748E">
        <w:rPr>
          <w:rFonts w:hint="cs"/>
          <w:b/>
          <w:bCs/>
          <w:szCs w:val="24"/>
          <w:rtl/>
        </w:rPr>
        <w:t xml:space="preserve"> ₪</w:t>
      </w:r>
      <w:r w:rsidRPr="00D61E5F">
        <w:rPr>
          <w:rFonts w:hint="cs"/>
          <w:szCs w:val="24"/>
          <w:rtl/>
        </w:rPr>
        <w:t xml:space="preserve"> (5% מהיקפו הכ</w:t>
      </w:r>
      <w:r>
        <w:rPr>
          <w:rFonts w:hint="cs"/>
          <w:szCs w:val="24"/>
          <w:rtl/>
        </w:rPr>
        <w:t>ספי של ההסכם בתוספת מע"מ) (להלן:</w:t>
      </w:r>
      <w:r w:rsidRPr="00D61E5F">
        <w:rPr>
          <w:rFonts w:hint="cs"/>
          <w:szCs w:val="24"/>
          <w:rtl/>
        </w:rPr>
        <w:t xml:space="preserve"> "</w:t>
      </w:r>
      <w:r w:rsidRPr="00D61E5F">
        <w:rPr>
          <w:rFonts w:hint="cs"/>
          <w:b/>
          <w:bCs/>
          <w:szCs w:val="24"/>
          <w:rtl/>
        </w:rPr>
        <w:t>הערבות</w:t>
      </w:r>
      <w:r w:rsidRPr="00D61E5F">
        <w:rPr>
          <w:rFonts w:hint="cs"/>
          <w:szCs w:val="24"/>
          <w:rtl/>
        </w:rPr>
        <w:t>").</w:t>
      </w:r>
      <w:r w:rsidRPr="00D61E5F">
        <w:rPr>
          <w:rFonts w:hint="cs"/>
          <w:color w:val="000000"/>
          <w:szCs w:val="24"/>
          <w:rtl/>
        </w:rPr>
        <w:t xml:space="preserve"> </w:t>
      </w:r>
      <w:r w:rsidRPr="00D61E5F">
        <w:rPr>
          <w:rFonts w:hint="cs"/>
          <w:szCs w:val="24"/>
          <w:rtl/>
        </w:rPr>
        <w:t>הערבות תהיה בתוקף לפחות 60 יום לאחר גמר תקופת ההסכם, ותוצמד למדד המחירים לצרכן. מסירת הערבות תהיה תנאי מוקדם לכניסת ההתקשרות לתוקף.</w:t>
      </w:r>
    </w:p>
    <w:p w14:paraId="318AF708" w14:textId="77777777" w:rsidR="00AB35BA" w:rsidRPr="00D61E5F" w:rsidRDefault="00AB35BA" w:rsidP="00A11E37">
      <w:pPr>
        <w:numPr>
          <w:ilvl w:val="1"/>
          <w:numId w:val="91"/>
        </w:numPr>
        <w:tabs>
          <w:tab w:val="clear" w:pos="1134"/>
          <w:tab w:val="num" w:pos="1445"/>
          <w:tab w:val="num" w:pos="2012"/>
        </w:tabs>
        <w:spacing w:line="360" w:lineRule="auto"/>
        <w:ind w:left="1161" w:hanging="425"/>
        <w:jc w:val="both"/>
        <w:rPr>
          <w:szCs w:val="24"/>
          <w:rtl/>
        </w:rPr>
      </w:pPr>
      <w:r w:rsidRPr="00D61E5F">
        <w:rPr>
          <w:rFonts w:hint="cs"/>
          <w:szCs w:val="24"/>
          <w:rtl/>
        </w:rPr>
        <w:lastRenderedPageBreak/>
        <w:t>אם היקף השירותים יורחב, תורחב הערבות בסכום יחסי. הקבלן י</w:t>
      </w:r>
      <w:r w:rsidRPr="00D61E5F">
        <w:rPr>
          <w:szCs w:val="24"/>
          <w:rtl/>
        </w:rPr>
        <w:t>היה אחראי להאריך את תוקף הערבות מעת לעת, בהתאם להארכת תקופת ההסכם. הארכת הערבות תיעשה לפחות חודש לפני תום תוקפה.</w:t>
      </w:r>
      <w:r w:rsidRPr="00D61E5F">
        <w:rPr>
          <w:rFonts w:hint="cs"/>
          <w:szCs w:val="24"/>
          <w:rtl/>
        </w:rPr>
        <w:t xml:space="preserve"> </w:t>
      </w:r>
      <w:r w:rsidRPr="00D61E5F">
        <w:rPr>
          <w:szCs w:val="24"/>
          <w:rtl/>
        </w:rPr>
        <w:t>לא הארי</w:t>
      </w:r>
      <w:r w:rsidRPr="00D61E5F">
        <w:rPr>
          <w:rFonts w:hint="cs"/>
          <w:szCs w:val="24"/>
          <w:rtl/>
        </w:rPr>
        <w:t>ך הקבלן</w:t>
      </w:r>
      <w:r w:rsidRPr="00D61E5F">
        <w:rPr>
          <w:szCs w:val="24"/>
          <w:rtl/>
        </w:rPr>
        <w:t xml:space="preserve"> את תוקף הערבות</w:t>
      </w:r>
      <w:r w:rsidRPr="00D61E5F">
        <w:rPr>
          <w:rFonts w:hint="cs"/>
          <w:szCs w:val="24"/>
          <w:rtl/>
        </w:rPr>
        <w:t xml:space="preserve"> או לא הגדילה ע"פ דרישת המשרד,</w:t>
      </w:r>
      <w:r w:rsidRPr="00D61E5F">
        <w:rPr>
          <w:szCs w:val="24"/>
          <w:rtl/>
        </w:rPr>
        <w:t xml:space="preserve"> יהיה המשרד רשאי לחלט את הערבות ללא כל התראה מוקדמת, גם אם</w:t>
      </w:r>
      <w:r w:rsidRPr="00D61E5F">
        <w:rPr>
          <w:rFonts w:hint="cs"/>
          <w:szCs w:val="24"/>
          <w:rtl/>
        </w:rPr>
        <w:t xml:space="preserve"> הקבלן</w:t>
      </w:r>
      <w:r w:rsidRPr="00D61E5F">
        <w:rPr>
          <w:szCs w:val="24"/>
          <w:rtl/>
        </w:rPr>
        <w:t xml:space="preserve"> מילא אחר יתר חיובי</w:t>
      </w:r>
      <w:r w:rsidRPr="00D61E5F">
        <w:rPr>
          <w:rFonts w:hint="cs"/>
          <w:szCs w:val="24"/>
          <w:rtl/>
        </w:rPr>
        <w:t>ו</w:t>
      </w:r>
      <w:r w:rsidRPr="00D61E5F">
        <w:rPr>
          <w:szCs w:val="24"/>
          <w:rtl/>
        </w:rPr>
        <w:t>.</w:t>
      </w:r>
      <w:r w:rsidRPr="00D61E5F">
        <w:rPr>
          <w:rFonts w:hint="cs"/>
          <w:b/>
          <w:bCs/>
          <w:szCs w:val="24"/>
          <w:rtl/>
        </w:rPr>
        <w:t xml:space="preserve"> במקרה של הארכת הערבות, הרחבתה או הוצאת ערבות חדשה, הערבות תוצמד בהתאם לערבות המקור- מיום החתימה על ההסכם</w:t>
      </w:r>
      <w:r w:rsidRPr="00D61E5F">
        <w:rPr>
          <w:rFonts w:hint="cs"/>
          <w:szCs w:val="24"/>
          <w:rtl/>
        </w:rPr>
        <w:t>.</w:t>
      </w:r>
    </w:p>
    <w:p w14:paraId="318AF709" w14:textId="77777777" w:rsidR="00AB35BA" w:rsidRPr="00D61E5F" w:rsidRDefault="00AB35BA" w:rsidP="00A11E37">
      <w:pPr>
        <w:numPr>
          <w:ilvl w:val="1"/>
          <w:numId w:val="91"/>
        </w:numPr>
        <w:tabs>
          <w:tab w:val="clear" w:pos="1134"/>
          <w:tab w:val="num" w:pos="1445"/>
          <w:tab w:val="num" w:pos="2012"/>
        </w:tabs>
        <w:spacing w:line="360" w:lineRule="auto"/>
        <w:ind w:left="1161" w:hanging="425"/>
        <w:jc w:val="both"/>
        <w:rPr>
          <w:szCs w:val="24"/>
        </w:rPr>
      </w:pPr>
      <w:r w:rsidRPr="00D61E5F">
        <w:rPr>
          <w:szCs w:val="24"/>
          <w:rtl/>
        </w:rPr>
        <w:t>בכל מקרה שבו לדעת המשרד הפר</w:t>
      </w:r>
      <w:r w:rsidRPr="00D61E5F">
        <w:rPr>
          <w:rFonts w:hint="cs"/>
          <w:szCs w:val="24"/>
          <w:rtl/>
        </w:rPr>
        <w:t xml:space="preserve"> הקבלן ו/</w:t>
      </w:r>
      <w:r w:rsidRPr="00D61E5F">
        <w:rPr>
          <w:szCs w:val="24"/>
          <w:rtl/>
        </w:rPr>
        <w:t>או לא קיי</w:t>
      </w:r>
      <w:r w:rsidRPr="00D61E5F">
        <w:rPr>
          <w:rFonts w:hint="cs"/>
          <w:szCs w:val="24"/>
          <w:rtl/>
        </w:rPr>
        <w:t>ם</w:t>
      </w:r>
      <w:r w:rsidRPr="00D61E5F">
        <w:rPr>
          <w:szCs w:val="24"/>
          <w:rtl/>
        </w:rPr>
        <w:t xml:space="preserve"> תנאי  מתנאי הסכם זה</w:t>
      </w:r>
      <w:r w:rsidRPr="00D61E5F">
        <w:rPr>
          <w:rFonts w:hint="cs"/>
          <w:szCs w:val="24"/>
          <w:rtl/>
        </w:rPr>
        <w:t xml:space="preserve"> ו/</w:t>
      </w:r>
      <w:r w:rsidRPr="00D61E5F">
        <w:rPr>
          <w:szCs w:val="24"/>
          <w:rtl/>
        </w:rPr>
        <w:t>או לא תיק</w:t>
      </w:r>
      <w:r w:rsidRPr="00D61E5F">
        <w:rPr>
          <w:rFonts w:hint="cs"/>
          <w:szCs w:val="24"/>
          <w:rtl/>
        </w:rPr>
        <w:t>ן</w:t>
      </w:r>
      <w:r w:rsidRPr="00D61E5F">
        <w:rPr>
          <w:szCs w:val="24"/>
          <w:rtl/>
        </w:rPr>
        <w:t xml:space="preserve"> </w:t>
      </w:r>
      <w:r w:rsidRPr="00D61E5F">
        <w:rPr>
          <w:rFonts w:hint="cs"/>
          <w:szCs w:val="24"/>
          <w:rtl/>
        </w:rPr>
        <w:t>ה</w:t>
      </w:r>
      <w:r w:rsidRPr="00D61E5F">
        <w:rPr>
          <w:szCs w:val="24"/>
          <w:rtl/>
        </w:rPr>
        <w:t>מעוות עפ"י דרישת המשרד</w:t>
      </w:r>
      <w:r w:rsidRPr="00D61E5F">
        <w:rPr>
          <w:rFonts w:hint="cs"/>
          <w:szCs w:val="24"/>
          <w:rtl/>
        </w:rPr>
        <w:t>, ו/או בכל מקרה בו לא עמד הקבלן בהתחייבויותיו ו/או שהמשרד עשה שימוש בזכויותיו להוצאות הסכומים שהקבלן חייב בהם על פי החוזה, יהא המשרד זכאי לממש את הערבות, כולה או מקצתה.</w:t>
      </w:r>
    </w:p>
    <w:p w14:paraId="318AF70A" w14:textId="77777777" w:rsidR="00AB35BA" w:rsidRPr="00D61E5F" w:rsidRDefault="00AB35BA" w:rsidP="00A11E37">
      <w:pPr>
        <w:numPr>
          <w:ilvl w:val="1"/>
          <w:numId w:val="91"/>
        </w:numPr>
        <w:tabs>
          <w:tab w:val="clear" w:pos="1134"/>
          <w:tab w:val="num" w:pos="1445"/>
          <w:tab w:val="num" w:pos="2012"/>
        </w:tabs>
        <w:spacing w:line="360" w:lineRule="auto"/>
        <w:ind w:left="1161" w:hanging="425"/>
        <w:jc w:val="both"/>
        <w:rPr>
          <w:szCs w:val="24"/>
          <w:rtl/>
        </w:rPr>
      </w:pPr>
      <w:r w:rsidRPr="00D61E5F">
        <w:rPr>
          <w:rFonts w:hint="cs"/>
          <w:szCs w:val="24"/>
          <w:rtl/>
        </w:rPr>
        <w:t>הערבות תהיה ניתנת לחילוט ע"י המשרד גם לצורך גביית תשלום פיצויים למשרד עקב הפרת ההסכם ע"י הקבלן, או לצורך כל תשלום אחר המגיע למשרד מהקבלן או התנהגות שלא בתום לב של הקבלן.</w:t>
      </w:r>
    </w:p>
    <w:p w14:paraId="318AF70B" w14:textId="77777777" w:rsidR="00AB35BA" w:rsidRPr="00D61E5F" w:rsidRDefault="00AB35BA" w:rsidP="00A11E37">
      <w:pPr>
        <w:numPr>
          <w:ilvl w:val="1"/>
          <w:numId w:val="91"/>
        </w:numPr>
        <w:tabs>
          <w:tab w:val="clear" w:pos="1134"/>
          <w:tab w:val="num" w:pos="1445"/>
          <w:tab w:val="num" w:pos="2012"/>
        </w:tabs>
        <w:spacing w:line="360" w:lineRule="auto"/>
        <w:ind w:left="1161" w:hanging="425"/>
        <w:jc w:val="both"/>
        <w:rPr>
          <w:szCs w:val="24"/>
        </w:rPr>
      </w:pPr>
      <w:r w:rsidRPr="00D61E5F">
        <w:rPr>
          <w:rFonts w:hint="cs"/>
          <w:szCs w:val="24"/>
          <w:rtl/>
        </w:rPr>
        <w:t xml:space="preserve">אין בגובה הערבות לשמש כל הגבלה או תקרה להתחייבויותיו של הקבלן. </w:t>
      </w:r>
      <w:r w:rsidRPr="00D61E5F">
        <w:rPr>
          <w:szCs w:val="24"/>
          <w:rtl/>
        </w:rPr>
        <w:t xml:space="preserve">נוסח הערבות יהיה </w:t>
      </w:r>
      <w:r w:rsidRPr="00D61E5F">
        <w:rPr>
          <w:rFonts w:hint="cs"/>
          <w:szCs w:val="24"/>
          <w:rtl/>
        </w:rPr>
        <w:t>בהתאם להוראות החשב הכללי והיא תיחתם על ידי מורשה חתימה מטעם הבנק</w:t>
      </w:r>
      <w:r w:rsidRPr="00D61E5F">
        <w:rPr>
          <w:szCs w:val="24"/>
          <w:rtl/>
        </w:rPr>
        <w:t xml:space="preserve">. עלויות הערבות יחולו על </w:t>
      </w:r>
      <w:r w:rsidRPr="00D61E5F">
        <w:rPr>
          <w:rFonts w:hint="cs"/>
          <w:szCs w:val="24"/>
          <w:rtl/>
        </w:rPr>
        <w:t xml:space="preserve">הקבלן </w:t>
      </w:r>
      <w:r w:rsidRPr="00D61E5F">
        <w:rPr>
          <w:szCs w:val="24"/>
          <w:rtl/>
        </w:rPr>
        <w:t>בלבד.</w:t>
      </w:r>
    </w:p>
    <w:p w14:paraId="318AF70C" w14:textId="77777777" w:rsidR="00AB35BA" w:rsidRPr="00D61E5F" w:rsidRDefault="00AB35BA" w:rsidP="00A11E37">
      <w:pPr>
        <w:numPr>
          <w:ilvl w:val="1"/>
          <w:numId w:val="91"/>
        </w:numPr>
        <w:tabs>
          <w:tab w:val="clear" w:pos="1134"/>
          <w:tab w:val="num" w:pos="1445"/>
          <w:tab w:val="num" w:pos="2012"/>
        </w:tabs>
        <w:spacing w:line="360" w:lineRule="auto"/>
        <w:ind w:left="1161" w:hanging="425"/>
        <w:jc w:val="both"/>
        <w:rPr>
          <w:szCs w:val="24"/>
        </w:rPr>
      </w:pPr>
      <w:r w:rsidRPr="00D61E5F">
        <w:rPr>
          <w:szCs w:val="24"/>
          <w:rtl/>
        </w:rPr>
        <w:t>חילט המשרד את הערבות, והסכם זה לא בוטל או הופסק, יהיה על</w:t>
      </w:r>
      <w:r w:rsidRPr="00D61E5F">
        <w:rPr>
          <w:rFonts w:hint="cs"/>
          <w:szCs w:val="24"/>
          <w:rtl/>
        </w:rPr>
        <w:t xml:space="preserve"> הקבלן</w:t>
      </w:r>
      <w:r w:rsidRPr="00D61E5F">
        <w:rPr>
          <w:szCs w:val="24"/>
          <w:rtl/>
        </w:rPr>
        <w:t xml:space="preserve"> לדאוג על חשבונ</w:t>
      </w:r>
      <w:r w:rsidRPr="00D61E5F">
        <w:rPr>
          <w:rFonts w:hint="cs"/>
          <w:szCs w:val="24"/>
          <w:rtl/>
        </w:rPr>
        <w:t>ו</w:t>
      </w:r>
      <w:r w:rsidRPr="00D61E5F">
        <w:rPr>
          <w:szCs w:val="24"/>
          <w:rtl/>
        </w:rPr>
        <w:t xml:space="preserve"> לערבות חדשה בסכום </w:t>
      </w:r>
      <w:r w:rsidRPr="00D61E5F">
        <w:rPr>
          <w:rFonts w:hint="cs"/>
          <w:szCs w:val="24"/>
          <w:rtl/>
        </w:rPr>
        <w:t>זהה</w:t>
      </w:r>
      <w:r w:rsidRPr="00D61E5F">
        <w:rPr>
          <w:szCs w:val="24"/>
          <w:rtl/>
        </w:rPr>
        <w:t>.</w:t>
      </w:r>
    </w:p>
    <w:p w14:paraId="318AF70D" w14:textId="77777777" w:rsidR="00AB35BA" w:rsidRPr="00D61E5F" w:rsidRDefault="00AB35BA" w:rsidP="00AB35BA">
      <w:pPr>
        <w:spacing w:line="360" w:lineRule="auto"/>
        <w:rPr>
          <w:rtl/>
        </w:rPr>
      </w:pPr>
    </w:p>
    <w:p w14:paraId="318AF70E" w14:textId="77777777" w:rsidR="00AB35BA" w:rsidRPr="00D61E5F" w:rsidRDefault="00AB35BA" w:rsidP="00A11E37">
      <w:pPr>
        <w:numPr>
          <w:ilvl w:val="0"/>
          <w:numId w:val="91"/>
        </w:numPr>
        <w:spacing w:line="360" w:lineRule="auto"/>
        <w:rPr>
          <w:b/>
          <w:bCs/>
          <w:szCs w:val="24"/>
          <w:u w:val="single"/>
          <w:rtl/>
        </w:rPr>
      </w:pPr>
      <w:r w:rsidRPr="00D61E5F">
        <w:rPr>
          <w:rFonts w:hint="cs"/>
          <w:b/>
          <w:bCs/>
          <w:szCs w:val="24"/>
          <w:u w:val="single"/>
          <w:rtl/>
        </w:rPr>
        <w:t>התחייבויות והצהרות הקבלן</w:t>
      </w:r>
    </w:p>
    <w:p w14:paraId="318AF70F" w14:textId="77777777" w:rsidR="00AB35BA" w:rsidRPr="00D61E5F" w:rsidRDefault="00AB35BA" w:rsidP="00AB35BA">
      <w:pPr>
        <w:spacing w:line="360" w:lineRule="auto"/>
        <w:ind w:left="567"/>
        <w:rPr>
          <w:szCs w:val="24"/>
        </w:rPr>
      </w:pPr>
      <w:r w:rsidRPr="00D61E5F">
        <w:rPr>
          <w:rFonts w:hint="cs"/>
          <w:szCs w:val="24"/>
          <w:rtl/>
        </w:rPr>
        <w:t>הקבלן מצהיר ומתחייב בזאת כדלקמן:</w:t>
      </w:r>
    </w:p>
    <w:p w14:paraId="318AF710" w14:textId="77777777" w:rsidR="00AB35BA" w:rsidRPr="00D61E5F" w:rsidRDefault="00AB35BA" w:rsidP="00A11E37">
      <w:pPr>
        <w:numPr>
          <w:ilvl w:val="1"/>
          <w:numId w:val="91"/>
        </w:numPr>
        <w:tabs>
          <w:tab w:val="clear" w:pos="1134"/>
          <w:tab w:val="num" w:pos="1445"/>
          <w:tab w:val="num" w:pos="2012"/>
        </w:tabs>
        <w:spacing w:line="360" w:lineRule="auto"/>
        <w:ind w:left="1161" w:hanging="425"/>
        <w:jc w:val="both"/>
        <w:rPr>
          <w:szCs w:val="24"/>
        </w:rPr>
      </w:pPr>
      <w:r w:rsidRPr="00D61E5F">
        <w:rPr>
          <w:rFonts w:hint="cs"/>
          <w:szCs w:val="24"/>
          <w:rtl/>
        </w:rPr>
        <w:t>ידוע לו כי עמידה בזמנים היא תנאי יסודי להסכם זה וכי סטייה מהם עלולה לפגוע במטרה לשמה נשכרו שירותיו.</w:t>
      </w:r>
    </w:p>
    <w:p w14:paraId="318AF711" w14:textId="77777777" w:rsidR="00AB35BA" w:rsidRPr="00D61E5F" w:rsidRDefault="00AB35BA" w:rsidP="00A11E37">
      <w:pPr>
        <w:numPr>
          <w:ilvl w:val="1"/>
          <w:numId w:val="91"/>
        </w:numPr>
        <w:tabs>
          <w:tab w:val="clear" w:pos="1134"/>
          <w:tab w:val="num" w:pos="1445"/>
          <w:tab w:val="num" w:pos="2012"/>
        </w:tabs>
        <w:spacing w:line="360" w:lineRule="auto"/>
        <w:ind w:left="1161" w:hanging="425"/>
        <w:jc w:val="both"/>
        <w:rPr>
          <w:szCs w:val="24"/>
        </w:rPr>
      </w:pPr>
      <w:r w:rsidRPr="00D61E5F">
        <w:rPr>
          <w:szCs w:val="24"/>
          <w:rtl/>
        </w:rPr>
        <w:t>לעשות את כל ההכנות הדרושות והסידורים שיהיו נחוצים למתן השירותים בהתאם להסכם זה</w:t>
      </w:r>
      <w:r w:rsidRPr="00D61E5F">
        <w:rPr>
          <w:rFonts w:hint="cs"/>
          <w:szCs w:val="24"/>
          <w:rtl/>
        </w:rPr>
        <w:t xml:space="preserve"> באופן יעיל, מעולה ולשביעות רצונו של המשרד, לרבות העסקת</w:t>
      </w:r>
      <w:r w:rsidRPr="00D61E5F">
        <w:rPr>
          <w:szCs w:val="24"/>
          <w:rtl/>
        </w:rPr>
        <w:t xml:space="preserve"> כ</w:t>
      </w:r>
      <w:r w:rsidRPr="00D61E5F">
        <w:rPr>
          <w:rFonts w:hint="cs"/>
          <w:szCs w:val="24"/>
          <w:rtl/>
        </w:rPr>
        <w:t>ו</w:t>
      </w:r>
      <w:r w:rsidRPr="00D61E5F">
        <w:rPr>
          <w:szCs w:val="24"/>
          <w:rtl/>
        </w:rPr>
        <w:t xml:space="preserve">ח אדם בהיקף ובעל כישורים </w:t>
      </w:r>
      <w:r w:rsidRPr="00D61E5F">
        <w:rPr>
          <w:rFonts w:hint="cs"/>
          <w:szCs w:val="24"/>
          <w:rtl/>
        </w:rPr>
        <w:t>ו</w:t>
      </w:r>
      <w:r w:rsidRPr="00D61E5F">
        <w:rPr>
          <w:szCs w:val="24"/>
          <w:rtl/>
        </w:rPr>
        <w:t xml:space="preserve">ניסיון כנדרש </w:t>
      </w:r>
      <w:r w:rsidRPr="00D61E5F">
        <w:rPr>
          <w:rFonts w:hint="cs"/>
          <w:szCs w:val="24"/>
          <w:rtl/>
        </w:rPr>
        <w:t>במסמכי המכרז</w:t>
      </w:r>
      <w:r w:rsidRPr="00D61E5F">
        <w:rPr>
          <w:szCs w:val="24"/>
          <w:rtl/>
        </w:rPr>
        <w:t xml:space="preserve"> ובהסכם.</w:t>
      </w:r>
    </w:p>
    <w:p w14:paraId="318AF712" w14:textId="77777777" w:rsidR="00AB35BA" w:rsidRPr="00D61E5F" w:rsidRDefault="00AB35BA" w:rsidP="00A11E37">
      <w:pPr>
        <w:numPr>
          <w:ilvl w:val="1"/>
          <w:numId w:val="91"/>
        </w:numPr>
        <w:tabs>
          <w:tab w:val="clear" w:pos="1134"/>
          <w:tab w:val="num" w:pos="1445"/>
          <w:tab w:val="num" w:pos="2012"/>
        </w:tabs>
        <w:spacing w:line="360" w:lineRule="auto"/>
        <w:ind w:left="1161" w:hanging="425"/>
        <w:jc w:val="both"/>
        <w:rPr>
          <w:szCs w:val="24"/>
        </w:rPr>
      </w:pPr>
      <w:r w:rsidRPr="00D61E5F">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14:paraId="318AF713" w14:textId="77777777" w:rsidR="00AB35BA" w:rsidRPr="00D61E5F" w:rsidRDefault="00AB35BA" w:rsidP="00A11E37">
      <w:pPr>
        <w:numPr>
          <w:ilvl w:val="1"/>
          <w:numId w:val="91"/>
        </w:numPr>
        <w:tabs>
          <w:tab w:val="clear" w:pos="1134"/>
          <w:tab w:val="num" w:pos="1445"/>
          <w:tab w:val="num" w:pos="2012"/>
        </w:tabs>
        <w:spacing w:line="360" w:lineRule="auto"/>
        <w:ind w:left="1161" w:hanging="425"/>
        <w:jc w:val="both"/>
        <w:rPr>
          <w:szCs w:val="24"/>
        </w:rPr>
      </w:pPr>
      <w:r w:rsidRPr="00D61E5F">
        <w:rPr>
          <w:rFonts w:hint="cs"/>
          <w:szCs w:val="24"/>
          <w:rtl/>
        </w:rPr>
        <w:t>לתקן כל הפרה של תנאי מתנאי הסכם זה תוך 7 ימים מיום מסירת הודעה בכתב ע"י המשרד על ההפרה כאמור.</w:t>
      </w:r>
    </w:p>
    <w:p w14:paraId="318AF714" w14:textId="77777777" w:rsidR="00AB35BA" w:rsidRPr="00D61E5F" w:rsidRDefault="00AB35BA" w:rsidP="00A11E37">
      <w:pPr>
        <w:numPr>
          <w:ilvl w:val="1"/>
          <w:numId w:val="91"/>
        </w:numPr>
        <w:tabs>
          <w:tab w:val="clear" w:pos="1134"/>
          <w:tab w:val="num" w:pos="1445"/>
          <w:tab w:val="num" w:pos="2012"/>
        </w:tabs>
        <w:spacing w:line="360" w:lineRule="auto"/>
        <w:ind w:left="1161" w:hanging="425"/>
        <w:jc w:val="both"/>
        <w:rPr>
          <w:szCs w:val="24"/>
        </w:rPr>
      </w:pPr>
      <w:r w:rsidRPr="00D61E5F">
        <w:rPr>
          <w:rFonts w:hint="cs"/>
          <w:szCs w:val="24"/>
          <w:rtl/>
        </w:rPr>
        <w:t>הקבלן יהא אחראי חוזית, תקציבית ומשפטית מול כל העובדים, הגורמים והספקים המועסקים מטעמו. אם וכאשר תוגש תביעה נגד המשרד בגין האמור הקבלן ידאג למחוק את המשרד כנתבע וליטול על עצמו את כל האחריות הכספית והארגונית הקשורה בניהול התביעה.</w:t>
      </w:r>
    </w:p>
    <w:p w14:paraId="318AF715" w14:textId="77777777" w:rsidR="00AB35BA" w:rsidRPr="00D5712F" w:rsidRDefault="00AB35BA" w:rsidP="00AB35BA">
      <w:pPr>
        <w:bidi w:val="0"/>
        <w:rPr>
          <w:szCs w:val="24"/>
          <w:rtl/>
        </w:rPr>
      </w:pPr>
    </w:p>
    <w:p w14:paraId="318AF716" w14:textId="77777777" w:rsidR="00AB35BA" w:rsidRPr="00D61E5F" w:rsidRDefault="00AB35BA" w:rsidP="00A11E37">
      <w:pPr>
        <w:numPr>
          <w:ilvl w:val="0"/>
          <w:numId w:val="91"/>
        </w:numPr>
        <w:spacing w:line="360" w:lineRule="auto"/>
        <w:jc w:val="both"/>
        <w:rPr>
          <w:b/>
          <w:bCs/>
          <w:szCs w:val="24"/>
          <w:u w:val="single"/>
        </w:rPr>
      </w:pPr>
      <w:r w:rsidRPr="00D61E5F">
        <w:rPr>
          <w:rFonts w:hint="cs"/>
          <w:b/>
          <w:bCs/>
          <w:szCs w:val="24"/>
          <w:u w:val="single"/>
          <w:rtl/>
        </w:rPr>
        <w:t>תמורה ותנאי תשלום</w:t>
      </w:r>
    </w:p>
    <w:p w14:paraId="318AF717" w14:textId="77777777" w:rsidR="00AB35BA" w:rsidRDefault="00AB35BA" w:rsidP="00A11E37">
      <w:pPr>
        <w:numPr>
          <w:ilvl w:val="1"/>
          <w:numId w:val="91"/>
        </w:numPr>
        <w:tabs>
          <w:tab w:val="clear" w:pos="1134"/>
          <w:tab w:val="num" w:pos="1445"/>
          <w:tab w:val="num" w:pos="2012"/>
        </w:tabs>
        <w:spacing w:line="360" w:lineRule="auto"/>
        <w:ind w:left="1161" w:hanging="425"/>
        <w:jc w:val="both"/>
        <w:rPr>
          <w:szCs w:val="24"/>
        </w:rPr>
      </w:pPr>
      <w:r w:rsidRPr="00D61E5F">
        <w:rPr>
          <w:rFonts w:hint="cs"/>
          <w:szCs w:val="24"/>
          <w:rtl/>
        </w:rPr>
        <w:lastRenderedPageBreak/>
        <w:t xml:space="preserve">תמורת מתן השירותים ומילוי יתר התחייבויות הקבלן על </w:t>
      </w:r>
      <w:r>
        <w:rPr>
          <w:rFonts w:hint="cs"/>
          <w:szCs w:val="24"/>
          <w:rtl/>
        </w:rPr>
        <w:t xml:space="preserve">פי הסכם זה, ישלם המשרד לקבלן, בהתאם להצעת המחיר, </w:t>
      </w:r>
      <w:r w:rsidRPr="00D61E5F">
        <w:rPr>
          <w:rFonts w:hint="cs"/>
          <w:szCs w:val="24"/>
          <w:rtl/>
        </w:rPr>
        <w:t>ובתנאי כי השירותים שבוצעו היו לשביעות רצונו המלאה של המשרד (להלן: "</w:t>
      </w:r>
      <w:r w:rsidRPr="00D61E5F">
        <w:rPr>
          <w:rFonts w:hint="cs"/>
          <w:b/>
          <w:bCs/>
          <w:szCs w:val="24"/>
          <w:rtl/>
        </w:rPr>
        <w:t>התמורה</w:t>
      </w:r>
      <w:r>
        <w:rPr>
          <w:rFonts w:hint="cs"/>
          <w:szCs w:val="24"/>
          <w:rtl/>
        </w:rPr>
        <w:t>").</w:t>
      </w:r>
    </w:p>
    <w:p w14:paraId="318AF718" w14:textId="77777777" w:rsidR="00AB35BA" w:rsidRPr="00B300D6" w:rsidRDefault="00AB35BA" w:rsidP="00A11E37">
      <w:pPr>
        <w:numPr>
          <w:ilvl w:val="1"/>
          <w:numId w:val="91"/>
        </w:numPr>
        <w:tabs>
          <w:tab w:val="clear" w:pos="1134"/>
          <w:tab w:val="num" w:pos="1445"/>
          <w:tab w:val="num" w:pos="2012"/>
        </w:tabs>
        <w:spacing w:line="360" w:lineRule="auto"/>
        <w:ind w:left="1161" w:hanging="425"/>
        <w:jc w:val="both"/>
        <w:rPr>
          <w:szCs w:val="24"/>
        </w:rPr>
      </w:pPr>
      <w:r w:rsidRPr="00790BE2">
        <w:rPr>
          <w:rFonts w:asciiTheme="majorBidi" w:hAnsiTheme="majorBidi"/>
          <w:color w:val="0D0D0D" w:themeColor="text1" w:themeTint="F2"/>
          <w:szCs w:val="24"/>
          <w:rtl/>
        </w:rPr>
        <w:t xml:space="preserve">התמורה תבוסס על הצעת המחיר של </w:t>
      </w:r>
      <w:r>
        <w:rPr>
          <w:rFonts w:asciiTheme="majorBidi" w:hAnsiTheme="majorBidi" w:hint="cs"/>
          <w:color w:val="0D0D0D" w:themeColor="text1" w:themeTint="F2"/>
          <w:szCs w:val="24"/>
          <w:rtl/>
        </w:rPr>
        <w:t>הקבלן</w:t>
      </w:r>
      <w:r w:rsidRPr="00790BE2">
        <w:rPr>
          <w:rFonts w:asciiTheme="majorBidi" w:hAnsiTheme="majorBidi"/>
          <w:color w:val="0D0D0D" w:themeColor="text1" w:themeTint="F2"/>
          <w:szCs w:val="24"/>
          <w:rtl/>
        </w:rPr>
        <w:t xml:space="preserve"> המצ"ב </w:t>
      </w:r>
      <w:r w:rsidRPr="00344675">
        <w:rPr>
          <w:rFonts w:asciiTheme="majorBidi" w:hAnsiTheme="majorBidi"/>
          <w:b/>
          <w:bCs/>
          <w:color w:val="0D0D0D" w:themeColor="text1" w:themeTint="F2"/>
          <w:szCs w:val="24"/>
          <w:rtl/>
        </w:rPr>
        <w:t xml:space="preserve">כנספח </w:t>
      </w:r>
      <w:r w:rsidRPr="00344675">
        <w:rPr>
          <w:rFonts w:asciiTheme="majorBidi" w:hAnsiTheme="majorBidi" w:hint="cs"/>
          <w:b/>
          <w:bCs/>
          <w:color w:val="0D0D0D" w:themeColor="text1" w:themeTint="F2"/>
          <w:szCs w:val="24"/>
          <w:rtl/>
        </w:rPr>
        <w:t>י</w:t>
      </w:r>
      <w:r w:rsidRPr="00344675">
        <w:rPr>
          <w:rFonts w:asciiTheme="majorBidi" w:hAnsiTheme="majorBidi"/>
          <w:b/>
          <w:bCs/>
          <w:color w:val="0D0D0D" w:themeColor="text1" w:themeTint="F2"/>
          <w:szCs w:val="24"/>
          <w:rtl/>
        </w:rPr>
        <w:t>'</w:t>
      </w:r>
      <w:r w:rsidRPr="00790BE2">
        <w:rPr>
          <w:rFonts w:asciiTheme="majorBidi" w:hAnsiTheme="majorBidi"/>
          <w:color w:val="0D0D0D" w:themeColor="text1" w:themeTint="F2"/>
          <w:szCs w:val="24"/>
          <w:rtl/>
        </w:rPr>
        <w:t xml:space="preserve">, שהינה סופית ומוחלטת לכל תקופת ההסכם, בכפוף </w:t>
      </w:r>
      <w:r w:rsidRPr="00AB35BA">
        <w:rPr>
          <w:szCs w:val="24"/>
          <w:rtl/>
        </w:rPr>
        <w:t xml:space="preserve">לכללי ההצמדה </w:t>
      </w:r>
      <w:r w:rsidRPr="00B300D6">
        <w:rPr>
          <w:szCs w:val="24"/>
          <w:rtl/>
        </w:rPr>
        <w:t xml:space="preserve">הנ"ל. </w:t>
      </w:r>
    </w:p>
    <w:p w14:paraId="318AF719" w14:textId="77777777" w:rsidR="00AB35BA" w:rsidRPr="00790BE2" w:rsidRDefault="00AB35BA" w:rsidP="00A11E37">
      <w:pPr>
        <w:numPr>
          <w:ilvl w:val="1"/>
          <w:numId w:val="91"/>
        </w:numPr>
        <w:tabs>
          <w:tab w:val="clear" w:pos="1134"/>
          <w:tab w:val="num" w:pos="1445"/>
          <w:tab w:val="num" w:pos="2012"/>
        </w:tabs>
        <w:spacing w:line="360" w:lineRule="auto"/>
        <w:ind w:left="1161" w:hanging="425"/>
        <w:jc w:val="both"/>
        <w:rPr>
          <w:rFonts w:asciiTheme="majorBidi" w:hAnsiTheme="majorBidi"/>
          <w:color w:val="0D0D0D" w:themeColor="text1" w:themeTint="F2"/>
          <w:szCs w:val="24"/>
          <w:rtl/>
        </w:rPr>
      </w:pPr>
      <w:r w:rsidRPr="00B300D6">
        <w:rPr>
          <w:szCs w:val="24"/>
          <w:rtl/>
        </w:rPr>
        <w:t>התמורה</w:t>
      </w:r>
      <w:r w:rsidRPr="00AB35BA">
        <w:rPr>
          <w:szCs w:val="24"/>
        </w:rPr>
        <w:t xml:space="preserve"> </w:t>
      </w:r>
      <w:r w:rsidRPr="00AB35BA">
        <w:rPr>
          <w:szCs w:val="24"/>
          <w:rtl/>
        </w:rPr>
        <w:t>תשולם</w:t>
      </w:r>
      <w:r w:rsidRPr="00AB35BA">
        <w:rPr>
          <w:szCs w:val="24"/>
        </w:rPr>
        <w:t xml:space="preserve"> </w:t>
      </w:r>
      <w:r w:rsidRPr="00AB35BA">
        <w:rPr>
          <w:szCs w:val="24"/>
          <w:rtl/>
        </w:rPr>
        <w:t>ל</w:t>
      </w:r>
      <w:r w:rsidRPr="00AB35BA">
        <w:rPr>
          <w:rFonts w:hint="cs"/>
          <w:szCs w:val="24"/>
          <w:rtl/>
        </w:rPr>
        <w:t>קבלן</w:t>
      </w:r>
      <w:r>
        <w:rPr>
          <w:rFonts w:asciiTheme="majorBidi" w:hAnsiTheme="majorBidi" w:hint="cs"/>
          <w:color w:val="0D0D0D" w:themeColor="text1" w:themeTint="F2"/>
          <w:szCs w:val="24"/>
          <w:rtl/>
        </w:rPr>
        <w:t xml:space="preserve"> </w:t>
      </w:r>
      <w:r w:rsidRPr="00344675">
        <w:rPr>
          <w:rFonts w:asciiTheme="majorBidi" w:hAnsiTheme="majorBidi"/>
          <w:color w:val="0D0D0D" w:themeColor="text1" w:themeTint="F2"/>
          <w:szCs w:val="24"/>
          <w:rtl/>
        </w:rPr>
        <w:t xml:space="preserve">בתשלומים, </w:t>
      </w:r>
      <w:r w:rsidRPr="00234A97">
        <w:rPr>
          <w:rFonts w:asciiTheme="majorBidi" w:hAnsiTheme="majorBidi"/>
          <w:color w:val="0D0D0D" w:themeColor="text1" w:themeTint="F2"/>
          <w:szCs w:val="24"/>
          <w:rtl/>
        </w:rPr>
        <w:t>כנגד</w:t>
      </w:r>
      <w:r w:rsidRPr="00234A97">
        <w:rPr>
          <w:rFonts w:asciiTheme="majorBidi" w:hAnsiTheme="majorBidi"/>
          <w:color w:val="0D0D0D" w:themeColor="text1" w:themeTint="F2"/>
          <w:szCs w:val="24"/>
        </w:rPr>
        <w:t xml:space="preserve"> </w:t>
      </w:r>
      <w:r w:rsidRPr="00234A97">
        <w:rPr>
          <w:rFonts w:asciiTheme="majorBidi" w:hAnsiTheme="majorBidi"/>
          <w:color w:val="0D0D0D" w:themeColor="text1" w:themeTint="F2"/>
          <w:szCs w:val="24"/>
          <w:rtl/>
        </w:rPr>
        <w:t>ביצוע</w:t>
      </w:r>
      <w:r w:rsidRPr="00234A97">
        <w:rPr>
          <w:rFonts w:asciiTheme="majorBidi" w:hAnsiTheme="majorBidi"/>
          <w:color w:val="0D0D0D" w:themeColor="text1" w:themeTint="F2"/>
          <w:szCs w:val="24"/>
        </w:rPr>
        <w:t xml:space="preserve"> </w:t>
      </w:r>
      <w:r w:rsidRPr="00234A97">
        <w:rPr>
          <w:szCs w:val="24"/>
          <w:rtl/>
        </w:rPr>
        <w:t>אבני</w:t>
      </w:r>
      <w:r w:rsidRPr="00234A97">
        <w:rPr>
          <w:szCs w:val="24"/>
        </w:rPr>
        <w:t xml:space="preserve"> </w:t>
      </w:r>
      <w:r w:rsidRPr="00234A97">
        <w:rPr>
          <w:szCs w:val="24"/>
          <w:rtl/>
        </w:rPr>
        <w:t>הדרך</w:t>
      </w:r>
      <w:r w:rsidRPr="00234A97">
        <w:rPr>
          <w:rFonts w:hint="cs"/>
          <w:szCs w:val="24"/>
          <w:rtl/>
        </w:rPr>
        <w:t xml:space="preserve"> </w:t>
      </w:r>
      <w:r w:rsidRPr="00234A97">
        <w:rPr>
          <w:rFonts w:asciiTheme="majorBidi" w:hAnsiTheme="majorBidi" w:hint="cs"/>
          <w:color w:val="0D0D0D" w:themeColor="text1" w:themeTint="F2"/>
          <w:szCs w:val="24"/>
          <w:rtl/>
        </w:rPr>
        <w:t>כפי</w:t>
      </w:r>
      <w:r w:rsidRPr="00344675">
        <w:rPr>
          <w:rFonts w:asciiTheme="majorBidi" w:hAnsiTheme="majorBidi" w:hint="cs"/>
          <w:color w:val="0D0D0D" w:themeColor="text1" w:themeTint="F2"/>
          <w:szCs w:val="24"/>
          <w:rtl/>
        </w:rPr>
        <w:t xml:space="preserve"> שמפורט ב</w:t>
      </w:r>
      <w:r w:rsidRPr="00344675">
        <w:rPr>
          <w:rFonts w:asciiTheme="majorBidi" w:hAnsiTheme="majorBidi" w:hint="cs"/>
          <w:b/>
          <w:bCs/>
          <w:color w:val="0D0D0D" w:themeColor="text1" w:themeTint="F2"/>
          <w:szCs w:val="24"/>
          <w:rtl/>
        </w:rPr>
        <w:t>נספח א'1 - מפרט מקצועי</w:t>
      </w:r>
      <w:r w:rsidRPr="00344675">
        <w:rPr>
          <w:rFonts w:asciiTheme="majorBidi" w:hAnsiTheme="majorBidi" w:hint="cs"/>
          <w:color w:val="0D0D0D" w:themeColor="text1" w:themeTint="F2"/>
          <w:szCs w:val="24"/>
          <w:rtl/>
        </w:rPr>
        <w:t>.</w:t>
      </w:r>
    </w:p>
    <w:p w14:paraId="318AF71A" w14:textId="77777777" w:rsidR="00AB35BA" w:rsidRPr="00B300D6" w:rsidRDefault="00AB35BA" w:rsidP="00A11E37">
      <w:pPr>
        <w:numPr>
          <w:ilvl w:val="1"/>
          <w:numId w:val="91"/>
        </w:numPr>
        <w:tabs>
          <w:tab w:val="clear" w:pos="1134"/>
          <w:tab w:val="num" w:pos="1445"/>
          <w:tab w:val="num" w:pos="2012"/>
        </w:tabs>
        <w:spacing w:line="360" w:lineRule="auto"/>
        <w:ind w:left="1161" w:hanging="425"/>
        <w:jc w:val="both"/>
        <w:rPr>
          <w:szCs w:val="24"/>
        </w:rPr>
      </w:pPr>
      <w:r w:rsidRPr="00790BE2">
        <w:rPr>
          <w:rFonts w:asciiTheme="majorBidi" w:hAnsiTheme="majorBidi"/>
          <w:color w:val="0D0D0D" w:themeColor="text1" w:themeTint="F2"/>
          <w:szCs w:val="24"/>
          <w:rtl/>
        </w:rPr>
        <w:t>מובהר</w:t>
      </w:r>
      <w:r w:rsidRPr="00790BE2">
        <w:rPr>
          <w:rFonts w:asciiTheme="majorBidi" w:hAnsiTheme="majorBidi"/>
          <w:color w:val="0D0D0D" w:themeColor="text1" w:themeTint="F2"/>
          <w:szCs w:val="24"/>
        </w:rPr>
        <w:t xml:space="preserve"> </w:t>
      </w:r>
      <w:r w:rsidRPr="00B300D6">
        <w:rPr>
          <w:szCs w:val="24"/>
          <w:rtl/>
        </w:rPr>
        <w:t>למען</w:t>
      </w:r>
      <w:r w:rsidRPr="00B300D6">
        <w:rPr>
          <w:szCs w:val="24"/>
        </w:rPr>
        <w:t xml:space="preserve"> </w:t>
      </w:r>
      <w:r w:rsidRPr="00B300D6">
        <w:rPr>
          <w:szCs w:val="24"/>
          <w:rtl/>
        </w:rPr>
        <w:t>הסר</w:t>
      </w:r>
      <w:r w:rsidRPr="00B300D6">
        <w:rPr>
          <w:szCs w:val="24"/>
        </w:rPr>
        <w:t xml:space="preserve"> </w:t>
      </w:r>
      <w:r w:rsidRPr="00B300D6">
        <w:rPr>
          <w:szCs w:val="24"/>
          <w:rtl/>
        </w:rPr>
        <w:t>ספק,</w:t>
      </w:r>
      <w:r w:rsidRPr="00B300D6">
        <w:rPr>
          <w:szCs w:val="24"/>
        </w:rPr>
        <w:t xml:space="preserve"> </w:t>
      </w:r>
      <w:r w:rsidRPr="00B300D6">
        <w:rPr>
          <w:szCs w:val="24"/>
          <w:rtl/>
        </w:rPr>
        <w:t>כי</w:t>
      </w:r>
      <w:r w:rsidRPr="00B300D6">
        <w:rPr>
          <w:szCs w:val="24"/>
        </w:rPr>
        <w:t xml:space="preserve"> </w:t>
      </w:r>
      <w:r w:rsidRPr="00B300D6">
        <w:rPr>
          <w:szCs w:val="24"/>
          <w:rtl/>
        </w:rPr>
        <w:t>אין</w:t>
      </w:r>
      <w:r w:rsidRPr="00B300D6">
        <w:rPr>
          <w:szCs w:val="24"/>
        </w:rPr>
        <w:t xml:space="preserve"> </w:t>
      </w:r>
      <w:r w:rsidRPr="00B300D6">
        <w:rPr>
          <w:szCs w:val="24"/>
          <w:rtl/>
        </w:rPr>
        <w:t>המשרד</w:t>
      </w:r>
      <w:r w:rsidRPr="00B300D6">
        <w:rPr>
          <w:szCs w:val="24"/>
        </w:rPr>
        <w:t xml:space="preserve"> </w:t>
      </w:r>
      <w:r w:rsidRPr="00B300D6">
        <w:rPr>
          <w:szCs w:val="24"/>
          <w:rtl/>
        </w:rPr>
        <w:t>מתחייב לביצוע</w:t>
      </w:r>
      <w:r w:rsidRPr="00B300D6">
        <w:rPr>
          <w:szCs w:val="24"/>
        </w:rPr>
        <w:t xml:space="preserve"> </w:t>
      </w:r>
      <w:r w:rsidRPr="00B300D6">
        <w:rPr>
          <w:szCs w:val="24"/>
          <w:rtl/>
        </w:rPr>
        <w:t>המלא</w:t>
      </w:r>
      <w:r w:rsidRPr="00B300D6">
        <w:rPr>
          <w:szCs w:val="24"/>
        </w:rPr>
        <w:t xml:space="preserve"> </w:t>
      </w:r>
      <w:r w:rsidRPr="00B300D6">
        <w:rPr>
          <w:szCs w:val="24"/>
          <w:rtl/>
        </w:rPr>
        <w:t>של</w:t>
      </w:r>
      <w:r w:rsidRPr="00B300D6">
        <w:rPr>
          <w:szCs w:val="24"/>
        </w:rPr>
        <w:t xml:space="preserve"> </w:t>
      </w:r>
      <w:r w:rsidRPr="00B300D6">
        <w:rPr>
          <w:szCs w:val="24"/>
          <w:rtl/>
        </w:rPr>
        <w:t>כל</w:t>
      </w:r>
      <w:r w:rsidRPr="00B300D6">
        <w:rPr>
          <w:szCs w:val="24"/>
        </w:rPr>
        <w:t xml:space="preserve"> </w:t>
      </w:r>
      <w:r w:rsidRPr="00B300D6">
        <w:rPr>
          <w:szCs w:val="24"/>
          <w:rtl/>
        </w:rPr>
        <w:t>אבני</w:t>
      </w:r>
      <w:r w:rsidRPr="00B300D6">
        <w:rPr>
          <w:szCs w:val="24"/>
        </w:rPr>
        <w:t xml:space="preserve"> </w:t>
      </w:r>
      <w:r w:rsidRPr="00B300D6">
        <w:rPr>
          <w:szCs w:val="24"/>
          <w:rtl/>
        </w:rPr>
        <w:t>הדרך,</w:t>
      </w:r>
      <w:r w:rsidRPr="00B300D6">
        <w:rPr>
          <w:szCs w:val="24"/>
        </w:rPr>
        <w:t xml:space="preserve"> </w:t>
      </w:r>
      <w:r w:rsidRPr="00B300D6">
        <w:rPr>
          <w:szCs w:val="24"/>
          <w:rtl/>
        </w:rPr>
        <w:t>וכי</w:t>
      </w:r>
      <w:r w:rsidRPr="00B300D6">
        <w:rPr>
          <w:szCs w:val="24"/>
        </w:rPr>
        <w:t xml:space="preserve"> </w:t>
      </w:r>
      <w:r w:rsidRPr="00B300D6">
        <w:rPr>
          <w:szCs w:val="24"/>
          <w:rtl/>
        </w:rPr>
        <w:t>המשרד</w:t>
      </w:r>
      <w:r w:rsidRPr="00B300D6">
        <w:rPr>
          <w:szCs w:val="24"/>
        </w:rPr>
        <w:t xml:space="preserve"> </w:t>
      </w:r>
      <w:r w:rsidRPr="00B300D6">
        <w:rPr>
          <w:szCs w:val="24"/>
          <w:rtl/>
        </w:rPr>
        <w:t>רשאי להחליט</w:t>
      </w:r>
      <w:r w:rsidRPr="00B300D6">
        <w:rPr>
          <w:szCs w:val="24"/>
        </w:rPr>
        <w:t xml:space="preserve"> </w:t>
      </w:r>
      <w:r w:rsidRPr="00B300D6">
        <w:rPr>
          <w:szCs w:val="24"/>
          <w:rtl/>
        </w:rPr>
        <w:t>כי</w:t>
      </w:r>
      <w:r w:rsidRPr="00B300D6">
        <w:rPr>
          <w:szCs w:val="24"/>
        </w:rPr>
        <w:t xml:space="preserve"> </w:t>
      </w:r>
      <w:r w:rsidRPr="00B300D6">
        <w:rPr>
          <w:szCs w:val="24"/>
          <w:rtl/>
        </w:rPr>
        <w:t>אין</w:t>
      </w:r>
      <w:r w:rsidRPr="00B300D6">
        <w:rPr>
          <w:szCs w:val="24"/>
        </w:rPr>
        <w:t xml:space="preserve"> </w:t>
      </w:r>
      <w:r w:rsidRPr="00B300D6">
        <w:rPr>
          <w:szCs w:val="24"/>
          <w:rtl/>
        </w:rPr>
        <w:t>צורך</w:t>
      </w:r>
      <w:r w:rsidRPr="00B300D6">
        <w:rPr>
          <w:szCs w:val="24"/>
        </w:rPr>
        <w:t xml:space="preserve"> </w:t>
      </w:r>
      <w:r w:rsidRPr="00B300D6">
        <w:rPr>
          <w:szCs w:val="24"/>
          <w:rtl/>
        </w:rPr>
        <w:t>בהשלמת</w:t>
      </w:r>
      <w:r w:rsidRPr="00B300D6">
        <w:rPr>
          <w:szCs w:val="24"/>
        </w:rPr>
        <w:t xml:space="preserve"> </w:t>
      </w:r>
      <w:r w:rsidRPr="00234A97">
        <w:rPr>
          <w:szCs w:val="24"/>
          <w:rtl/>
        </w:rPr>
        <w:t>יתרת</w:t>
      </w:r>
      <w:r w:rsidRPr="00234A97">
        <w:rPr>
          <w:szCs w:val="24"/>
        </w:rPr>
        <w:t xml:space="preserve"> </w:t>
      </w:r>
      <w:r w:rsidRPr="00234A97">
        <w:rPr>
          <w:rFonts w:asciiTheme="majorBidi" w:hAnsiTheme="majorBidi"/>
          <w:color w:val="0D0D0D" w:themeColor="text1" w:themeTint="F2"/>
          <w:szCs w:val="24"/>
          <w:rtl/>
        </w:rPr>
        <w:t>ביצוע</w:t>
      </w:r>
      <w:r w:rsidRPr="00234A97">
        <w:rPr>
          <w:rFonts w:asciiTheme="majorBidi" w:hAnsiTheme="majorBidi"/>
          <w:color w:val="0D0D0D" w:themeColor="text1" w:themeTint="F2"/>
          <w:szCs w:val="24"/>
        </w:rPr>
        <w:t xml:space="preserve"> </w:t>
      </w:r>
      <w:r w:rsidRPr="00234A97">
        <w:rPr>
          <w:szCs w:val="24"/>
          <w:rtl/>
        </w:rPr>
        <w:t>אבני</w:t>
      </w:r>
      <w:r w:rsidRPr="00234A97">
        <w:rPr>
          <w:szCs w:val="24"/>
        </w:rPr>
        <w:t xml:space="preserve"> </w:t>
      </w:r>
      <w:r w:rsidRPr="00234A97">
        <w:rPr>
          <w:szCs w:val="24"/>
          <w:rtl/>
        </w:rPr>
        <w:t>הדרך ולעצור</w:t>
      </w:r>
      <w:r w:rsidRPr="00B300D6">
        <w:rPr>
          <w:szCs w:val="24"/>
          <w:rtl/>
        </w:rPr>
        <w:t xml:space="preserve"> את העבודה בהתאמה.</w:t>
      </w:r>
    </w:p>
    <w:p w14:paraId="318AF71B" w14:textId="10E102C7" w:rsidR="00E85B89" w:rsidRPr="00314B9E" w:rsidRDefault="00E85B89" w:rsidP="00B011BB">
      <w:pPr>
        <w:numPr>
          <w:ilvl w:val="1"/>
          <w:numId w:val="91"/>
        </w:numPr>
        <w:tabs>
          <w:tab w:val="clear" w:pos="1134"/>
          <w:tab w:val="num" w:pos="1445"/>
          <w:tab w:val="num" w:pos="2012"/>
        </w:tabs>
        <w:spacing w:line="360" w:lineRule="auto"/>
        <w:ind w:left="1161" w:hanging="425"/>
        <w:jc w:val="both"/>
        <w:rPr>
          <w:rFonts w:asciiTheme="majorBidi" w:hAnsiTheme="majorBidi"/>
          <w:sz w:val="28"/>
          <w:szCs w:val="28"/>
          <w:u w:val="single"/>
        </w:rPr>
      </w:pPr>
      <w:r w:rsidRPr="00BE7EA9">
        <w:rPr>
          <w:rFonts w:asciiTheme="majorBidi" w:hAnsiTheme="majorBidi"/>
          <w:color w:val="0D0D0D" w:themeColor="text1" w:themeTint="F2"/>
          <w:szCs w:val="24"/>
          <w:rtl/>
        </w:rPr>
        <w:t>היועץ</w:t>
      </w:r>
      <w:r w:rsidRPr="00314B9E">
        <w:rPr>
          <w:rFonts w:asciiTheme="majorBidi" w:hAnsiTheme="majorBidi"/>
          <w:szCs w:val="24"/>
          <w:rtl/>
        </w:rPr>
        <w:t xml:space="preserve"> יידרש, 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המצורף כנספח </w:t>
      </w:r>
      <w:hyperlink r:id="rId17" w:history="1">
        <w:r w:rsidRPr="00212128">
          <w:rPr>
            <w:rStyle w:val="Hyperlink"/>
            <w:rFonts w:hint="cs"/>
            <w:sz w:val="22"/>
            <w:szCs w:val="24"/>
            <w:rtl/>
          </w:rPr>
          <w:t>בהוראת תכ"ם, "פורטל ספקים", מס' 7.16.1.</w:t>
        </w:r>
      </w:hyperlink>
      <w:r w:rsidRPr="00314B9E">
        <w:rPr>
          <w:rFonts w:asciiTheme="majorBidi" w:hAnsiTheme="majorBidi"/>
          <w:szCs w:val="24"/>
          <w:rtl/>
        </w:rPr>
        <w:t xml:space="preserve"> לחילופין ימציא אישור כספק העושה שימוש בפורטל הספקים. יודגש, כי היועץ הוא שיישא בעלויות הכרוכות בהתחברות לפורטל הספקים הממשלתי.</w:t>
      </w:r>
    </w:p>
    <w:p w14:paraId="318AF71C" w14:textId="77777777" w:rsidR="00AB35BA" w:rsidRPr="00D61E5F" w:rsidRDefault="00AB35BA" w:rsidP="00A11E37">
      <w:pPr>
        <w:numPr>
          <w:ilvl w:val="1"/>
          <w:numId w:val="91"/>
        </w:numPr>
        <w:tabs>
          <w:tab w:val="clear" w:pos="1134"/>
          <w:tab w:val="num" w:pos="1445"/>
          <w:tab w:val="num" w:pos="2012"/>
        </w:tabs>
        <w:spacing w:line="360" w:lineRule="auto"/>
        <w:ind w:left="1161" w:hanging="425"/>
        <w:jc w:val="both"/>
        <w:rPr>
          <w:szCs w:val="24"/>
        </w:rPr>
      </w:pPr>
      <w:r w:rsidRPr="00BE7EA9">
        <w:rPr>
          <w:rFonts w:asciiTheme="majorBidi" w:hAnsiTheme="majorBidi" w:hint="cs"/>
          <w:color w:val="0D0D0D" w:themeColor="text1" w:themeTint="F2"/>
          <w:szCs w:val="24"/>
          <w:rtl/>
        </w:rPr>
        <w:t>סכום</w:t>
      </w:r>
      <w:r w:rsidRPr="00AB35BA">
        <w:rPr>
          <w:rFonts w:hint="cs"/>
          <w:szCs w:val="24"/>
          <w:rtl/>
        </w:rPr>
        <w:t xml:space="preserve"> התמורה הוא סופי</w:t>
      </w:r>
      <w:r w:rsidRPr="009D3211">
        <w:rPr>
          <w:rFonts w:ascii="Arial" w:hAnsi="Arial" w:hint="cs"/>
          <w:szCs w:val="24"/>
          <w:rtl/>
        </w:rPr>
        <w:t xml:space="preserve"> ומוחלט, יכלול את כל הוצאות הקבלן, הישירות והעקיפות, ולא יחולו עליו התייקרויות או הצמדות כלשהן למעט אם משך ההתקשרות יעלה על </w:t>
      </w:r>
      <w:r w:rsidRPr="009D3211">
        <w:rPr>
          <w:rFonts w:ascii="Arial" w:hAnsi="Arial"/>
          <w:szCs w:val="24"/>
          <w:rtl/>
        </w:rPr>
        <w:br/>
      </w:r>
      <w:r w:rsidRPr="009D3211">
        <w:rPr>
          <w:rFonts w:ascii="Arial" w:hAnsi="Arial" w:hint="cs"/>
          <w:szCs w:val="24"/>
          <w:rtl/>
        </w:rPr>
        <w:t>18 חודשים</w:t>
      </w:r>
      <w:r w:rsidRPr="00D61E5F">
        <w:rPr>
          <w:rFonts w:ascii="Arial Black" w:hAnsi="Arial Black" w:hint="cs"/>
          <w:szCs w:val="24"/>
          <w:rtl/>
        </w:rPr>
        <w:t>, אז יוצמדו התשלומים המגיעים לקבלן למדד המחירים לצרכן החל מהחודש ה-19 להתקשרות מידי חודש, כדלהלן:</w:t>
      </w:r>
    </w:p>
    <w:p w14:paraId="318AF71D" w14:textId="77777777" w:rsidR="00AB35BA" w:rsidRPr="00D61E5F" w:rsidRDefault="00AB35BA" w:rsidP="00A11E37">
      <w:pPr>
        <w:numPr>
          <w:ilvl w:val="1"/>
          <w:numId w:val="91"/>
        </w:numPr>
        <w:tabs>
          <w:tab w:val="num" w:pos="2012"/>
        </w:tabs>
        <w:spacing w:line="360" w:lineRule="auto"/>
        <w:ind w:left="1303"/>
        <w:jc w:val="both"/>
        <w:rPr>
          <w:b/>
          <w:bCs/>
          <w:szCs w:val="24"/>
          <w:u w:val="single"/>
          <w:rtl/>
        </w:rPr>
      </w:pPr>
      <w:r w:rsidRPr="00D61E5F">
        <w:rPr>
          <w:rFonts w:hint="eastAsia"/>
          <w:b/>
          <w:bCs/>
          <w:szCs w:val="24"/>
          <w:u w:val="single"/>
          <w:rtl/>
        </w:rPr>
        <w:t>הצמדה</w:t>
      </w:r>
      <w:r w:rsidRPr="00D61E5F">
        <w:rPr>
          <w:b/>
          <w:bCs/>
          <w:szCs w:val="24"/>
          <w:u w:val="single"/>
          <w:rtl/>
        </w:rPr>
        <w:t xml:space="preserve"> </w:t>
      </w:r>
      <w:r w:rsidRPr="00D61E5F">
        <w:rPr>
          <w:rFonts w:hint="cs"/>
          <w:b/>
          <w:bCs/>
          <w:szCs w:val="24"/>
          <w:u w:val="single"/>
          <w:rtl/>
        </w:rPr>
        <w:t>עבור שירותים:</w:t>
      </w:r>
    </w:p>
    <w:p w14:paraId="318AF71E" w14:textId="77777777" w:rsidR="00AB35BA" w:rsidRPr="00D61E5F" w:rsidRDefault="00AB35BA" w:rsidP="00AB35BA">
      <w:pPr>
        <w:tabs>
          <w:tab w:val="num" w:pos="2012"/>
        </w:tabs>
        <w:spacing w:line="360" w:lineRule="auto"/>
        <w:ind w:left="1161"/>
        <w:jc w:val="both"/>
        <w:rPr>
          <w:rFonts w:ascii="Arial" w:hAnsi="Arial"/>
          <w:szCs w:val="24"/>
          <w:rtl/>
        </w:rPr>
      </w:pPr>
      <w:r w:rsidRPr="00AB35BA">
        <w:rPr>
          <w:szCs w:val="24"/>
          <w:rtl/>
        </w:rPr>
        <w:t>כללי</w:t>
      </w:r>
      <w:r w:rsidRPr="00D61E5F">
        <w:rPr>
          <w:rFonts w:ascii="Arial" w:hAnsi="Arial"/>
          <w:szCs w:val="24"/>
          <w:rtl/>
        </w:rPr>
        <w:t xml:space="preserve"> ההצמדה המפורטים להלן הם אלה הקבועים על ידי החשב הכללי</w:t>
      </w:r>
      <w:r w:rsidRPr="00D61E5F">
        <w:rPr>
          <w:rFonts w:ascii="Arial" w:hAnsi="Arial" w:hint="cs"/>
          <w:szCs w:val="24"/>
          <w:rtl/>
        </w:rPr>
        <w:t xml:space="preserve"> בהוראת תכ"מ  </w:t>
      </w:r>
      <w:r w:rsidRPr="00D61E5F">
        <w:rPr>
          <w:rFonts w:ascii="Arial" w:hAnsi="Arial"/>
          <w:szCs w:val="24"/>
          <w:rtl/>
        </w:rPr>
        <w:t>7.17.2</w:t>
      </w:r>
      <w:r w:rsidRPr="00D61E5F">
        <w:rPr>
          <w:rFonts w:ascii="Arial" w:hAnsi="Arial" w:hint="cs"/>
          <w:szCs w:val="24"/>
          <w:rtl/>
        </w:rPr>
        <w:t xml:space="preserve"> </w:t>
      </w:r>
      <w:r w:rsidRPr="00D61E5F">
        <w:rPr>
          <w:rFonts w:ascii="Arial" w:hAnsi="Arial"/>
          <w:szCs w:val="24"/>
          <w:rtl/>
        </w:rPr>
        <w:t>–</w:t>
      </w:r>
      <w:r w:rsidRPr="00D61E5F">
        <w:rPr>
          <w:rFonts w:ascii="Arial" w:hAnsi="Arial" w:hint="cs"/>
          <w:szCs w:val="24"/>
          <w:rtl/>
        </w:rPr>
        <w:t>"כללי הצמדה"</w:t>
      </w:r>
      <w:r w:rsidRPr="00D61E5F">
        <w:rPr>
          <w:rFonts w:ascii="Arial" w:hAnsi="Arial"/>
          <w:szCs w:val="24"/>
          <w:rtl/>
        </w:rPr>
        <w:t>:</w:t>
      </w:r>
    </w:p>
    <w:p w14:paraId="318AF71F" w14:textId="77777777" w:rsidR="00AB35BA" w:rsidRPr="00D61E5F" w:rsidRDefault="00AB35BA" w:rsidP="00A11E37">
      <w:pPr>
        <w:numPr>
          <w:ilvl w:val="1"/>
          <w:numId w:val="27"/>
        </w:numPr>
        <w:tabs>
          <w:tab w:val="clear" w:pos="1985"/>
          <w:tab w:val="num" w:pos="1843"/>
        </w:tabs>
        <w:autoSpaceDE w:val="0"/>
        <w:autoSpaceDN w:val="0"/>
        <w:adjustRightInd w:val="0"/>
        <w:spacing w:line="360" w:lineRule="auto"/>
        <w:ind w:left="1843" w:right="0" w:hanging="398"/>
        <w:jc w:val="both"/>
        <w:rPr>
          <w:rFonts w:ascii="Arial" w:hAnsi="Arial"/>
          <w:szCs w:val="24"/>
          <w:u w:val="single"/>
          <w:rtl/>
        </w:rPr>
      </w:pPr>
      <w:r w:rsidRPr="00D61E5F">
        <w:rPr>
          <w:rFonts w:hint="eastAsia"/>
          <w:szCs w:val="24"/>
          <w:u w:val="single"/>
          <w:rtl/>
        </w:rPr>
        <w:t>הגדרות</w:t>
      </w:r>
      <w:r w:rsidRPr="00D61E5F">
        <w:rPr>
          <w:rFonts w:ascii="Arial" w:hAnsi="Arial"/>
          <w:szCs w:val="24"/>
          <w:u w:val="single"/>
          <w:rtl/>
        </w:rPr>
        <w:t xml:space="preserve"> בנושא הצמדה</w:t>
      </w:r>
    </w:p>
    <w:p w14:paraId="318AF720" w14:textId="77777777" w:rsidR="00AB35BA" w:rsidRPr="00D61E5F" w:rsidRDefault="00AB35BA" w:rsidP="00A11E37">
      <w:pPr>
        <w:numPr>
          <w:ilvl w:val="2"/>
          <w:numId w:val="26"/>
        </w:numPr>
        <w:spacing w:line="360" w:lineRule="auto"/>
        <w:ind w:hanging="761"/>
        <w:jc w:val="both"/>
        <w:rPr>
          <w:rFonts w:ascii="Arial" w:hAnsi="Arial"/>
          <w:szCs w:val="24"/>
          <w:rtl/>
        </w:rPr>
      </w:pPr>
      <w:r w:rsidRPr="00D61E5F">
        <w:rPr>
          <w:rFonts w:ascii="Arial" w:hAnsi="Arial" w:hint="eastAsia"/>
          <w:b/>
          <w:bCs/>
          <w:szCs w:val="24"/>
          <w:rtl/>
        </w:rPr>
        <w:t>ת</w:t>
      </w:r>
      <w:r w:rsidRPr="00D61E5F">
        <w:rPr>
          <w:rFonts w:ascii="Arial" w:hAnsi="Arial"/>
          <w:b/>
          <w:bCs/>
          <w:szCs w:val="24"/>
          <w:rtl/>
        </w:rPr>
        <w:t>אריך הבסיס</w:t>
      </w:r>
      <w:r w:rsidRPr="00D61E5F">
        <w:rPr>
          <w:rFonts w:ascii="Arial" w:hAnsi="Arial"/>
          <w:szCs w:val="24"/>
          <w:rtl/>
        </w:rPr>
        <w:t xml:space="preserve"> –יום החתימה על חוזה ההתקשרות.</w:t>
      </w:r>
    </w:p>
    <w:p w14:paraId="318AF721" w14:textId="24E14CDD" w:rsidR="00AB35BA" w:rsidRPr="00D61E5F" w:rsidRDefault="00AB35BA" w:rsidP="00625EA0">
      <w:pPr>
        <w:numPr>
          <w:ilvl w:val="2"/>
          <w:numId w:val="26"/>
        </w:numPr>
        <w:spacing w:line="360" w:lineRule="auto"/>
        <w:ind w:hanging="761"/>
        <w:jc w:val="both"/>
        <w:rPr>
          <w:rFonts w:ascii="Arial" w:hAnsi="Arial"/>
          <w:szCs w:val="24"/>
          <w:rtl/>
        </w:rPr>
      </w:pPr>
      <w:r w:rsidRPr="00D61E5F">
        <w:rPr>
          <w:rFonts w:ascii="Arial" w:hAnsi="Arial"/>
          <w:b/>
          <w:bCs/>
          <w:szCs w:val="24"/>
          <w:rtl/>
        </w:rPr>
        <w:t>תאריך התחלת הצמדה</w:t>
      </w:r>
      <w:r w:rsidRPr="00D61E5F">
        <w:rPr>
          <w:rFonts w:ascii="Arial" w:hAnsi="Arial"/>
          <w:szCs w:val="24"/>
          <w:rtl/>
        </w:rPr>
        <w:t xml:space="preserve"> – המועד </w:t>
      </w:r>
      <w:r w:rsidRPr="00D61E5F">
        <w:rPr>
          <w:rFonts w:ascii="Arial" w:hAnsi="Arial"/>
          <w:b/>
          <w:bCs/>
          <w:szCs w:val="24"/>
          <w:rtl/>
        </w:rPr>
        <w:t>שממנו</w:t>
      </w:r>
      <w:r w:rsidRPr="00D61E5F">
        <w:rPr>
          <w:rFonts w:ascii="Arial" w:hAnsi="Arial"/>
          <w:szCs w:val="24"/>
          <w:rtl/>
        </w:rPr>
        <w:t xml:space="preserve"> והלאה מחושבת ההצמדה (ככלל, 1</w:t>
      </w:r>
      <w:r w:rsidR="00625EA0" w:rsidRPr="00625EA0">
        <w:rPr>
          <w:rFonts w:ascii="Arial" w:hAnsi="Arial"/>
          <w:szCs w:val="24"/>
          <w:rtl/>
        </w:rPr>
        <w:t xml:space="preserve"> </w:t>
      </w:r>
      <w:r w:rsidR="00625EA0" w:rsidRPr="00E9748E">
        <w:rPr>
          <w:rFonts w:ascii="Arial" w:hAnsi="Arial"/>
          <w:szCs w:val="24"/>
          <w:rtl/>
        </w:rPr>
        <w:t xml:space="preserve">לאחר תום </w:t>
      </w:r>
      <w:r w:rsidR="00625EA0" w:rsidRPr="00E9748E">
        <w:rPr>
          <w:rFonts w:ascii="Arial" w:hAnsi="Arial" w:hint="cs"/>
          <w:szCs w:val="24"/>
          <w:rtl/>
        </w:rPr>
        <w:t>18</w:t>
      </w:r>
      <w:r w:rsidR="00625EA0" w:rsidRPr="00E9748E">
        <w:rPr>
          <w:rFonts w:ascii="Arial" w:hAnsi="Arial"/>
          <w:szCs w:val="24"/>
          <w:rtl/>
        </w:rPr>
        <w:t xml:space="preserve"> חודשים מ</w:t>
      </w:r>
      <w:r w:rsidR="00625EA0" w:rsidRPr="00E9748E">
        <w:rPr>
          <w:rFonts w:ascii="Arial" w:hAnsi="Arial" w:hint="eastAsia"/>
          <w:szCs w:val="24"/>
          <w:rtl/>
        </w:rPr>
        <w:t>תאריך</w:t>
      </w:r>
      <w:r w:rsidR="00625EA0" w:rsidRPr="00E9748E">
        <w:rPr>
          <w:rFonts w:ascii="Arial" w:hAnsi="Arial"/>
          <w:szCs w:val="24"/>
          <w:rtl/>
        </w:rPr>
        <w:t xml:space="preserve"> הבסיס, </w:t>
      </w:r>
    </w:p>
    <w:p w14:paraId="318AF722" w14:textId="7C4B7C64" w:rsidR="00AB35BA" w:rsidRPr="00D61E5F" w:rsidRDefault="00AB35BA" w:rsidP="003143EA">
      <w:pPr>
        <w:numPr>
          <w:ilvl w:val="2"/>
          <w:numId w:val="26"/>
        </w:numPr>
        <w:spacing w:line="360" w:lineRule="auto"/>
        <w:ind w:hanging="761"/>
        <w:jc w:val="both"/>
        <w:rPr>
          <w:rFonts w:ascii="Arial" w:hAnsi="Arial"/>
          <w:szCs w:val="24"/>
          <w:rtl/>
        </w:rPr>
      </w:pPr>
      <w:r w:rsidRPr="00D61E5F">
        <w:rPr>
          <w:rFonts w:ascii="Arial" w:hAnsi="Arial"/>
          <w:b/>
          <w:bCs/>
          <w:szCs w:val="24"/>
          <w:rtl/>
        </w:rPr>
        <w:t>מדד התחלתי</w:t>
      </w:r>
      <w:r w:rsidRPr="00D61E5F">
        <w:rPr>
          <w:rFonts w:ascii="Arial" w:hAnsi="Arial"/>
          <w:szCs w:val="24"/>
          <w:rtl/>
        </w:rPr>
        <w:t xml:space="preserve"> – המדד הידוע בתאריך </w:t>
      </w:r>
      <w:r w:rsidRPr="00D61E5F">
        <w:rPr>
          <w:rFonts w:ascii="Arial" w:hAnsi="Arial"/>
          <w:b/>
          <w:bCs/>
          <w:szCs w:val="24"/>
          <w:rtl/>
        </w:rPr>
        <w:t>התחלת</w:t>
      </w:r>
      <w:r w:rsidRPr="00D61E5F">
        <w:rPr>
          <w:rFonts w:ascii="Arial" w:hAnsi="Arial"/>
          <w:szCs w:val="24"/>
          <w:rtl/>
        </w:rPr>
        <w:t xml:space="preserve"> ההצמדה, </w:t>
      </w:r>
    </w:p>
    <w:p w14:paraId="318AF723" w14:textId="77777777" w:rsidR="00AB35BA" w:rsidRPr="00D61E5F" w:rsidRDefault="00AB35BA" w:rsidP="00A11E37">
      <w:pPr>
        <w:numPr>
          <w:ilvl w:val="2"/>
          <w:numId w:val="26"/>
        </w:numPr>
        <w:spacing w:line="360" w:lineRule="auto"/>
        <w:ind w:hanging="761"/>
        <w:jc w:val="both"/>
        <w:rPr>
          <w:rFonts w:ascii="Arial" w:hAnsi="Arial"/>
          <w:szCs w:val="24"/>
          <w:rtl/>
        </w:rPr>
      </w:pPr>
      <w:r w:rsidRPr="00D61E5F">
        <w:rPr>
          <w:rFonts w:ascii="Arial" w:hAnsi="Arial"/>
          <w:b/>
          <w:bCs/>
          <w:szCs w:val="24"/>
          <w:rtl/>
        </w:rPr>
        <w:t>המדד הקובע</w:t>
      </w:r>
      <w:r w:rsidRPr="00D61E5F">
        <w:rPr>
          <w:rFonts w:ascii="Arial" w:hAnsi="Arial"/>
          <w:szCs w:val="24"/>
          <w:rtl/>
        </w:rPr>
        <w:t xml:space="preserve"> – המדד האחרון הידוע ביום מועד ביצוע ההצמדה. </w:t>
      </w:r>
    </w:p>
    <w:p w14:paraId="318AF724" w14:textId="77777777" w:rsidR="00AB35BA" w:rsidRPr="00D61E5F" w:rsidRDefault="00AB35BA" w:rsidP="00A11E37">
      <w:pPr>
        <w:numPr>
          <w:ilvl w:val="2"/>
          <w:numId w:val="26"/>
        </w:numPr>
        <w:spacing w:line="360" w:lineRule="auto"/>
        <w:ind w:hanging="761"/>
        <w:jc w:val="both"/>
        <w:rPr>
          <w:rFonts w:ascii="Arial" w:hAnsi="Arial"/>
          <w:szCs w:val="24"/>
          <w:rtl/>
        </w:rPr>
      </w:pPr>
      <w:r w:rsidRPr="00D61E5F">
        <w:rPr>
          <w:rFonts w:ascii="Arial" w:hAnsi="Arial"/>
          <w:szCs w:val="24"/>
          <w:rtl/>
        </w:rPr>
        <w:t xml:space="preserve">הצמדה שלילית – הצמדה </w:t>
      </w:r>
      <w:r w:rsidRPr="00D61E5F">
        <w:rPr>
          <w:rFonts w:ascii="Arial" w:hAnsi="Arial"/>
          <w:b/>
          <w:bCs/>
          <w:szCs w:val="24"/>
          <w:rtl/>
        </w:rPr>
        <w:t>המבוצעת</w:t>
      </w:r>
      <w:r w:rsidRPr="00D61E5F">
        <w:rPr>
          <w:rFonts w:ascii="Arial" w:hAnsi="Arial"/>
          <w:szCs w:val="24"/>
          <w:rtl/>
        </w:rPr>
        <w:t xml:space="preserve"> כאשר המדד או הרכב המדדים הקובע ירד אל מתחת לשיעור המדד ההתחלתי.</w:t>
      </w:r>
    </w:p>
    <w:p w14:paraId="318AF725" w14:textId="77777777" w:rsidR="00AB35BA" w:rsidRPr="00D61E5F" w:rsidRDefault="00AB35BA" w:rsidP="008B41C4">
      <w:pPr>
        <w:numPr>
          <w:ilvl w:val="2"/>
          <w:numId w:val="26"/>
        </w:numPr>
        <w:spacing w:line="360" w:lineRule="auto"/>
        <w:ind w:hanging="761"/>
        <w:jc w:val="both"/>
        <w:rPr>
          <w:rFonts w:ascii="Arial" w:hAnsi="Arial"/>
          <w:szCs w:val="24"/>
          <w:rtl/>
        </w:rPr>
      </w:pPr>
      <w:r w:rsidRPr="00D61E5F">
        <w:rPr>
          <w:rFonts w:ascii="Arial" w:hAnsi="Arial"/>
          <w:b/>
          <w:bCs/>
          <w:szCs w:val="24"/>
          <w:rtl/>
        </w:rPr>
        <w:t>מדד המחירים לצרכן</w:t>
      </w:r>
      <w:r w:rsidRPr="00D61E5F">
        <w:rPr>
          <w:rFonts w:ascii="Arial" w:hAnsi="Arial"/>
          <w:szCs w:val="24"/>
          <w:rtl/>
        </w:rPr>
        <w:t xml:space="preserve"> – כפי שמפורסם על ידי הלשכה המרכזית לסטטיסטיקה או מי שהוסמך על ידי ממשלת ישראל להחליפה. </w:t>
      </w:r>
    </w:p>
    <w:p w14:paraId="318AF726" w14:textId="77777777" w:rsidR="00AB35BA" w:rsidRPr="00D61E5F" w:rsidRDefault="00AB35BA" w:rsidP="008B41C4">
      <w:pPr>
        <w:numPr>
          <w:ilvl w:val="1"/>
          <w:numId w:val="27"/>
        </w:numPr>
        <w:tabs>
          <w:tab w:val="clear" w:pos="1985"/>
          <w:tab w:val="num" w:pos="1843"/>
        </w:tabs>
        <w:autoSpaceDE w:val="0"/>
        <w:autoSpaceDN w:val="0"/>
        <w:adjustRightInd w:val="0"/>
        <w:spacing w:line="360" w:lineRule="auto"/>
        <w:ind w:left="1843" w:right="0" w:hanging="398"/>
        <w:jc w:val="both"/>
        <w:rPr>
          <w:szCs w:val="24"/>
          <w:u w:val="single"/>
          <w:rtl/>
        </w:rPr>
      </w:pPr>
      <w:r w:rsidRPr="00D61E5F">
        <w:rPr>
          <w:rFonts w:hint="eastAsia"/>
          <w:szCs w:val="24"/>
          <w:u w:val="single"/>
          <w:rtl/>
        </w:rPr>
        <w:t>ע</w:t>
      </w:r>
      <w:r w:rsidRPr="00D61E5F">
        <w:rPr>
          <w:szCs w:val="24"/>
          <w:u w:val="single"/>
          <w:rtl/>
        </w:rPr>
        <w:t xml:space="preserve">קרונות ביצוע הצמדה </w:t>
      </w:r>
    </w:p>
    <w:p w14:paraId="318AF727" w14:textId="77777777" w:rsidR="00AB35BA" w:rsidRPr="00D61E5F" w:rsidRDefault="00AB35BA" w:rsidP="008B41C4">
      <w:pPr>
        <w:numPr>
          <w:ilvl w:val="2"/>
          <w:numId w:val="93"/>
        </w:numPr>
        <w:spacing w:line="360" w:lineRule="auto"/>
        <w:ind w:hanging="761"/>
        <w:jc w:val="both"/>
        <w:rPr>
          <w:rFonts w:ascii="Arial" w:hAnsi="Arial"/>
          <w:szCs w:val="24"/>
        </w:rPr>
      </w:pPr>
      <w:r w:rsidRPr="00D61E5F">
        <w:rPr>
          <w:rFonts w:ascii="Arial" w:hAnsi="Arial"/>
          <w:szCs w:val="24"/>
          <w:rtl/>
        </w:rPr>
        <w:t>המחירים</w:t>
      </w:r>
      <w:r w:rsidRPr="00D61E5F">
        <w:rPr>
          <w:rFonts w:ascii="Arial" w:hAnsi="Arial"/>
          <w:szCs w:val="24"/>
        </w:rPr>
        <w:t xml:space="preserve"> </w:t>
      </w:r>
      <w:r w:rsidRPr="00D61E5F">
        <w:rPr>
          <w:rFonts w:ascii="Arial" w:hAnsi="Arial"/>
          <w:szCs w:val="24"/>
          <w:rtl/>
        </w:rPr>
        <w:t>יוצמדו</w:t>
      </w:r>
      <w:r w:rsidRPr="00D61E5F">
        <w:rPr>
          <w:rFonts w:ascii="Arial" w:hAnsi="Arial"/>
          <w:szCs w:val="24"/>
        </w:rPr>
        <w:t xml:space="preserve"> </w:t>
      </w:r>
      <w:r w:rsidRPr="00D61E5F">
        <w:rPr>
          <w:rFonts w:ascii="Arial" w:hAnsi="Arial"/>
          <w:szCs w:val="24"/>
          <w:rtl/>
        </w:rPr>
        <w:t>לשינויים</w:t>
      </w:r>
      <w:r w:rsidRPr="00D61E5F">
        <w:rPr>
          <w:rFonts w:ascii="Arial" w:hAnsi="Arial"/>
          <w:szCs w:val="24"/>
        </w:rPr>
        <w:t xml:space="preserve"> </w:t>
      </w:r>
      <w:r w:rsidRPr="00D61E5F">
        <w:rPr>
          <w:rFonts w:ascii="Arial" w:hAnsi="Arial"/>
          <w:szCs w:val="24"/>
          <w:rtl/>
        </w:rPr>
        <w:t>ב</w:t>
      </w:r>
      <w:r w:rsidRPr="00D61E5F">
        <w:rPr>
          <w:rFonts w:ascii="Arial" w:hAnsi="Arial"/>
          <w:szCs w:val="24"/>
          <w:rtl/>
        </w:rPr>
        <w:softHyphen/>
      </w:r>
      <w:r w:rsidRPr="00D61E5F">
        <w:rPr>
          <w:rFonts w:ascii="Arial" w:hAnsi="Arial" w:hint="cs"/>
          <w:szCs w:val="24"/>
          <w:rtl/>
        </w:rPr>
        <w:t xml:space="preserve">מדד המחירים לצרכן. </w:t>
      </w:r>
    </w:p>
    <w:p w14:paraId="318AF728" w14:textId="77777777" w:rsidR="00AB35BA" w:rsidRPr="00D61E5F" w:rsidRDefault="00AB35BA" w:rsidP="007455D1">
      <w:pPr>
        <w:numPr>
          <w:ilvl w:val="2"/>
          <w:numId w:val="93"/>
        </w:numPr>
        <w:spacing w:line="360" w:lineRule="auto"/>
        <w:ind w:hanging="761"/>
        <w:jc w:val="both"/>
        <w:rPr>
          <w:rFonts w:ascii="Arial" w:hAnsi="Arial"/>
          <w:szCs w:val="24"/>
        </w:rPr>
      </w:pPr>
      <w:r w:rsidRPr="00D61E5F">
        <w:rPr>
          <w:rFonts w:ascii="Arial" w:hAnsi="Arial" w:hint="eastAsia"/>
          <w:szCs w:val="24"/>
          <w:rtl/>
        </w:rPr>
        <w:t>סכום</w:t>
      </w:r>
      <w:r w:rsidRPr="00D61E5F">
        <w:rPr>
          <w:rFonts w:ascii="Arial" w:hAnsi="Arial"/>
          <w:szCs w:val="24"/>
          <w:rtl/>
        </w:rPr>
        <w:t xml:space="preserve"> </w:t>
      </w:r>
      <w:r w:rsidRPr="00D61E5F">
        <w:rPr>
          <w:rFonts w:ascii="Arial" w:hAnsi="Arial" w:hint="eastAsia"/>
          <w:szCs w:val="24"/>
          <w:rtl/>
        </w:rPr>
        <w:t>ההצמדה</w:t>
      </w:r>
      <w:r w:rsidRPr="00D61E5F">
        <w:rPr>
          <w:rFonts w:ascii="Arial" w:hAnsi="Arial"/>
          <w:szCs w:val="24"/>
          <w:rtl/>
        </w:rPr>
        <w:t xml:space="preserve"> </w:t>
      </w:r>
      <w:r w:rsidRPr="00D61E5F">
        <w:rPr>
          <w:rFonts w:ascii="Arial" w:hAnsi="Arial" w:hint="eastAsia"/>
          <w:szCs w:val="24"/>
          <w:rtl/>
        </w:rPr>
        <w:t>שיחושב</w:t>
      </w:r>
      <w:r w:rsidRPr="00D61E5F">
        <w:rPr>
          <w:rFonts w:ascii="Arial" w:hAnsi="Arial"/>
          <w:szCs w:val="24"/>
          <w:rtl/>
        </w:rPr>
        <w:t xml:space="preserve"> </w:t>
      </w:r>
      <w:r w:rsidRPr="00D61E5F">
        <w:rPr>
          <w:rFonts w:ascii="Arial" w:hAnsi="Arial" w:hint="eastAsia"/>
          <w:szCs w:val="24"/>
          <w:rtl/>
        </w:rPr>
        <w:t>יתווסף</w:t>
      </w:r>
      <w:r w:rsidRPr="00D61E5F">
        <w:rPr>
          <w:rFonts w:ascii="Arial" w:hAnsi="Arial"/>
          <w:szCs w:val="24"/>
          <w:rtl/>
        </w:rPr>
        <w:t xml:space="preserve"> (או </w:t>
      </w:r>
      <w:r w:rsidRPr="00D61E5F">
        <w:rPr>
          <w:rFonts w:ascii="Arial" w:hAnsi="Arial" w:hint="eastAsia"/>
          <w:szCs w:val="24"/>
          <w:rtl/>
        </w:rPr>
        <w:t>יופחת</w:t>
      </w:r>
      <w:r w:rsidRPr="00D61E5F">
        <w:rPr>
          <w:rFonts w:ascii="Arial" w:hAnsi="Arial"/>
          <w:szCs w:val="24"/>
          <w:rtl/>
        </w:rPr>
        <w:t xml:space="preserve">, </w:t>
      </w:r>
      <w:r w:rsidRPr="00D61E5F">
        <w:rPr>
          <w:rFonts w:ascii="Arial" w:hAnsi="Arial" w:hint="eastAsia"/>
          <w:szCs w:val="24"/>
          <w:rtl/>
        </w:rPr>
        <w:t>אם</w:t>
      </w:r>
      <w:r w:rsidRPr="00D61E5F">
        <w:rPr>
          <w:rFonts w:ascii="Arial" w:hAnsi="Arial"/>
          <w:szCs w:val="24"/>
          <w:rtl/>
        </w:rPr>
        <w:t xml:space="preserve"> </w:t>
      </w:r>
      <w:r w:rsidRPr="00D61E5F">
        <w:rPr>
          <w:rFonts w:ascii="Arial" w:hAnsi="Arial" w:hint="eastAsia"/>
          <w:szCs w:val="24"/>
          <w:rtl/>
        </w:rPr>
        <w:t>חלה</w:t>
      </w:r>
      <w:r w:rsidRPr="00D61E5F">
        <w:rPr>
          <w:rFonts w:ascii="Arial" w:hAnsi="Arial"/>
          <w:szCs w:val="24"/>
          <w:rtl/>
        </w:rPr>
        <w:t xml:space="preserve"> </w:t>
      </w:r>
      <w:r w:rsidRPr="00D61E5F">
        <w:rPr>
          <w:rFonts w:ascii="Arial" w:hAnsi="Arial" w:hint="eastAsia"/>
          <w:szCs w:val="24"/>
          <w:rtl/>
        </w:rPr>
        <w:t>ירידה</w:t>
      </w:r>
      <w:r w:rsidRPr="00D61E5F">
        <w:rPr>
          <w:rFonts w:ascii="Arial" w:hAnsi="Arial"/>
          <w:szCs w:val="24"/>
          <w:rtl/>
        </w:rPr>
        <w:t xml:space="preserve"> </w:t>
      </w:r>
      <w:r w:rsidRPr="00D61E5F">
        <w:rPr>
          <w:rFonts w:ascii="Arial" w:hAnsi="Arial" w:hint="eastAsia"/>
          <w:szCs w:val="24"/>
          <w:rtl/>
        </w:rPr>
        <w:t>במדד</w:t>
      </w:r>
      <w:r w:rsidRPr="00D61E5F">
        <w:rPr>
          <w:rFonts w:ascii="Arial" w:hAnsi="Arial"/>
          <w:szCs w:val="24"/>
          <w:rtl/>
        </w:rPr>
        <w:t xml:space="preserve"> </w:t>
      </w:r>
      <w:r w:rsidRPr="00D61E5F">
        <w:rPr>
          <w:rFonts w:ascii="Arial" w:hAnsi="Arial" w:hint="eastAsia"/>
          <w:szCs w:val="24"/>
          <w:rtl/>
        </w:rPr>
        <w:t>הרלוונטי</w:t>
      </w:r>
      <w:r w:rsidRPr="00D61E5F">
        <w:rPr>
          <w:rFonts w:ascii="Arial" w:hAnsi="Arial"/>
          <w:szCs w:val="24"/>
          <w:rtl/>
        </w:rPr>
        <w:t xml:space="preserve">) </w:t>
      </w:r>
      <w:r w:rsidRPr="00D61E5F">
        <w:rPr>
          <w:rFonts w:ascii="Arial" w:hAnsi="Arial" w:hint="eastAsia"/>
          <w:szCs w:val="24"/>
          <w:rtl/>
        </w:rPr>
        <w:t>לתעריפים</w:t>
      </w:r>
      <w:r w:rsidRPr="00D61E5F">
        <w:rPr>
          <w:rFonts w:ascii="Arial" w:hAnsi="Arial"/>
          <w:szCs w:val="24"/>
          <w:rtl/>
        </w:rPr>
        <w:t xml:space="preserve"> </w:t>
      </w:r>
      <w:r w:rsidRPr="00D61E5F">
        <w:rPr>
          <w:rFonts w:ascii="Arial" w:hAnsi="Arial" w:hint="eastAsia"/>
          <w:szCs w:val="24"/>
          <w:rtl/>
        </w:rPr>
        <w:t>שנקבעו</w:t>
      </w:r>
      <w:r w:rsidRPr="00D61E5F">
        <w:rPr>
          <w:rFonts w:ascii="Arial" w:hAnsi="Arial"/>
          <w:szCs w:val="24"/>
          <w:rtl/>
        </w:rPr>
        <w:t xml:space="preserve"> </w:t>
      </w:r>
      <w:r w:rsidRPr="00D61E5F">
        <w:rPr>
          <w:rFonts w:ascii="Arial" w:hAnsi="Arial" w:hint="eastAsia"/>
          <w:szCs w:val="24"/>
          <w:rtl/>
        </w:rPr>
        <w:t>בהתקשרות</w:t>
      </w:r>
      <w:r w:rsidRPr="00D61E5F">
        <w:rPr>
          <w:rFonts w:ascii="Arial" w:hAnsi="Arial"/>
          <w:szCs w:val="24"/>
          <w:rtl/>
        </w:rPr>
        <w:t>.</w:t>
      </w:r>
    </w:p>
    <w:p w14:paraId="318AF729" w14:textId="77777777" w:rsidR="00AB35BA" w:rsidRPr="00D61E5F" w:rsidRDefault="00AB35BA" w:rsidP="007932D9">
      <w:pPr>
        <w:numPr>
          <w:ilvl w:val="2"/>
          <w:numId w:val="93"/>
        </w:numPr>
        <w:spacing w:line="360" w:lineRule="auto"/>
        <w:ind w:hanging="761"/>
        <w:jc w:val="both"/>
        <w:rPr>
          <w:rFonts w:ascii="Arial" w:hAnsi="Arial"/>
          <w:szCs w:val="24"/>
        </w:rPr>
      </w:pPr>
      <w:r w:rsidRPr="00D61E5F">
        <w:rPr>
          <w:rFonts w:ascii="Arial" w:hAnsi="Arial" w:hint="eastAsia"/>
          <w:szCs w:val="24"/>
          <w:rtl/>
        </w:rPr>
        <w:lastRenderedPageBreak/>
        <w:t>ביצוע</w:t>
      </w:r>
      <w:r w:rsidRPr="00D61E5F">
        <w:rPr>
          <w:rFonts w:ascii="Arial" w:hAnsi="Arial"/>
          <w:szCs w:val="24"/>
          <w:rtl/>
        </w:rPr>
        <w:t xml:space="preserve"> </w:t>
      </w:r>
      <w:r w:rsidRPr="00D61E5F">
        <w:rPr>
          <w:rFonts w:ascii="Arial" w:hAnsi="Arial" w:hint="eastAsia"/>
          <w:szCs w:val="24"/>
          <w:rtl/>
        </w:rPr>
        <w:t>הצמדה</w:t>
      </w:r>
      <w:r w:rsidRPr="00D61E5F">
        <w:rPr>
          <w:rFonts w:ascii="Arial" w:hAnsi="Arial"/>
          <w:szCs w:val="24"/>
          <w:rtl/>
        </w:rPr>
        <w:t xml:space="preserve"> </w:t>
      </w:r>
      <w:r w:rsidRPr="00D61E5F">
        <w:rPr>
          <w:rFonts w:ascii="Arial" w:hAnsi="Arial" w:hint="eastAsia"/>
          <w:szCs w:val="24"/>
          <w:rtl/>
        </w:rPr>
        <w:t>יהיה</w:t>
      </w:r>
      <w:r w:rsidRPr="00D61E5F">
        <w:rPr>
          <w:rFonts w:ascii="Arial" w:hAnsi="Arial"/>
          <w:szCs w:val="24"/>
          <w:rtl/>
        </w:rPr>
        <w:t xml:space="preserve"> </w:t>
      </w:r>
      <w:r w:rsidRPr="00D61E5F">
        <w:rPr>
          <w:rFonts w:ascii="Arial" w:hAnsi="Arial" w:hint="eastAsia"/>
          <w:szCs w:val="24"/>
          <w:rtl/>
        </w:rPr>
        <w:t>גם</w:t>
      </w:r>
      <w:r w:rsidRPr="00D61E5F">
        <w:rPr>
          <w:rFonts w:ascii="Arial" w:hAnsi="Arial"/>
          <w:szCs w:val="24"/>
          <w:rtl/>
        </w:rPr>
        <w:t xml:space="preserve"> </w:t>
      </w:r>
      <w:r w:rsidRPr="00D61E5F">
        <w:rPr>
          <w:rFonts w:ascii="Arial" w:hAnsi="Arial" w:hint="eastAsia"/>
          <w:szCs w:val="24"/>
          <w:rtl/>
        </w:rPr>
        <w:t>במקרים</w:t>
      </w:r>
      <w:r w:rsidRPr="00D61E5F">
        <w:rPr>
          <w:rFonts w:ascii="Arial" w:hAnsi="Arial"/>
          <w:szCs w:val="24"/>
          <w:rtl/>
        </w:rPr>
        <w:t xml:space="preserve"> </w:t>
      </w:r>
      <w:r w:rsidRPr="00D61E5F">
        <w:rPr>
          <w:rFonts w:ascii="Arial" w:hAnsi="Arial" w:hint="eastAsia"/>
          <w:szCs w:val="24"/>
          <w:rtl/>
        </w:rPr>
        <w:t>שבהם</w:t>
      </w:r>
      <w:r w:rsidRPr="00D61E5F">
        <w:rPr>
          <w:rFonts w:ascii="Arial" w:hAnsi="Arial"/>
          <w:szCs w:val="24"/>
          <w:rtl/>
        </w:rPr>
        <w:t xml:space="preserve"> </w:t>
      </w:r>
      <w:r w:rsidRPr="00D61E5F">
        <w:rPr>
          <w:rFonts w:ascii="Arial" w:hAnsi="Arial" w:hint="eastAsia"/>
          <w:szCs w:val="24"/>
          <w:rtl/>
        </w:rPr>
        <w:t>מדובר</w:t>
      </w:r>
      <w:r w:rsidRPr="00D61E5F">
        <w:rPr>
          <w:rFonts w:ascii="Arial" w:hAnsi="Arial"/>
          <w:szCs w:val="24"/>
          <w:rtl/>
        </w:rPr>
        <w:t xml:space="preserve"> </w:t>
      </w:r>
      <w:r w:rsidRPr="00D61E5F">
        <w:rPr>
          <w:rFonts w:ascii="Arial" w:hAnsi="Arial" w:hint="eastAsia"/>
          <w:szCs w:val="24"/>
          <w:rtl/>
        </w:rPr>
        <w:t>בהצמדה</w:t>
      </w:r>
      <w:r w:rsidRPr="00D61E5F">
        <w:rPr>
          <w:rFonts w:ascii="Arial" w:hAnsi="Arial"/>
          <w:szCs w:val="24"/>
          <w:rtl/>
        </w:rPr>
        <w:t xml:space="preserve"> </w:t>
      </w:r>
      <w:r w:rsidRPr="00D61E5F">
        <w:rPr>
          <w:rFonts w:ascii="Arial" w:hAnsi="Arial" w:hint="eastAsia"/>
          <w:szCs w:val="24"/>
          <w:rtl/>
        </w:rPr>
        <w:t>שלילית</w:t>
      </w:r>
      <w:r w:rsidRPr="00D61E5F">
        <w:rPr>
          <w:rFonts w:ascii="Arial" w:hAnsi="Arial"/>
          <w:szCs w:val="24"/>
          <w:rtl/>
        </w:rPr>
        <w:t>.</w:t>
      </w:r>
    </w:p>
    <w:p w14:paraId="318AF72A" w14:textId="77777777" w:rsidR="00AB35BA" w:rsidRPr="00D61E5F" w:rsidRDefault="00AB35BA" w:rsidP="007932D9">
      <w:pPr>
        <w:numPr>
          <w:ilvl w:val="2"/>
          <w:numId w:val="93"/>
        </w:numPr>
        <w:spacing w:line="360" w:lineRule="auto"/>
        <w:ind w:hanging="761"/>
        <w:jc w:val="both"/>
        <w:rPr>
          <w:rFonts w:ascii="Arial" w:hAnsi="Arial"/>
          <w:szCs w:val="24"/>
        </w:rPr>
      </w:pPr>
      <w:r w:rsidRPr="00D61E5F">
        <w:rPr>
          <w:rFonts w:ascii="Arial" w:hAnsi="Arial" w:hint="eastAsia"/>
          <w:szCs w:val="24"/>
          <w:rtl/>
        </w:rPr>
        <w:t>ביצוע</w:t>
      </w:r>
      <w:r w:rsidRPr="00D61E5F">
        <w:rPr>
          <w:rFonts w:ascii="Arial" w:hAnsi="Arial"/>
          <w:szCs w:val="24"/>
          <w:rtl/>
        </w:rPr>
        <w:t xml:space="preserve"> </w:t>
      </w:r>
      <w:r w:rsidRPr="00D61E5F">
        <w:rPr>
          <w:rFonts w:ascii="Arial" w:hAnsi="Arial" w:hint="eastAsia"/>
          <w:szCs w:val="24"/>
          <w:rtl/>
        </w:rPr>
        <w:t>ההצמדה</w:t>
      </w:r>
      <w:r w:rsidRPr="00D61E5F">
        <w:rPr>
          <w:rFonts w:ascii="Arial" w:hAnsi="Arial"/>
          <w:szCs w:val="24"/>
          <w:rtl/>
        </w:rPr>
        <w:t xml:space="preserve"> </w:t>
      </w:r>
      <w:r w:rsidRPr="00D61E5F">
        <w:rPr>
          <w:rFonts w:ascii="Arial" w:hAnsi="Arial" w:hint="eastAsia"/>
          <w:szCs w:val="24"/>
          <w:rtl/>
        </w:rPr>
        <w:t>יהיה</w:t>
      </w:r>
      <w:r w:rsidRPr="00D61E5F">
        <w:rPr>
          <w:rFonts w:ascii="Arial" w:hAnsi="Arial"/>
          <w:szCs w:val="24"/>
          <w:rtl/>
        </w:rPr>
        <w:t xml:space="preserve"> </w:t>
      </w:r>
      <w:r w:rsidRPr="00D61E5F">
        <w:rPr>
          <w:rFonts w:ascii="Arial" w:hAnsi="Arial" w:hint="eastAsia"/>
          <w:szCs w:val="24"/>
          <w:rtl/>
        </w:rPr>
        <w:t>במועד</w:t>
      </w:r>
      <w:r w:rsidRPr="00D61E5F">
        <w:rPr>
          <w:rFonts w:ascii="Arial" w:hAnsi="Arial"/>
          <w:szCs w:val="24"/>
          <w:rtl/>
        </w:rPr>
        <w:t xml:space="preserve"> </w:t>
      </w:r>
      <w:r w:rsidRPr="00D61E5F">
        <w:rPr>
          <w:rFonts w:ascii="Arial" w:hAnsi="Arial" w:hint="eastAsia"/>
          <w:szCs w:val="24"/>
          <w:rtl/>
        </w:rPr>
        <w:t>קבלת</w:t>
      </w:r>
      <w:r w:rsidRPr="00D61E5F">
        <w:rPr>
          <w:rFonts w:ascii="Arial" w:hAnsi="Arial"/>
          <w:szCs w:val="24"/>
          <w:rtl/>
        </w:rPr>
        <w:t xml:space="preserve"> </w:t>
      </w:r>
      <w:r w:rsidRPr="00D61E5F">
        <w:rPr>
          <w:rFonts w:ascii="Arial" w:hAnsi="Arial" w:hint="eastAsia"/>
          <w:szCs w:val="24"/>
          <w:rtl/>
        </w:rPr>
        <w:t>החשבונית</w:t>
      </w:r>
      <w:r w:rsidRPr="00D61E5F">
        <w:rPr>
          <w:rFonts w:ascii="Arial" w:hAnsi="Arial"/>
          <w:szCs w:val="24"/>
          <w:rtl/>
        </w:rPr>
        <w:t xml:space="preserve"> </w:t>
      </w:r>
      <w:r w:rsidRPr="00D61E5F">
        <w:rPr>
          <w:rFonts w:ascii="Arial" w:hAnsi="Arial" w:hint="eastAsia"/>
          <w:szCs w:val="24"/>
          <w:rtl/>
        </w:rPr>
        <w:t>במשרד</w:t>
      </w:r>
      <w:r w:rsidRPr="00D61E5F">
        <w:rPr>
          <w:rFonts w:ascii="Arial" w:hAnsi="Arial" w:hint="cs"/>
          <w:i/>
          <w:iCs/>
          <w:szCs w:val="24"/>
          <w:rtl/>
        </w:rPr>
        <w:t>.</w:t>
      </w:r>
    </w:p>
    <w:p w14:paraId="318AF72B" w14:textId="77777777" w:rsidR="00AB35BA" w:rsidRPr="00D61E5F" w:rsidRDefault="00AB35BA" w:rsidP="008B41C4">
      <w:pPr>
        <w:numPr>
          <w:ilvl w:val="1"/>
          <w:numId w:val="27"/>
        </w:numPr>
        <w:tabs>
          <w:tab w:val="clear" w:pos="1985"/>
          <w:tab w:val="num" w:pos="1843"/>
        </w:tabs>
        <w:autoSpaceDE w:val="0"/>
        <w:autoSpaceDN w:val="0"/>
        <w:adjustRightInd w:val="0"/>
        <w:spacing w:line="360" w:lineRule="auto"/>
        <w:ind w:left="1843" w:right="0" w:hanging="398"/>
        <w:jc w:val="both"/>
        <w:rPr>
          <w:rFonts w:ascii="Arial" w:hAnsi="Arial"/>
          <w:szCs w:val="24"/>
          <w:u w:val="single"/>
        </w:rPr>
      </w:pPr>
      <w:r w:rsidRPr="00D61E5F">
        <w:rPr>
          <w:rFonts w:hint="eastAsia"/>
          <w:szCs w:val="24"/>
          <w:u w:val="single"/>
          <w:rtl/>
        </w:rPr>
        <w:t>מנגנון</w:t>
      </w:r>
      <w:r w:rsidRPr="00D61E5F">
        <w:rPr>
          <w:rFonts w:ascii="Arial" w:hAnsi="Arial"/>
          <w:szCs w:val="24"/>
          <w:u w:val="single"/>
          <w:rtl/>
        </w:rPr>
        <w:t xml:space="preserve"> </w:t>
      </w:r>
      <w:r w:rsidRPr="00D61E5F">
        <w:rPr>
          <w:rFonts w:ascii="Arial" w:hAnsi="Arial" w:hint="eastAsia"/>
          <w:szCs w:val="24"/>
          <w:u w:val="single"/>
          <w:rtl/>
        </w:rPr>
        <w:t>ביצוע</w:t>
      </w:r>
      <w:r w:rsidRPr="00D61E5F">
        <w:rPr>
          <w:rFonts w:ascii="Arial" w:hAnsi="Arial"/>
          <w:szCs w:val="24"/>
          <w:u w:val="single"/>
          <w:rtl/>
        </w:rPr>
        <w:t xml:space="preserve"> </w:t>
      </w:r>
      <w:r w:rsidRPr="00D61E5F">
        <w:rPr>
          <w:rFonts w:ascii="Arial" w:hAnsi="Arial" w:hint="eastAsia"/>
          <w:szCs w:val="24"/>
          <w:u w:val="single"/>
          <w:rtl/>
        </w:rPr>
        <w:t>הצמדה</w:t>
      </w:r>
    </w:p>
    <w:p w14:paraId="318AF72C" w14:textId="77777777" w:rsidR="00AB35BA" w:rsidRPr="00E9748E" w:rsidRDefault="00AB35BA" w:rsidP="008B41C4">
      <w:pPr>
        <w:numPr>
          <w:ilvl w:val="2"/>
          <w:numId w:val="94"/>
        </w:numPr>
        <w:spacing w:line="360" w:lineRule="auto"/>
        <w:ind w:hanging="761"/>
        <w:jc w:val="both"/>
        <w:rPr>
          <w:rFonts w:ascii="Arial" w:hAnsi="Arial"/>
          <w:szCs w:val="24"/>
        </w:rPr>
      </w:pPr>
      <w:r w:rsidRPr="00E9748E">
        <w:rPr>
          <w:rFonts w:ascii="Arial" w:hAnsi="Arial"/>
          <w:szCs w:val="24"/>
          <w:rtl/>
        </w:rPr>
        <w:t xml:space="preserve">ביצוע ההצמדה יחל לאחר תום </w:t>
      </w:r>
      <w:r w:rsidRPr="00E9748E">
        <w:rPr>
          <w:rFonts w:ascii="Arial" w:hAnsi="Arial" w:hint="cs"/>
          <w:szCs w:val="24"/>
          <w:rtl/>
        </w:rPr>
        <w:t>18</w:t>
      </w:r>
      <w:r w:rsidRPr="00E9748E">
        <w:rPr>
          <w:rFonts w:ascii="Arial" w:hAnsi="Arial"/>
          <w:szCs w:val="24"/>
          <w:rtl/>
        </w:rPr>
        <w:t xml:space="preserve"> חודשים מ</w:t>
      </w:r>
      <w:r w:rsidRPr="00E9748E">
        <w:rPr>
          <w:rFonts w:ascii="Arial" w:hAnsi="Arial" w:hint="eastAsia"/>
          <w:szCs w:val="24"/>
          <w:rtl/>
        </w:rPr>
        <w:t>תאריך</w:t>
      </w:r>
      <w:r w:rsidRPr="00E9748E">
        <w:rPr>
          <w:rFonts w:ascii="Arial" w:hAnsi="Arial"/>
          <w:szCs w:val="24"/>
          <w:rtl/>
        </w:rPr>
        <w:t xml:space="preserve"> הבסיס, </w:t>
      </w:r>
      <w:r w:rsidRPr="00E9748E">
        <w:rPr>
          <w:rFonts w:ascii="Arial" w:hAnsi="Arial" w:hint="eastAsia"/>
          <w:szCs w:val="24"/>
          <w:rtl/>
        </w:rPr>
        <w:t>המדד</w:t>
      </w:r>
      <w:r w:rsidRPr="00E9748E">
        <w:rPr>
          <w:rFonts w:ascii="Arial" w:hAnsi="Arial"/>
          <w:szCs w:val="24"/>
          <w:rtl/>
        </w:rPr>
        <w:t xml:space="preserve"> </w:t>
      </w:r>
      <w:r w:rsidRPr="00E9748E">
        <w:rPr>
          <w:rFonts w:ascii="Arial" w:hAnsi="Arial" w:hint="eastAsia"/>
          <w:szCs w:val="24"/>
          <w:rtl/>
        </w:rPr>
        <w:t>הידוע</w:t>
      </w:r>
      <w:r w:rsidRPr="00E9748E">
        <w:rPr>
          <w:rFonts w:ascii="Arial" w:hAnsi="Arial"/>
          <w:szCs w:val="24"/>
          <w:rtl/>
        </w:rPr>
        <w:t xml:space="preserve"> </w:t>
      </w:r>
      <w:r w:rsidRPr="00E9748E">
        <w:rPr>
          <w:rFonts w:ascii="Arial" w:hAnsi="Arial" w:hint="eastAsia"/>
          <w:szCs w:val="24"/>
          <w:rtl/>
        </w:rPr>
        <w:t>ביום</w:t>
      </w:r>
      <w:r w:rsidRPr="00E9748E">
        <w:rPr>
          <w:rFonts w:ascii="Arial" w:hAnsi="Arial"/>
          <w:szCs w:val="24"/>
          <w:rtl/>
        </w:rPr>
        <w:t xml:space="preserve"> </w:t>
      </w:r>
      <w:r w:rsidRPr="00E9748E">
        <w:rPr>
          <w:rFonts w:ascii="Arial" w:hAnsi="Arial" w:hint="eastAsia"/>
          <w:szCs w:val="24"/>
          <w:rtl/>
        </w:rPr>
        <w:t>זה</w:t>
      </w:r>
      <w:r w:rsidRPr="00E9748E">
        <w:rPr>
          <w:rFonts w:ascii="Arial" w:hAnsi="Arial"/>
          <w:szCs w:val="24"/>
          <w:rtl/>
        </w:rPr>
        <w:t xml:space="preserve"> </w:t>
      </w:r>
      <w:r w:rsidRPr="00E9748E">
        <w:rPr>
          <w:rFonts w:ascii="Arial" w:hAnsi="Arial" w:hint="eastAsia"/>
          <w:szCs w:val="24"/>
          <w:rtl/>
        </w:rPr>
        <w:t>ייקבע</w:t>
      </w:r>
      <w:r w:rsidRPr="00E9748E">
        <w:rPr>
          <w:rFonts w:ascii="Arial" w:hAnsi="Arial"/>
          <w:szCs w:val="24"/>
          <w:rtl/>
        </w:rPr>
        <w:t xml:space="preserve"> </w:t>
      </w:r>
      <w:r w:rsidRPr="00E9748E">
        <w:rPr>
          <w:rFonts w:ascii="Arial" w:hAnsi="Arial" w:hint="eastAsia"/>
          <w:szCs w:val="24"/>
          <w:rtl/>
        </w:rPr>
        <w:t>כמדד</w:t>
      </w:r>
      <w:r w:rsidRPr="00E9748E">
        <w:rPr>
          <w:rFonts w:ascii="Arial" w:hAnsi="Arial"/>
          <w:szCs w:val="24"/>
          <w:rtl/>
        </w:rPr>
        <w:t xml:space="preserve"> </w:t>
      </w:r>
      <w:r w:rsidRPr="00E9748E">
        <w:rPr>
          <w:rFonts w:ascii="Arial" w:hAnsi="Arial" w:hint="eastAsia"/>
          <w:szCs w:val="24"/>
          <w:rtl/>
        </w:rPr>
        <w:t>ההתחלתי</w:t>
      </w:r>
      <w:r w:rsidRPr="00E9748E">
        <w:rPr>
          <w:rFonts w:ascii="Arial" w:hAnsi="Arial"/>
          <w:szCs w:val="24"/>
          <w:rtl/>
        </w:rPr>
        <w:t>.</w:t>
      </w:r>
      <w:r>
        <w:rPr>
          <w:rFonts w:ascii="Arial" w:hAnsi="Arial" w:hint="cs"/>
          <w:szCs w:val="24"/>
          <w:rtl/>
        </w:rPr>
        <w:t xml:space="preserve"> </w:t>
      </w:r>
      <w:r w:rsidRPr="00E9748E">
        <w:rPr>
          <w:rFonts w:ascii="Arial" w:hAnsi="Arial" w:hint="eastAsia"/>
          <w:szCs w:val="24"/>
          <w:rtl/>
        </w:rPr>
        <w:t>ההצמדה</w:t>
      </w:r>
      <w:r w:rsidRPr="00E9748E">
        <w:rPr>
          <w:rFonts w:ascii="Arial" w:hAnsi="Arial"/>
          <w:szCs w:val="24"/>
          <w:rtl/>
        </w:rPr>
        <w:t xml:space="preserve"> תתבצע מדי </w:t>
      </w:r>
      <w:r w:rsidRPr="00E9748E">
        <w:rPr>
          <w:rFonts w:ascii="Arial" w:hAnsi="Arial" w:hint="cs"/>
          <w:szCs w:val="24"/>
          <w:rtl/>
        </w:rPr>
        <w:t>חודש.</w:t>
      </w:r>
    </w:p>
    <w:p w14:paraId="318AF72D" w14:textId="77777777" w:rsidR="00AB35BA" w:rsidRPr="00D61E5F" w:rsidRDefault="00AB35BA" w:rsidP="007455D1">
      <w:pPr>
        <w:numPr>
          <w:ilvl w:val="2"/>
          <w:numId w:val="94"/>
        </w:numPr>
        <w:spacing w:line="360" w:lineRule="auto"/>
        <w:ind w:hanging="761"/>
        <w:jc w:val="both"/>
        <w:rPr>
          <w:rFonts w:ascii="Arial" w:hAnsi="Arial"/>
          <w:szCs w:val="24"/>
        </w:rPr>
      </w:pPr>
      <w:r w:rsidRPr="00D61E5F">
        <w:rPr>
          <w:rFonts w:ascii="Arial" w:hAnsi="Arial"/>
          <w:szCs w:val="24"/>
          <w:rtl/>
        </w:rPr>
        <w:t xml:space="preserve">על אף </w:t>
      </w:r>
      <w:r w:rsidRPr="00D61E5F">
        <w:rPr>
          <w:rFonts w:ascii="Arial" w:hAnsi="Arial" w:hint="eastAsia"/>
          <w:szCs w:val="24"/>
          <w:rtl/>
        </w:rPr>
        <w:t>האמור</w:t>
      </w:r>
      <w:r w:rsidRPr="00D61E5F">
        <w:rPr>
          <w:rFonts w:ascii="Arial" w:hAnsi="Arial"/>
          <w:szCs w:val="24"/>
          <w:rtl/>
        </w:rPr>
        <w:t xml:space="preserve"> בסעיף </w:t>
      </w:r>
      <w:r w:rsidRPr="00D61E5F">
        <w:rPr>
          <w:rFonts w:ascii="Arial" w:hAnsi="Arial" w:hint="cs"/>
          <w:szCs w:val="24"/>
          <w:rtl/>
        </w:rPr>
        <w:t>ח.ג.1 לעיל,</w:t>
      </w:r>
      <w:r w:rsidRPr="00D61E5F">
        <w:rPr>
          <w:rFonts w:ascii="Arial" w:hAnsi="Arial"/>
          <w:szCs w:val="24"/>
        </w:rPr>
        <w:t xml:space="preserve"> </w:t>
      </w:r>
      <w:r w:rsidRPr="00D61E5F">
        <w:rPr>
          <w:rFonts w:ascii="Arial" w:hAnsi="Arial"/>
          <w:szCs w:val="24"/>
          <w:rtl/>
        </w:rPr>
        <w:t>אם</w:t>
      </w:r>
      <w:r w:rsidRPr="00D61E5F">
        <w:rPr>
          <w:rFonts w:ascii="Arial" w:hAnsi="Arial"/>
          <w:szCs w:val="24"/>
        </w:rPr>
        <w:t xml:space="preserve"> </w:t>
      </w:r>
      <w:r w:rsidRPr="00D61E5F">
        <w:rPr>
          <w:rFonts w:ascii="Arial" w:hAnsi="Arial"/>
          <w:szCs w:val="24"/>
          <w:rtl/>
        </w:rPr>
        <w:t>ב</w:t>
      </w:r>
      <w:r w:rsidRPr="00D61E5F">
        <w:rPr>
          <w:rFonts w:ascii="Arial" w:hAnsi="Arial" w:hint="eastAsia"/>
          <w:szCs w:val="24"/>
          <w:rtl/>
        </w:rPr>
        <w:t>מועד</w:t>
      </w:r>
      <w:r w:rsidRPr="00D61E5F">
        <w:rPr>
          <w:rFonts w:ascii="Arial" w:hAnsi="Arial"/>
          <w:szCs w:val="24"/>
          <w:rtl/>
        </w:rPr>
        <w:t xml:space="preserve"> </w:t>
      </w:r>
      <w:r w:rsidRPr="00D61E5F">
        <w:rPr>
          <w:rFonts w:ascii="Arial" w:hAnsi="Arial" w:hint="eastAsia"/>
          <w:szCs w:val="24"/>
          <w:rtl/>
        </w:rPr>
        <w:t>מסוים</w:t>
      </w:r>
      <w:r w:rsidRPr="00D61E5F">
        <w:rPr>
          <w:rFonts w:ascii="Arial" w:hAnsi="Arial"/>
          <w:szCs w:val="24"/>
          <w:rtl/>
        </w:rPr>
        <w:t xml:space="preserve"> (להלן: "</w:t>
      </w:r>
      <w:r w:rsidRPr="009D3211">
        <w:rPr>
          <w:rFonts w:ascii="Arial" w:hAnsi="Arial"/>
          <w:b/>
          <w:bCs/>
          <w:szCs w:val="24"/>
          <w:rtl/>
        </w:rPr>
        <w:t xml:space="preserve">יום </w:t>
      </w:r>
      <w:r w:rsidRPr="009D3211">
        <w:rPr>
          <w:rFonts w:ascii="Arial" w:hAnsi="Arial" w:hint="eastAsia"/>
          <w:b/>
          <w:bCs/>
          <w:szCs w:val="24"/>
          <w:rtl/>
        </w:rPr>
        <w:t>השינוי</w:t>
      </w:r>
      <w:r w:rsidRPr="00D61E5F">
        <w:rPr>
          <w:rFonts w:ascii="Arial" w:hAnsi="Arial"/>
          <w:szCs w:val="24"/>
          <w:rtl/>
        </w:rPr>
        <w:t xml:space="preserve">") </w:t>
      </w:r>
      <w:r w:rsidRPr="00D61E5F">
        <w:rPr>
          <w:rFonts w:ascii="Arial" w:hAnsi="Arial" w:hint="eastAsia"/>
          <w:szCs w:val="24"/>
          <w:rtl/>
        </w:rPr>
        <w:t>ב</w:t>
      </w:r>
      <w:r w:rsidRPr="00D61E5F">
        <w:rPr>
          <w:rFonts w:ascii="Arial" w:hAnsi="Arial"/>
          <w:szCs w:val="24"/>
          <w:rtl/>
        </w:rPr>
        <w:t>מהלך</w:t>
      </w:r>
      <w:r w:rsidRPr="00D61E5F">
        <w:rPr>
          <w:rFonts w:ascii="Arial" w:hAnsi="Arial"/>
          <w:szCs w:val="24"/>
        </w:rPr>
        <w:t xml:space="preserve"> </w:t>
      </w:r>
      <w:r w:rsidRPr="00D61E5F">
        <w:rPr>
          <w:rFonts w:ascii="Arial" w:hAnsi="Arial" w:hint="cs"/>
          <w:szCs w:val="24"/>
          <w:rtl/>
        </w:rPr>
        <w:t>18</w:t>
      </w:r>
      <w:r w:rsidRPr="00D61E5F">
        <w:rPr>
          <w:rFonts w:ascii="Arial" w:hAnsi="Arial"/>
          <w:szCs w:val="24"/>
        </w:rPr>
        <w:t xml:space="preserve"> </w:t>
      </w:r>
      <w:r w:rsidRPr="00D61E5F">
        <w:rPr>
          <w:rFonts w:ascii="Arial" w:hAnsi="Arial"/>
          <w:szCs w:val="24"/>
          <w:rtl/>
        </w:rPr>
        <w:t>החודשים</w:t>
      </w:r>
      <w:r w:rsidRPr="00D61E5F">
        <w:rPr>
          <w:rFonts w:ascii="Arial" w:hAnsi="Arial"/>
          <w:szCs w:val="24"/>
        </w:rPr>
        <w:t xml:space="preserve"> </w:t>
      </w:r>
      <w:r w:rsidRPr="00D61E5F">
        <w:rPr>
          <w:rFonts w:ascii="Arial" w:hAnsi="Arial"/>
          <w:szCs w:val="24"/>
          <w:rtl/>
        </w:rPr>
        <w:t>הראשוני</w:t>
      </w:r>
      <w:r w:rsidRPr="00D61E5F">
        <w:rPr>
          <w:rFonts w:ascii="Arial" w:hAnsi="Arial" w:hint="eastAsia"/>
          <w:szCs w:val="24"/>
          <w:rtl/>
        </w:rPr>
        <w:t>ם</w:t>
      </w:r>
      <w:r w:rsidRPr="00D61E5F">
        <w:rPr>
          <w:rFonts w:ascii="Arial" w:hAnsi="Arial"/>
          <w:szCs w:val="24"/>
          <w:rtl/>
        </w:rPr>
        <w:t xml:space="preserve"> </w:t>
      </w:r>
      <w:r w:rsidRPr="00D61E5F">
        <w:rPr>
          <w:rFonts w:ascii="Arial" w:hAnsi="Arial" w:hint="eastAsia"/>
          <w:szCs w:val="24"/>
          <w:rtl/>
        </w:rPr>
        <w:t>מתאריך</w:t>
      </w:r>
      <w:r w:rsidRPr="00D61E5F">
        <w:rPr>
          <w:rFonts w:ascii="Arial" w:hAnsi="Arial"/>
          <w:szCs w:val="24"/>
          <w:rtl/>
        </w:rPr>
        <w:t xml:space="preserve"> </w:t>
      </w:r>
      <w:r w:rsidRPr="00D61E5F">
        <w:rPr>
          <w:rFonts w:ascii="Arial" w:hAnsi="Arial" w:hint="eastAsia"/>
          <w:szCs w:val="24"/>
          <w:rtl/>
        </w:rPr>
        <w:t>הבסיס</w:t>
      </w:r>
      <w:r w:rsidRPr="00D61E5F">
        <w:rPr>
          <w:rFonts w:ascii="Arial" w:hAnsi="Arial"/>
          <w:szCs w:val="24"/>
          <w:rtl/>
        </w:rPr>
        <w:t>,</w:t>
      </w:r>
      <w:r w:rsidRPr="00D61E5F">
        <w:rPr>
          <w:rFonts w:ascii="Arial" w:hAnsi="Arial"/>
          <w:szCs w:val="24"/>
        </w:rPr>
        <w:t xml:space="preserve"> </w:t>
      </w:r>
      <w:r w:rsidRPr="00D61E5F">
        <w:rPr>
          <w:rFonts w:ascii="Arial" w:hAnsi="Arial"/>
          <w:szCs w:val="24"/>
          <w:rtl/>
        </w:rPr>
        <w:t>יחול</w:t>
      </w:r>
      <w:r w:rsidRPr="00D61E5F">
        <w:rPr>
          <w:rFonts w:ascii="Arial" w:hAnsi="Arial"/>
          <w:szCs w:val="24"/>
        </w:rPr>
        <w:t xml:space="preserve"> </w:t>
      </w:r>
      <w:r w:rsidRPr="00D61E5F">
        <w:rPr>
          <w:rFonts w:ascii="Arial" w:hAnsi="Arial"/>
          <w:szCs w:val="24"/>
          <w:rtl/>
        </w:rPr>
        <w:t>שינוי</w:t>
      </w:r>
      <w:r w:rsidRPr="00D61E5F">
        <w:rPr>
          <w:rFonts w:ascii="Arial" w:hAnsi="Arial"/>
          <w:szCs w:val="24"/>
        </w:rPr>
        <w:t xml:space="preserve"> </w:t>
      </w:r>
      <w:r w:rsidRPr="00D61E5F">
        <w:rPr>
          <w:rFonts w:ascii="Arial" w:hAnsi="Arial"/>
          <w:szCs w:val="24"/>
          <w:rtl/>
        </w:rPr>
        <w:t>במדד – כך שיהיה גבוה בשיעור של</w:t>
      </w:r>
      <w:r w:rsidRPr="00D61E5F">
        <w:rPr>
          <w:rFonts w:ascii="Arial" w:hAnsi="Arial" w:hint="cs"/>
          <w:szCs w:val="24"/>
          <w:rtl/>
        </w:rPr>
        <w:t xml:space="preserve"> 4% </w:t>
      </w:r>
      <w:r w:rsidRPr="00D61E5F">
        <w:rPr>
          <w:rFonts w:ascii="Arial" w:hAnsi="Arial"/>
          <w:szCs w:val="24"/>
          <w:rtl/>
        </w:rPr>
        <w:t>ויותר מ</w:t>
      </w:r>
      <w:r w:rsidRPr="00D61E5F">
        <w:rPr>
          <w:rFonts w:ascii="Arial" w:hAnsi="Arial" w:hint="eastAsia"/>
          <w:szCs w:val="24"/>
          <w:rtl/>
        </w:rPr>
        <w:t>ה</w:t>
      </w:r>
      <w:r w:rsidRPr="00D61E5F">
        <w:rPr>
          <w:rFonts w:ascii="Arial" w:hAnsi="Arial"/>
          <w:szCs w:val="24"/>
          <w:rtl/>
        </w:rPr>
        <w:t xml:space="preserve">מדד </w:t>
      </w:r>
      <w:r w:rsidRPr="00D61E5F">
        <w:rPr>
          <w:rFonts w:ascii="Arial" w:hAnsi="Arial" w:hint="eastAsia"/>
          <w:szCs w:val="24"/>
          <w:rtl/>
        </w:rPr>
        <w:t>הידוע</w:t>
      </w:r>
      <w:r w:rsidRPr="00D61E5F">
        <w:rPr>
          <w:rFonts w:ascii="Arial" w:hAnsi="Arial"/>
          <w:szCs w:val="24"/>
          <w:rtl/>
        </w:rPr>
        <w:t xml:space="preserve"> בתאריך הבסיס, </w:t>
      </w:r>
      <w:r w:rsidRPr="00D61E5F">
        <w:rPr>
          <w:rFonts w:ascii="Arial" w:hAnsi="Arial" w:hint="eastAsia"/>
          <w:szCs w:val="24"/>
          <w:rtl/>
        </w:rPr>
        <w:t>יחל</w:t>
      </w:r>
      <w:r w:rsidRPr="00D61E5F">
        <w:rPr>
          <w:rFonts w:ascii="Arial" w:hAnsi="Arial"/>
          <w:szCs w:val="24"/>
          <w:rtl/>
        </w:rPr>
        <w:t xml:space="preserve"> חישוב ההצמדה </w:t>
      </w:r>
      <w:r w:rsidRPr="00D61E5F">
        <w:rPr>
          <w:rFonts w:ascii="Arial" w:hAnsi="Arial" w:hint="eastAsia"/>
          <w:szCs w:val="24"/>
          <w:rtl/>
        </w:rPr>
        <w:t>מנקודה</w:t>
      </w:r>
      <w:r w:rsidRPr="00D61E5F">
        <w:rPr>
          <w:rFonts w:ascii="Arial" w:hAnsi="Arial"/>
          <w:szCs w:val="24"/>
          <w:rtl/>
        </w:rPr>
        <w:t xml:space="preserve"> </w:t>
      </w:r>
      <w:r w:rsidRPr="00D61E5F">
        <w:rPr>
          <w:rFonts w:ascii="Arial" w:hAnsi="Arial" w:hint="eastAsia"/>
          <w:szCs w:val="24"/>
          <w:rtl/>
        </w:rPr>
        <w:t>זו</w:t>
      </w:r>
      <w:r w:rsidRPr="00D61E5F">
        <w:rPr>
          <w:rFonts w:ascii="Arial" w:hAnsi="Arial"/>
          <w:szCs w:val="24"/>
          <w:rtl/>
        </w:rPr>
        <w:t xml:space="preserve"> </w:t>
      </w:r>
      <w:r w:rsidRPr="00D61E5F">
        <w:rPr>
          <w:rFonts w:ascii="Arial" w:hAnsi="Arial" w:hint="eastAsia"/>
          <w:szCs w:val="24"/>
          <w:rtl/>
        </w:rPr>
        <w:t>ואילך</w:t>
      </w:r>
      <w:r w:rsidRPr="00D61E5F">
        <w:rPr>
          <w:rFonts w:ascii="Arial" w:hAnsi="Arial"/>
          <w:szCs w:val="24"/>
          <w:rtl/>
        </w:rPr>
        <w:t xml:space="preserve">, </w:t>
      </w:r>
      <w:r w:rsidRPr="00D61E5F">
        <w:rPr>
          <w:rFonts w:ascii="Arial" w:hAnsi="Arial" w:hint="eastAsia"/>
          <w:szCs w:val="24"/>
          <w:rtl/>
        </w:rPr>
        <w:t>באופן</w:t>
      </w:r>
      <w:r w:rsidRPr="00D61E5F">
        <w:rPr>
          <w:rFonts w:ascii="Arial" w:hAnsi="Arial"/>
          <w:szCs w:val="24"/>
          <w:rtl/>
        </w:rPr>
        <w:t xml:space="preserve"> </w:t>
      </w:r>
      <w:r w:rsidRPr="00D61E5F">
        <w:rPr>
          <w:rFonts w:ascii="Arial" w:hAnsi="Arial" w:hint="eastAsia"/>
          <w:szCs w:val="24"/>
          <w:rtl/>
        </w:rPr>
        <w:t>הבא</w:t>
      </w:r>
      <w:r w:rsidRPr="00D61E5F">
        <w:rPr>
          <w:rFonts w:ascii="Arial" w:hAnsi="Arial"/>
          <w:szCs w:val="24"/>
          <w:rtl/>
        </w:rPr>
        <w:t>:</w:t>
      </w:r>
    </w:p>
    <w:p w14:paraId="318AF72E" w14:textId="77777777" w:rsidR="00AB35BA" w:rsidRPr="00D61E5F" w:rsidRDefault="00AB35BA" w:rsidP="008B41C4">
      <w:pPr>
        <w:numPr>
          <w:ilvl w:val="3"/>
          <w:numId w:val="94"/>
        </w:numPr>
        <w:spacing w:line="360" w:lineRule="auto"/>
        <w:ind w:left="3146" w:hanging="425"/>
        <w:jc w:val="both"/>
        <w:rPr>
          <w:rFonts w:ascii="Arial" w:hAnsi="Arial"/>
          <w:szCs w:val="24"/>
        </w:rPr>
      </w:pPr>
      <w:r w:rsidRPr="00D61E5F">
        <w:rPr>
          <w:rFonts w:ascii="Arial" w:hAnsi="Arial" w:hint="eastAsia"/>
          <w:szCs w:val="24"/>
          <w:rtl/>
        </w:rPr>
        <w:t>המדד</w:t>
      </w:r>
      <w:r w:rsidRPr="00D61E5F">
        <w:rPr>
          <w:rFonts w:ascii="Arial" w:hAnsi="Arial"/>
          <w:szCs w:val="24"/>
          <w:rtl/>
        </w:rPr>
        <w:t xml:space="preserve"> </w:t>
      </w:r>
      <w:r w:rsidRPr="00D61E5F">
        <w:rPr>
          <w:rFonts w:ascii="Arial" w:hAnsi="Arial" w:hint="eastAsia"/>
          <w:szCs w:val="24"/>
          <w:rtl/>
        </w:rPr>
        <w:t>הידוע</w:t>
      </w:r>
      <w:r w:rsidRPr="00D61E5F">
        <w:rPr>
          <w:rFonts w:ascii="Arial" w:hAnsi="Arial"/>
          <w:szCs w:val="24"/>
          <w:rtl/>
        </w:rPr>
        <w:t xml:space="preserve"> </w:t>
      </w:r>
      <w:r w:rsidRPr="00D61E5F">
        <w:rPr>
          <w:rFonts w:ascii="Arial" w:hAnsi="Arial" w:hint="eastAsia"/>
          <w:szCs w:val="24"/>
          <w:rtl/>
        </w:rPr>
        <w:t>ביום</w:t>
      </w:r>
      <w:r w:rsidRPr="00D61E5F">
        <w:rPr>
          <w:rFonts w:ascii="Arial" w:hAnsi="Arial"/>
          <w:szCs w:val="24"/>
          <w:rtl/>
        </w:rPr>
        <w:t xml:space="preserve"> </w:t>
      </w:r>
      <w:r w:rsidRPr="00D61E5F">
        <w:rPr>
          <w:rFonts w:ascii="Arial" w:hAnsi="Arial" w:hint="eastAsia"/>
          <w:szCs w:val="24"/>
          <w:rtl/>
        </w:rPr>
        <w:t>השינוי</w:t>
      </w:r>
      <w:r w:rsidRPr="00D61E5F">
        <w:rPr>
          <w:rFonts w:ascii="Arial" w:hAnsi="Arial"/>
          <w:szCs w:val="24"/>
          <w:rtl/>
        </w:rPr>
        <w:t xml:space="preserve"> </w:t>
      </w:r>
      <w:r w:rsidRPr="00D61E5F">
        <w:rPr>
          <w:rFonts w:ascii="Arial" w:hAnsi="Arial" w:hint="eastAsia"/>
          <w:szCs w:val="24"/>
          <w:rtl/>
        </w:rPr>
        <w:t>ייקבע</w:t>
      </w:r>
      <w:r w:rsidRPr="00D61E5F">
        <w:rPr>
          <w:rFonts w:ascii="Arial" w:hAnsi="Arial"/>
          <w:szCs w:val="24"/>
          <w:rtl/>
        </w:rPr>
        <w:t xml:space="preserve"> </w:t>
      </w:r>
      <w:r w:rsidRPr="00D61E5F">
        <w:rPr>
          <w:rFonts w:ascii="Arial" w:hAnsi="Arial" w:hint="eastAsia"/>
          <w:szCs w:val="24"/>
          <w:rtl/>
        </w:rPr>
        <w:t>כמדד</w:t>
      </w:r>
      <w:r w:rsidRPr="00D61E5F">
        <w:rPr>
          <w:rFonts w:ascii="Arial" w:hAnsi="Arial"/>
          <w:szCs w:val="24"/>
          <w:rtl/>
        </w:rPr>
        <w:t xml:space="preserve"> </w:t>
      </w:r>
      <w:r w:rsidRPr="00D61E5F">
        <w:rPr>
          <w:rFonts w:ascii="Arial" w:hAnsi="Arial" w:hint="eastAsia"/>
          <w:szCs w:val="24"/>
          <w:rtl/>
        </w:rPr>
        <w:t>ההתחלתי</w:t>
      </w:r>
      <w:r w:rsidRPr="00D61E5F">
        <w:rPr>
          <w:rFonts w:ascii="Arial" w:hAnsi="Arial"/>
          <w:szCs w:val="24"/>
          <w:rtl/>
        </w:rPr>
        <w:t>.</w:t>
      </w:r>
    </w:p>
    <w:p w14:paraId="318AF72F" w14:textId="77777777" w:rsidR="00AB35BA" w:rsidRPr="00D61E5F" w:rsidRDefault="00AB35BA" w:rsidP="007455D1">
      <w:pPr>
        <w:numPr>
          <w:ilvl w:val="3"/>
          <w:numId w:val="94"/>
        </w:numPr>
        <w:spacing w:line="360" w:lineRule="auto"/>
        <w:ind w:left="3146" w:hanging="425"/>
        <w:jc w:val="both"/>
        <w:rPr>
          <w:szCs w:val="24"/>
        </w:rPr>
      </w:pPr>
      <w:r w:rsidRPr="00D61E5F">
        <w:rPr>
          <w:rFonts w:ascii="Arial" w:hAnsi="Arial" w:hint="eastAsia"/>
          <w:szCs w:val="24"/>
          <w:rtl/>
        </w:rPr>
        <w:t>ביצוע</w:t>
      </w:r>
      <w:r w:rsidRPr="00D61E5F">
        <w:rPr>
          <w:rFonts w:ascii="Arial" w:hAnsi="Arial"/>
          <w:szCs w:val="24"/>
          <w:rtl/>
        </w:rPr>
        <w:t xml:space="preserve"> ההצמדה ייעשה בחלוף פרק הזמן שנקבע לביצוע הצמדות, כאמור בסעיף </w:t>
      </w:r>
      <w:r>
        <w:rPr>
          <w:rFonts w:ascii="Arial" w:hAnsi="Arial" w:hint="cs"/>
          <w:szCs w:val="24"/>
          <w:rtl/>
        </w:rPr>
        <w:t>זה.</w:t>
      </w:r>
    </w:p>
    <w:p w14:paraId="318AF730" w14:textId="77777777" w:rsidR="00AB35BA" w:rsidRPr="00AB35BA" w:rsidRDefault="00AB35BA" w:rsidP="00A11E37">
      <w:pPr>
        <w:numPr>
          <w:ilvl w:val="1"/>
          <w:numId w:val="91"/>
        </w:numPr>
        <w:tabs>
          <w:tab w:val="clear" w:pos="1134"/>
          <w:tab w:val="num" w:pos="1445"/>
          <w:tab w:val="num" w:pos="2012"/>
        </w:tabs>
        <w:spacing w:line="360" w:lineRule="auto"/>
        <w:ind w:left="1161" w:hanging="425"/>
        <w:jc w:val="both"/>
        <w:rPr>
          <w:szCs w:val="24"/>
        </w:rPr>
      </w:pPr>
      <w:r w:rsidRPr="00E9748E">
        <w:rPr>
          <w:rFonts w:ascii="Arial" w:hAnsi="Arial" w:hint="cs"/>
          <w:szCs w:val="24"/>
          <w:rtl/>
        </w:rPr>
        <w:t xml:space="preserve">הקבלן לא </w:t>
      </w:r>
      <w:r w:rsidRPr="00AB35BA">
        <w:rPr>
          <w:rFonts w:hint="cs"/>
          <w:szCs w:val="24"/>
          <w:rtl/>
        </w:rPr>
        <w:t>יקבל כל תשלום או הטבה אחרת מעבר לתמורה, לרבות תשלומים בעד נסיעות, הוצאות טלפון, דואר, צילומים, הדפסות, פקס, אש"ל וכיוצא בזה.</w:t>
      </w:r>
    </w:p>
    <w:p w14:paraId="318AF731" w14:textId="77777777" w:rsidR="00AB35BA" w:rsidRPr="00D61E5F" w:rsidRDefault="00AB35BA" w:rsidP="00A11E37">
      <w:pPr>
        <w:numPr>
          <w:ilvl w:val="1"/>
          <w:numId w:val="91"/>
        </w:numPr>
        <w:tabs>
          <w:tab w:val="clear" w:pos="1134"/>
          <w:tab w:val="num" w:pos="1445"/>
          <w:tab w:val="num" w:pos="2012"/>
        </w:tabs>
        <w:spacing w:line="360" w:lineRule="auto"/>
        <w:ind w:left="1161" w:hanging="425"/>
        <w:jc w:val="both"/>
        <w:rPr>
          <w:szCs w:val="24"/>
        </w:rPr>
      </w:pPr>
      <w:r w:rsidRPr="00AB35BA">
        <w:rPr>
          <w:rFonts w:hint="cs"/>
          <w:szCs w:val="24"/>
          <w:rtl/>
        </w:rPr>
        <w:t>למען</w:t>
      </w:r>
      <w:r w:rsidRPr="00D61E5F">
        <w:rPr>
          <w:rFonts w:hint="cs"/>
          <w:szCs w:val="24"/>
          <w:rtl/>
        </w:rPr>
        <w:t xml:space="preserve"> הסר ספק יובהר כי התשלומים יבוצעו לאחר אישור הממונה שהעבודה בוצעה לשביעות רצונו ולאחר הגשת החשבונית למשרד.</w:t>
      </w:r>
    </w:p>
    <w:p w14:paraId="318AF732" w14:textId="139BAE75" w:rsidR="00AB35BA" w:rsidRPr="00AB35BA" w:rsidRDefault="00AB35BA" w:rsidP="008B41C4">
      <w:pPr>
        <w:numPr>
          <w:ilvl w:val="1"/>
          <w:numId w:val="91"/>
        </w:numPr>
        <w:tabs>
          <w:tab w:val="clear" w:pos="1134"/>
          <w:tab w:val="num" w:pos="1445"/>
          <w:tab w:val="num" w:pos="2012"/>
        </w:tabs>
        <w:spacing w:line="360" w:lineRule="auto"/>
        <w:ind w:left="1161" w:hanging="425"/>
        <w:jc w:val="both"/>
        <w:rPr>
          <w:szCs w:val="24"/>
        </w:rPr>
      </w:pPr>
      <w:r w:rsidRPr="00AB35BA">
        <w:rPr>
          <w:rFonts w:hint="cs"/>
          <w:szCs w:val="24"/>
          <w:rtl/>
        </w:rPr>
        <w:t xml:space="preserve">ההיקף הכספי </w:t>
      </w:r>
      <w:r w:rsidR="00420A8C">
        <w:rPr>
          <w:rFonts w:hint="cs"/>
          <w:szCs w:val="24"/>
          <w:rtl/>
        </w:rPr>
        <w:t>הכולל</w:t>
      </w:r>
      <w:r w:rsidR="00420A8C" w:rsidRPr="00AB35BA">
        <w:rPr>
          <w:rFonts w:hint="cs"/>
          <w:szCs w:val="24"/>
          <w:rtl/>
        </w:rPr>
        <w:t xml:space="preserve"> </w:t>
      </w:r>
      <w:r w:rsidRPr="00AB35BA">
        <w:rPr>
          <w:rFonts w:hint="cs"/>
          <w:szCs w:val="24"/>
          <w:rtl/>
        </w:rPr>
        <w:t>של ההסכם</w:t>
      </w:r>
      <w:r w:rsidR="00334F75">
        <w:rPr>
          <w:rFonts w:hint="cs"/>
          <w:szCs w:val="24"/>
          <w:rtl/>
        </w:rPr>
        <w:t xml:space="preserve">, </w:t>
      </w:r>
      <w:r w:rsidR="00334F75" w:rsidRPr="008B41C4">
        <w:rPr>
          <w:rFonts w:hint="eastAsia"/>
          <w:szCs w:val="24"/>
          <w:rtl/>
        </w:rPr>
        <w:t>כולל</w:t>
      </w:r>
      <w:r w:rsidR="00334F75" w:rsidRPr="00FA3D57">
        <w:rPr>
          <w:szCs w:val="24"/>
          <w:rtl/>
        </w:rPr>
        <w:t xml:space="preserve"> </w:t>
      </w:r>
      <w:r w:rsidR="00334F75" w:rsidRPr="00FA3D57">
        <w:rPr>
          <w:rFonts w:hint="eastAsia"/>
          <w:szCs w:val="24"/>
          <w:rtl/>
        </w:rPr>
        <w:t>הארכות</w:t>
      </w:r>
      <w:r w:rsidR="00334F75" w:rsidRPr="00FA3D57">
        <w:rPr>
          <w:szCs w:val="24"/>
          <w:rtl/>
        </w:rPr>
        <w:t>, ככל</w:t>
      </w:r>
      <w:r w:rsidR="00334F75">
        <w:rPr>
          <w:rFonts w:hint="cs"/>
          <w:szCs w:val="24"/>
          <w:rtl/>
        </w:rPr>
        <w:t xml:space="preserve"> שיהיו,</w:t>
      </w:r>
      <w:r w:rsidRPr="00AB35BA">
        <w:rPr>
          <w:rFonts w:hint="cs"/>
          <w:szCs w:val="24"/>
          <w:rtl/>
        </w:rPr>
        <w:t xml:space="preserve"> לא יעלה על סך של</w:t>
      </w:r>
      <w:r w:rsidR="00FA3D57">
        <w:rPr>
          <w:rFonts w:hint="cs"/>
          <w:szCs w:val="24"/>
          <w:rtl/>
        </w:rPr>
        <w:t xml:space="preserve"> </w:t>
      </w:r>
      <w:r w:rsidR="00FA3D57">
        <w:rPr>
          <w:szCs w:val="24"/>
          <w:u w:val="single"/>
          <w:rtl/>
        </w:rPr>
        <w:tab/>
      </w:r>
      <w:r w:rsidRPr="00AB35BA">
        <w:rPr>
          <w:rFonts w:hint="cs"/>
          <w:szCs w:val="24"/>
          <w:rtl/>
        </w:rPr>
        <w:t xml:space="preserve"> ₪ בתוספת מע"מ.</w:t>
      </w:r>
    </w:p>
    <w:p w14:paraId="318AF733" w14:textId="77777777" w:rsidR="00AB35BA" w:rsidRPr="00AB35BA" w:rsidRDefault="00AB35BA" w:rsidP="00A11E37">
      <w:pPr>
        <w:numPr>
          <w:ilvl w:val="1"/>
          <w:numId w:val="91"/>
        </w:numPr>
        <w:tabs>
          <w:tab w:val="clear" w:pos="1134"/>
          <w:tab w:val="num" w:pos="1445"/>
          <w:tab w:val="num" w:pos="2012"/>
        </w:tabs>
        <w:spacing w:line="360" w:lineRule="auto"/>
        <w:ind w:left="1161" w:hanging="425"/>
        <w:jc w:val="both"/>
        <w:rPr>
          <w:szCs w:val="24"/>
        </w:rPr>
      </w:pPr>
      <w:r w:rsidRPr="00AB35BA">
        <w:rPr>
          <w:rFonts w:hint="cs"/>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318AF734" w14:textId="77777777" w:rsidR="00AB35BA" w:rsidRPr="00D61E5F" w:rsidRDefault="00AB35BA" w:rsidP="00A11E37">
      <w:pPr>
        <w:numPr>
          <w:ilvl w:val="1"/>
          <w:numId w:val="91"/>
        </w:numPr>
        <w:tabs>
          <w:tab w:val="clear" w:pos="1134"/>
          <w:tab w:val="num" w:pos="1445"/>
          <w:tab w:val="num" w:pos="2012"/>
        </w:tabs>
        <w:spacing w:line="360" w:lineRule="auto"/>
        <w:ind w:left="1161" w:hanging="425"/>
        <w:jc w:val="both"/>
        <w:rPr>
          <w:szCs w:val="24"/>
        </w:rPr>
      </w:pPr>
      <w:r w:rsidRPr="00AB35BA">
        <w:rPr>
          <w:rFonts w:hint="cs"/>
          <w:szCs w:val="24"/>
          <w:rtl/>
        </w:rPr>
        <w:t>התשלומים</w:t>
      </w:r>
      <w:r w:rsidRPr="00D61E5F">
        <w:rPr>
          <w:rFonts w:hint="cs"/>
          <w:szCs w:val="24"/>
          <w:rtl/>
        </w:rPr>
        <w:t xml:space="preserve"> יתבצעו כדלקמן:</w:t>
      </w:r>
    </w:p>
    <w:p w14:paraId="318AF735" w14:textId="77777777" w:rsidR="00AB35BA" w:rsidRPr="00D61E5F" w:rsidRDefault="00AB35BA" w:rsidP="00A11E37">
      <w:pPr>
        <w:numPr>
          <w:ilvl w:val="2"/>
          <w:numId w:val="91"/>
        </w:numPr>
        <w:tabs>
          <w:tab w:val="num" w:pos="2012"/>
        </w:tabs>
        <w:spacing w:line="360" w:lineRule="auto"/>
        <w:ind w:left="2012"/>
        <w:jc w:val="both"/>
        <w:rPr>
          <w:szCs w:val="24"/>
        </w:rPr>
      </w:pPr>
      <w:r w:rsidRPr="00D61E5F">
        <w:rPr>
          <w:rFonts w:hint="cs"/>
          <w:szCs w:val="24"/>
          <w:rtl/>
        </w:rPr>
        <w:t>התמורה לקבלן תשולם בהתאם לאמור להלן ובכפוף להוראות החשב הכללי המתפרסמות מעת לעת.</w:t>
      </w:r>
    </w:p>
    <w:p w14:paraId="318AF736" w14:textId="77777777" w:rsidR="00AB35BA" w:rsidRPr="00D61E5F" w:rsidRDefault="00AB35BA" w:rsidP="00A11E37">
      <w:pPr>
        <w:numPr>
          <w:ilvl w:val="2"/>
          <w:numId w:val="91"/>
        </w:numPr>
        <w:tabs>
          <w:tab w:val="num" w:pos="2012"/>
        </w:tabs>
        <w:spacing w:line="360" w:lineRule="auto"/>
        <w:ind w:left="2012"/>
        <w:jc w:val="both"/>
        <w:rPr>
          <w:szCs w:val="24"/>
        </w:rPr>
      </w:pPr>
      <w:r w:rsidRPr="00D61E5F">
        <w:rPr>
          <w:rFonts w:hint="cs"/>
          <w:b/>
          <w:bCs/>
          <w:szCs w:val="24"/>
          <w:rtl/>
        </w:rPr>
        <w:t>חשבוניות שיוגשו למשרד ויאושרו במחצית הראשונה של כל חודש</w:t>
      </w:r>
      <w:r w:rsidRPr="00D61E5F">
        <w:rPr>
          <w:rFonts w:hint="cs"/>
          <w:szCs w:val="24"/>
          <w:rtl/>
        </w:rPr>
        <w:t xml:space="preserve"> (בימים 1-15): ישולמו בין התאריכים 15-24 (כולל) של החודש העוקב.</w:t>
      </w:r>
    </w:p>
    <w:p w14:paraId="318AF737" w14:textId="77777777" w:rsidR="00AB35BA" w:rsidRPr="00D61E5F" w:rsidRDefault="00AB35BA" w:rsidP="00A11E37">
      <w:pPr>
        <w:numPr>
          <w:ilvl w:val="2"/>
          <w:numId w:val="91"/>
        </w:numPr>
        <w:tabs>
          <w:tab w:val="num" w:pos="2012"/>
        </w:tabs>
        <w:spacing w:line="360" w:lineRule="auto"/>
        <w:ind w:left="2012"/>
        <w:jc w:val="both"/>
        <w:rPr>
          <w:szCs w:val="24"/>
        </w:rPr>
      </w:pPr>
      <w:r w:rsidRPr="00D61E5F">
        <w:rPr>
          <w:rFonts w:hint="cs"/>
          <w:b/>
          <w:bCs/>
          <w:szCs w:val="24"/>
          <w:rtl/>
        </w:rPr>
        <w:t xml:space="preserve">חשבוניות שיוגשו למשרד ויאושרו בין התאריכים 16-24 לכל חודש </w:t>
      </w:r>
      <w:r w:rsidRPr="00D61E5F">
        <w:rPr>
          <w:rFonts w:hint="cs"/>
          <w:szCs w:val="24"/>
          <w:rtl/>
        </w:rPr>
        <w:t xml:space="preserve">(כולל): ישולמו בין התאריכים 16-24 של החודש העוקב. </w:t>
      </w:r>
    </w:p>
    <w:p w14:paraId="318AF738" w14:textId="77777777" w:rsidR="00AB35BA" w:rsidRPr="00D61E5F" w:rsidRDefault="00AB35BA" w:rsidP="00A11E37">
      <w:pPr>
        <w:numPr>
          <w:ilvl w:val="2"/>
          <w:numId w:val="91"/>
        </w:numPr>
        <w:tabs>
          <w:tab w:val="num" w:pos="2012"/>
        </w:tabs>
        <w:spacing w:line="360" w:lineRule="auto"/>
        <w:ind w:left="2012"/>
        <w:jc w:val="both"/>
        <w:rPr>
          <w:szCs w:val="24"/>
        </w:rPr>
      </w:pPr>
      <w:r w:rsidRPr="00D61E5F">
        <w:rPr>
          <w:rFonts w:hint="cs"/>
          <w:b/>
          <w:bCs/>
          <w:szCs w:val="24"/>
          <w:rtl/>
        </w:rPr>
        <w:t>חשבוניות שיוגשו למשרד ויאושרו בין התאריכים 25-31 לכל חודש</w:t>
      </w:r>
      <w:r w:rsidRPr="00D61E5F">
        <w:rPr>
          <w:rFonts w:hint="cs"/>
          <w:szCs w:val="24"/>
          <w:rtl/>
        </w:rPr>
        <w:t xml:space="preserve"> (כולל): ישולמו ביום ה- 24 לחודש העוקב. </w:t>
      </w:r>
    </w:p>
    <w:p w14:paraId="318AF739" w14:textId="77777777" w:rsidR="00AB35BA" w:rsidRPr="00AB35BA" w:rsidRDefault="00AB35BA" w:rsidP="00A11E37">
      <w:pPr>
        <w:numPr>
          <w:ilvl w:val="1"/>
          <w:numId w:val="91"/>
        </w:numPr>
        <w:tabs>
          <w:tab w:val="clear" w:pos="1134"/>
          <w:tab w:val="num" w:pos="1445"/>
          <w:tab w:val="num" w:pos="2012"/>
        </w:tabs>
        <w:spacing w:line="360" w:lineRule="auto"/>
        <w:ind w:left="1161" w:hanging="425"/>
        <w:jc w:val="both"/>
        <w:rPr>
          <w:szCs w:val="24"/>
          <w:rtl/>
        </w:rPr>
      </w:pPr>
      <w:r w:rsidRPr="00D61E5F">
        <w:rPr>
          <w:rFonts w:hint="cs"/>
          <w:szCs w:val="24"/>
          <w:rtl/>
        </w:rPr>
        <w:t xml:space="preserve">חשב </w:t>
      </w:r>
      <w:r w:rsidRPr="00AB35BA">
        <w:rPr>
          <w:rFonts w:hint="cs"/>
          <w:szCs w:val="24"/>
          <w:rtl/>
        </w:rPr>
        <w:t>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318AF73A" w14:textId="77777777" w:rsidR="00AB35BA" w:rsidRPr="00AB35BA" w:rsidRDefault="00AB35BA" w:rsidP="00A11E37">
      <w:pPr>
        <w:numPr>
          <w:ilvl w:val="1"/>
          <w:numId w:val="91"/>
        </w:numPr>
        <w:tabs>
          <w:tab w:val="clear" w:pos="1134"/>
          <w:tab w:val="num" w:pos="1445"/>
          <w:tab w:val="num" w:pos="2012"/>
        </w:tabs>
        <w:spacing w:line="360" w:lineRule="auto"/>
        <w:ind w:left="1161" w:hanging="425"/>
        <w:jc w:val="both"/>
        <w:rPr>
          <w:szCs w:val="24"/>
        </w:rPr>
      </w:pPr>
      <w:r w:rsidRPr="00AB35BA">
        <w:rPr>
          <w:rFonts w:hint="cs"/>
          <w:szCs w:val="24"/>
          <w:rtl/>
        </w:rPr>
        <w:t>המשרד רשאי בכל עת לעכב כל תשלום, אם מפר הקבלן או אינו ממלא אחד או יותר מתנאי הסכם זה וזאת מבלי לפגוע בזכויותיו של המשרד לפי סעיף 5 לעיל.</w:t>
      </w:r>
    </w:p>
    <w:p w14:paraId="318AF73B" w14:textId="77777777" w:rsidR="00AB35BA" w:rsidRPr="00AB35BA" w:rsidRDefault="00AB35BA" w:rsidP="00A11E37">
      <w:pPr>
        <w:numPr>
          <w:ilvl w:val="1"/>
          <w:numId w:val="91"/>
        </w:numPr>
        <w:tabs>
          <w:tab w:val="clear" w:pos="1134"/>
          <w:tab w:val="num" w:pos="1445"/>
          <w:tab w:val="num" w:pos="2012"/>
        </w:tabs>
        <w:spacing w:line="360" w:lineRule="auto"/>
        <w:ind w:left="1161" w:hanging="425"/>
        <w:jc w:val="both"/>
        <w:rPr>
          <w:szCs w:val="24"/>
          <w:rtl/>
        </w:rPr>
      </w:pPr>
      <w:r w:rsidRPr="00AB35BA">
        <w:rPr>
          <w:szCs w:val="24"/>
          <w:rtl/>
        </w:rPr>
        <w:lastRenderedPageBreak/>
        <w:t xml:space="preserve">מוסכם בזה בין הצדדים כי שום תשלום אחר או נוסף פרט לאמור בסעיף </w:t>
      </w:r>
      <w:r w:rsidRPr="00AB35BA">
        <w:rPr>
          <w:rFonts w:hint="cs"/>
          <w:szCs w:val="24"/>
          <w:rtl/>
        </w:rPr>
        <w:t xml:space="preserve">7 </w:t>
      </w:r>
      <w:r w:rsidRPr="00AB35BA">
        <w:rPr>
          <w:szCs w:val="24"/>
          <w:rtl/>
        </w:rPr>
        <w:t>לא ישולם על ידי המשרד, לא במהלך מתן השירותים ולא לאחר פקיעת הקשר על פי הסכם זה, לא עבור מתן השירותים ולא בקשר איתם ו/או כל הנובע מהם, לא ל</w:t>
      </w:r>
      <w:r w:rsidRPr="00AB35BA">
        <w:rPr>
          <w:rFonts w:hint="cs"/>
          <w:szCs w:val="24"/>
          <w:rtl/>
        </w:rPr>
        <w:t>קבלן</w:t>
      </w:r>
      <w:r w:rsidRPr="00AB35BA">
        <w:rPr>
          <w:szCs w:val="24"/>
          <w:rtl/>
        </w:rPr>
        <w:t xml:space="preserve"> ולא לכל אדם או גוף אחר.</w:t>
      </w:r>
    </w:p>
    <w:p w14:paraId="318AF73C" w14:textId="77777777" w:rsidR="00AB35BA" w:rsidRDefault="00AB35BA" w:rsidP="00A11E37">
      <w:pPr>
        <w:numPr>
          <w:ilvl w:val="1"/>
          <w:numId w:val="91"/>
        </w:numPr>
        <w:tabs>
          <w:tab w:val="clear" w:pos="1134"/>
          <w:tab w:val="num" w:pos="1445"/>
          <w:tab w:val="num" w:pos="2012"/>
        </w:tabs>
        <w:spacing w:line="360" w:lineRule="auto"/>
        <w:ind w:left="1161" w:hanging="425"/>
        <w:jc w:val="both"/>
        <w:rPr>
          <w:szCs w:val="24"/>
        </w:rPr>
      </w:pPr>
      <w:r w:rsidRPr="00AB35BA">
        <w:rPr>
          <w:rFonts w:hint="cs"/>
          <w:szCs w:val="24"/>
          <w:rtl/>
        </w:rPr>
        <w:t>היה</w:t>
      </w:r>
      <w:r w:rsidRPr="00AB35BA">
        <w:rPr>
          <w:szCs w:val="24"/>
          <w:rtl/>
        </w:rPr>
        <w:t xml:space="preserve"> ו</w:t>
      </w:r>
      <w:r w:rsidRPr="00AB35BA">
        <w:rPr>
          <w:rFonts w:hint="cs"/>
          <w:szCs w:val="24"/>
          <w:rtl/>
        </w:rPr>
        <w:t>י</w:t>
      </w:r>
      <w:r w:rsidRPr="00AB35BA">
        <w:rPr>
          <w:szCs w:val="24"/>
          <w:rtl/>
        </w:rPr>
        <w:t>יקבע מסיבה כלשהי, במועד כלשהו אחרי תחילתו של הסכם זה, כי למרות כוונת הצדדים, שבאה לידי ביטוי בהסכם זה, רואים את העסקתו של ה</w:t>
      </w:r>
      <w:r w:rsidRPr="00AB35BA">
        <w:rPr>
          <w:rFonts w:hint="cs"/>
          <w:szCs w:val="24"/>
          <w:rtl/>
        </w:rPr>
        <w:t>קבלן</w:t>
      </w:r>
      <w:r w:rsidRPr="00AB35BA">
        <w:rPr>
          <w:szCs w:val="24"/>
          <w:rtl/>
        </w:rPr>
        <w:t xml:space="preserve"> כהעסקת עובד, וכי חלים עליו ועל העסקתו הדינים והתנאים החלים על עובד, הרי מוסכם ומותנה בזה בין הצדדים כי שכרו של ה</w:t>
      </w:r>
      <w:r w:rsidR="00A05BCB">
        <w:rPr>
          <w:szCs w:val="24"/>
          <w:rtl/>
        </w:rPr>
        <w:t>קבלן</w:t>
      </w:r>
      <w:r w:rsidRPr="00AB35BA">
        <w:rPr>
          <w:szCs w:val="24"/>
          <w:rtl/>
        </w:rPr>
        <w:t xml:space="preserve">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w:t>
      </w:r>
      <w:r w:rsidRPr="00E9748E">
        <w:rPr>
          <w:rFonts w:ascii="Arial" w:hAnsi="Arial"/>
          <w:szCs w:val="24"/>
          <w:rtl/>
        </w:rPr>
        <w:t>קרוב לעניין, לדעת נציב שירות המדינה. חישוב השכר ייעשה למפרע מיום תחילתו של הסכם זה וכל החיובים והזיכויים על פי הסכם זה, מחד גיסא, והחישוב</w:t>
      </w:r>
      <w:r w:rsidRPr="00D61E5F">
        <w:rPr>
          <w:szCs w:val="24"/>
          <w:rtl/>
        </w:rPr>
        <w:t xml:space="preserve"> החדש האמור, מאידך גיסא, יקוזזו הדדית.</w:t>
      </w:r>
    </w:p>
    <w:p w14:paraId="318AF73D" w14:textId="77777777" w:rsidR="00BE7EA9" w:rsidRPr="00D61E5F" w:rsidRDefault="00BE7EA9" w:rsidP="00BE7EA9">
      <w:pPr>
        <w:tabs>
          <w:tab w:val="num" w:pos="2012"/>
        </w:tabs>
        <w:spacing w:line="360" w:lineRule="auto"/>
        <w:ind w:left="1161" w:right="567"/>
        <w:jc w:val="both"/>
        <w:rPr>
          <w:szCs w:val="24"/>
        </w:rPr>
      </w:pPr>
    </w:p>
    <w:p w14:paraId="318AF73E" w14:textId="77777777" w:rsidR="00AB35BA" w:rsidRPr="00D61E5F" w:rsidRDefault="00AB35BA" w:rsidP="00A11E37">
      <w:pPr>
        <w:numPr>
          <w:ilvl w:val="0"/>
          <w:numId w:val="91"/>
        </w:numPr>
        <w:spacing w:line="360" w:lineRule="auto"/>
        <w:jc w:val="both"/>
        <w:rPr>
          <w:szCs w:val="24"/>
        </w:rPr>
      </w:pPr>
      <w:r w:rsidRPr="00D61E5F">
        <w:rPr>
          <w:b/>
          <w:bCs/>
          <w:szCs w:val="24"/>
          <w:u w:val="single"/>
          <w:rtl/>
        </w:rPr>
        <w:t>היתרים רישיונות ואישורים</w:t>
      </w:r>
      <w:r w:rsidRPr="00D61E5F">
        <w:rPr>
          <w:szCs w:val="24"/>
          <w:rtl/>
        </w:rPr>
        <w:t xml:space="preserve"> </w:t>
      </w:r>
      <w:r w:rsidRPr="00D61E5F">
        <w:rPr>
          <w:rFonts w:hint="cs"/>
          <w:szCs w:val="24"/>
          <w:rtl/>
        </w:rPr>
        <w:t xml:space="preserve"> </w:t>
      </w:r>
    </w:p>
    <w:p w14:paraId="318AF73F" w14:textId="77777777" w:rsidR="00AB35BA" w:rsidRPr="00D61E5F" w:rsidRDefault="00AB35BA" w:rsidP="00A11E37">
      <w:pPr>
        <w:numPr>
          <w:ilvl w:val="1"/>
          <w:numId w:val="91"/>
        </w:numPr>
        <w:tabs>
          <w:tab w:val="clear" w:pos="1134"/>
          <w:tab w:val="num" w:pos="1445"/>
          <w:tab w:val="num" w:pos="2012"/>
        </w:tabs>
        <w:spacing w:line="360" w:lineRule="auto"/>
        <w:ind w:left="1161" w:hanging="425"/>
        <w:jc w:val="both"/>
        <w:rPr>
          <w:szCs w:val="24"/>
        </w:rPr>
      </w:pPr>
      <w:r w:rsidRPr="00D61E5F">
        <w:rPr>
          <w:rFonts w:hint="cs"/>
          <w:szCs w:val="24"/>
          <w:rtl/>
        </w:rPr>
        <w:t xml:space="preserve">הקבלן </w:t>
      </w:r>
      <w:r w:rsidRPr="00D61E5F">
        <w:rPr>
          <w:szCs w:val="24"/>
          <w:rtl/>
        </w:rPr>
        <w:t xml:space="preserve">מצהיר ומתחייב בזאת </w:t>
      </w:r>
      <w:r w:rsidRPr="00D61E5F">
        <w:rPr>
          <w:rFonts w:hint="cs"/>
          <w:szCs w:val="24"/>
          <w:rtl/>
        </w:rPr>
        <w:t xml:space="preserve">כי </w:t>
      </w:r>
      <w:r w:rsidRPr="00D61E5F">
        <w:rPr>
          <w:szCs w:val="24"/>
          <w:rtl/>
        </w:rPr>
        <w:t>ה</w:t>
      </w:r>
      <w:r w:rsidRPr="00D61E5F">
        <w:rPr>
          <w:rFonts w:hint="cs"/>
          <w:szCs w:val="24"/>
          <w:rtl/>
        </w:rPr>
        <w:t>ו</w:t>
      </w:r>
      <w:r w:rsidRPr="00D61E5F">
        <w:rPr>
          <w:szCs w:val="24"/>
          <w:rtl/>
        </w:rPr>
        <w:t>א</w:t>
      </w:r>
      <w:r w:rsidRPr="00D61E5F">
        <w:rPr>
          <w:rFonts w:hint="cs"/>
          <w:szCs w:val="24"/>
          <w:rtl/>
        </w:rPr>
        <w:t xml:space="preserve"> וכל מי מטעמו</w:t>
      </w:r>
      <w:r w:rsidRPr="00D61E5F">
        <w:rPr>
          <w:szCs w:val="24"/>
          <w:rtl/>
        </w:rPr>
        <w:t xml:space="preserve"> מחזיק</w:t>
      </w:r>
      <w:r w:rsidRPr="00D61E5F">
        <w:rPr>
          <w:rFonts w:hint="cs"/>
          <w:szCs w:val="24"/>
          <w:rtl/>
        </w:rPr>
        <w:t>ים</w:t>
      </w:r>
      <w:r w:rsidRPr="00D61E5F">
        <w:rPr>
          <w:szCs w:val="24"/>
          <w:rtl/>
        </w:rPr>
        <w:t xml:space="preserve"> במסמכים ו</w:t>
      </w:r>
      <w:r w:rsidRPr="00D61E5F">
        <w:rPr>
          <w:rFonts w:hint="cs"/>
          <w:szCs w:val="24"/>
          <w:rtl/>
        </w:rPr>
        <w:t>ב</w:t>
      </w:r>
      <w:r w:rsidRPr="00D61E5F">
        <w:rPr>
          <w:szCs w:val="24"/>
          <w:rtl/>
        </w:rPr>
        <w:t>אישורים התקפים</w:t>
      </w:r>
      <w:r w:rsidRPr="00D61E5F">
        <w:rPr>
          <w:rFonts w:hint="cs"/>
          <w:szCs w:val="24"/>
          <w:rtl/>
        </w:rPr>
        <w:t xml:space="preserve"> הנדרשים לביצוע השירותים כאמור בהסכם זה ונספחיו</w:t>
      </w:r>
      <w:r w:rsidRPr="00D61E5F">
        <w:rPr>
          <w:szCs w:val="24"/>
          <w:rtl/>
        </w:rPr>
        <w:t xml:space="preserve"> בהתאם להוראות כל דין לרבות המסמכים והאישורים התקפים מאת הרשויות המוסמכות. ה</w:t>
      </w:r>
      <w:r w:rsidRPr="00D61E5F">
        <w:rPr>
          <w:rFonts w:hint="cs"/>
          <w:szCs w:val="24"/>
          <w:rtl/>
        </w:rPr>
        <w:t>קבלן</w:t>
      </w:r>
      <w:r w:rsidRPr="00D61E5F">
        <w:rPr>
          <w:szCs w:val="24"/>
          <w:rtl/>
        </w:rPr>
        <w:t xml:space="preserve"> מתחייב </w:t>
      </w:r>
      <w:r w:rsidRPr="00E9748E">
        <w:rPr>
          <w:rFonts w:ascii="Arial" w:hAnsi="Arial"/>
          <w:szCs w:val="24"/>
          <w:rtl/>
        </w:rPr>
        <w:t>להציגם</w:t>
      </w:r>
      <w:r w:rsidRPr="00D61E5F">
        <w:rPr>
          <w:szCs w:val="24"/>
          <w:rtl/>
        </w:rPr>
        <w:t xml:space="preserve"> למשרד </w:t>
      </w:r>
      <w:r w:rsidRPr="00D61E5F">
        <w:rPr>
          <w:b/>
          <w:bCs/>
          <w:szCs w:val="24"/>
          <w:u w:val="single"/>
          <w:rtl/>
        </w:rPr>
        <w:t>בכל עת שידרוש</w:t>
      </w:r>
      <w:r w:rsidRPr="00D61E5F">
        <w:rPr>
          <w:rFonts w:hint="cs"/>
          <w:b/>
          <w:bCs/>
          <w:szCs w:val="24"/>
          <w:u w:val="single"/>
          <w:rtl/>
        </w:rPr>
        <w:t>, או עם כל שינוי שיחול בהם.</w:t>
      </w:r>
      <w:r w:rsidRPr="00D61E5F">
        <w:rPr>
          <w:szCs w:val="24"/>
          <w:rtl/>
        </w:rPr>
        <w:t xml:space="preserve"> </w:t>
      </w:r>
    </w:p>
    <w:p w14:paraId="318AF740" w14:textId="77777777" w:rsidR="00AB35BA" w:rsidRPr="00AB35BA" w:rsidRDefault="00AB35BA" w:rsidP="00A11E37">
      <w:pPr>
        <w:numPr>
          <w:ilvl w:val="1"/>
          <w:numId w:val="91"/>
        </w:numPr>
        <w:tabs>
          <w:tab w:val="clear" w:pos="1134"/>
          <w:tab w:val="num" w:pos="1445"/>
          <w:tab w:val="num" w:pos="2012"/>
        </w:tabs>
        <w:spacing w:line="360" w:lineRule="auto"/>
        <w:ind w:left="1161" w:hanging="425"/>
        <w:jc w:val="both"/>
        <w:rPr>
          <w:szCs w:val="24"/>
        </w:rPr>
      </w:pPr>
      <w:r w:rsidRPr="00D61E5F">
        <w:rPr>
          <w:rFonts w:hint="cs"/>
          <w:szCs w:val="24"/>
          <w:rtl/>
        </w:rPr>
        <w:t xml:space="preserve">ידוע </w:t>
      </w:r>
      <w:r w:rsidRPr="00AB35BA">
        <w:rPr>
          <w:rFonts w:hint="cs"/>
          <w:szCs w:val="24"/>
          <w:rtl/>
        </w:rPr>
        <w:t xml:space="preserve">לקבלן כי החזקת אישורים, רישיונות והיתרים ברי תוקף כאמור </w:t>
      </w:r>
      <w:r w:rsidRPr="00AB35BA">
        <w:rPr>
          <w:szCs w:val="24"/>
          <w:rtl/>
        </w:rPr>
        <w:t>היא תנאי מהותי בהסכם זה. אי נכונות הצהרות</w:t>
      </w:r>
      <w:r w:rsidRPr="00AB35BA">
        <w:rPr>
          <w:rFonts w:hint="cs"/>
          <w:szCs w:val="24"/>
          <w:rtl/>
        </w:rPr>
        <w:t xml:space="preserve"> הקבלן לעניין זה, כולן או חלקן,</w:t>
      </w:r>
      <w:r w:rsidRPr="00AB35BA">
        <w:rPr>
          <w:szCs w:val="24"/>
          <w:rtl/>
        </w:rPr>
        <w:t xml:space="preserve"> </w:t>
      </w:r>
      <w:r w:rsidRPr="00AB35BA">
        <w:rPr>
          <w:rFonts w:hint="cs"/>
          <w:szCs w:val="24"/>
          <w:rtl/>
        </w:rPr>
        <w:t>תי</w:t>
      </w:r>
      <w:r w:rsidRPr="00AB35BA">
        <w:rPr>
          <w:szCs w:val="24"/>
          <w:rtl/>
        </w:rPr>
        <w:t>חשב כהפרה יסודית של ה</w:t>
      </w:r>
      <w:r w:rsidRPr="00AB35BA">
        <w:rPr>
          <w:rFonts w:hint="cs"/>
          <w:szCs w:val="24"/>
          <w:rtl/>
        </w:rPr>
        <w:t>ה</w:t>
      </w:r>
      <w:r w:rsidRPr="00AB35BA">
        <w:rPr>
          <w:szCs w:val="24"/>
          <w:rtl/>
        </w:rPr>
        <w:t xml:space="preserve">סכם. </w:t>
      </w:r>
    </w:p>
    <w:p w14:paraId="318AF741" w14:textId="77777777" w:rsidR="00AB35BA" w:rsidRPr="00AB35BA" w:rsidRDefault="00AB35BA" w:rsidP="00A11E37">
      <w:pPr>
        <w:numPr>
          <w:ilvl w:val="1"/>
          <w:numId w:val="91"/>
        </w:numPr>
        <w:tabs>
          <w:tab w:val="clear" w:pos="1134"/>
          <w:tab w:val="num" w:pos="1445"/>
          <w:tab w:val="num" w:pos="2012"/>
        </w:tabs>
        <w:spacing w:line="360" w:lineRule="auto"/>
        <w:ind w:left="1161" w:hanging="425"/>
        <w:jc w:val="both"/>
        <w:rPr>
          <w:szCs w:val="24"/>
        </w:rPr>
      </w:pPr>
      <w:r w:rsidRPr="00AB35BA">
        <w:rPr>
          <w:rFonts w:hint="cs"/>
          <w:szCs w:val="24"/>
          <w:rtl/>
        </w:rPr>
        <w:t>הקבלן מתחייב</w:t>
      </w:r>
      <w:r w:rsidRPr="00AB35BA">
        <w:rPr>
          <w:szCs w:val="24"/>
          <w:rtl/>
        </w:rPr>
        <w:t xml:space="preserve"> להודיע למשרד מיד על כל שינוי שיחול בתוקף הצהרותי</w:t>
      </w:r>
      <w:r w:rsidRPr="00AB35BA">
        <w:rPr>
          <w:rFonts w:hint="cs"/>
          <w:szCs w:val="24"/>
          <w:rtl/>
        </w:rPr>
        <w:t>ו כאמור</w:t>
      </w:r>
      <w:r w:rsidRPr="00AB35BA">
        <w:rPr>
          <w:szCs w:val="24"/>
          <w:rtl/>
        </w:rPr>
        <w:t>, לרבות על כל צו שניתן כנגד</w:t>
      </w:r>
      <w:r w:rsidRPr="00AB35BA">
        <w:rPr>
          <w:rFonts w:hint="cs"/>
          <w:szCs w:val="24"/>
          <w:rtl/>
        </w:rPr>
        <w:t>ו</w:t>
      </w:r>
      <w:r w:rsidRPr="00AB35BA">
        <w:rPr>
          <w:szCs w:val="24"/>
          <w:rtl/>
        </w:rPr>
        <w:t xml:space="preserve"> והאוסר או מגביל את יכולת</w:t>
      </w:r>
      <w:r w:rsidRPr="00AB35BA">
        <w:rPr>
          <w:rFonts w:hint="cs"/>
          <w:szCs w:val="24"/>
          <w:rtl/>
        </w:rPr>
        <w:t>ו</w:t>
      </w:r>
      <w:r w:rsidRPr="00AB35BA">
        <w:rPr>
          <w:szCs w:val="24"/>
          <w:rtl/>
        </w:rPr>
        <w:t xml:space="preserve"> ליתן את השירותים בהתאם להסכם </w:t>
      </w:r>
      <w:r w:rsidRPr="00AB35BA">
        <w:rPr>
          <w:rFonts w:hint="cs"/>
          <w:szCs w:val="24"/>
          <w:rtl/>
        </w:rPr>
        <w:t xml:space="preserve">זה </w:t>
      </w:r>
      <w:r w:rsidRPr="00AB35BA">
        <w:rPr>
          <w:szCs w:val="24"/>
          <w:rtl/>
        </w:rPr>
        <w:t xml:space="preserve">על נספחיו. </w:t>
      </w:r>
    </w:p>
    <w:p w14:paraId="318AF742" w14:textId="77777777" w:rsidR="00AB35BA" w:rsidRPr="00D61E5F" w:rsidRDefault="00AB35BA" w:rsidP="00A11E37">
      <w:pPr>
        <w:numPr>
          <w:ilvl w:val="1"/>
          <w:numId w:val="91"/>
        </w:numPr>
        <w:tabs>
          <w:tab w:val="clear" w:pos="1134"/>
          <w:tab w:val="num" w:pos="1445"/>
          <w:tab w:val="num" w:pos="2012"/>
        </w:tabs>
        <w:spacing w:line="360" w:lineRule="auto"/>
        <w:ind w:left="1161" w:hanging="425"/>
        <w:jc w:val="both"/>
        <w:rPr>
          <w:szCs w:val="24"/>
          <w:rtl/>
        </w:rPr>
      </w:pPr>
      <w:r w:rsidRPr="00AB35BA">
        <w:rPr>
          <w:rFonts w:hint="cs"/>
          <w:szCs w:val="24"/>
          <w:rtl/>
        </w:rPr>
        <w:t>הקבלן מתחייב</w:t>
      </w:r>
      <w:r w:rsidRPr="00D61E5F">
        <w:rPr>
          <w:rFonts w:hint="cs"/>
          <w:szCs w:val="24"/>
          <w:rtl/>
        </w:rPr>
        <w:t xml:space="preserve"> לספק את השירותים בהתאם להוראות כל דין החל בקשר למתן השירותים נשוא הסכם זה. </w:t>
      </w:r>
    </w:p>
    <w:p w14:paraId="318AF743" w14:textId="77777777" w:rsidR="00AB35BA" w:rsidRPr="00D61E5F" w:rsidRDefault="00AB35BA" w:rsidP="00AB35BA">
      <w:pPr>
        <w:spacing w:line="360" w:lineRule="auto"/>
        <w:jc w:val="both"/>
        <w:rPr>
          <w:b/>
          <w:bCs/>
          <w:szCs w:val="24"/>
          <w:u w:val="single"/>
        </w:rPr>
      </w:pPr>
    </w:p>
    <w:p w14:paraId="318AF744" w14:textId="77777777" w:rsidR="00AB35BA" w:rsidRPr="00D61E5F" w:rsidRDefault="00AB35BA" w:rsidP="00A11E37">
      <w:pPr>
        <w:numPr>
          <w:ilvl w:val="0"/>
          <w:numId w:val="91"/>
        </w:numPr>
        <w:spacing w:line="360" w:lineRule="auto"/>
        <w:jc w:val="both"/>
        <w:rPr>
          <w:b/>
          <w:bCs/>
          <w:szCs w:val="24"/>
          <w:u w:val="single"/>
        </w:rPr>
      </w:pPr>
      <w:r w:rsidRPr="00D61E5F">
        <w:rPr>
          <w:rFonts w:hint="cs"/>
          <w:b/>
          <w:bCs/>
          <w:szCs w:val="24"/>
          <w:u w:val="single"/>
          <w:rtl/>
        </w:rPr>
        <w:t xml:space="preserve">ביטול ההסכם </w:t>
      </w:r>
    </w:p>
    <w:p w14:paraId="318AF745" w14:textId="77777777" w:rsidR="00AB35BA" w:rsidRPr="00D61E5F" w:rsidRDefault="00AB35BA" w:rsidP="00A11E37">
      <w:pPr>
        <w:numPr>
          <w:ilvl w:val="1"/>
          <w:numId w:val="91"/>
        </w:numPr>
        <w:tabs>
          <w:tab w:val="clear" w:pos="1134"/>
          <w:tab w:val="num" w:pos="1445"/>
          <w:tab w:val="num" w:pos="2012"/>
        </w:tabs>
        <w:spacing w:line="360" w:lineRule="auto"/>
        <w:ind w:left="1161" w:hanging="425"/>
        <w:jc w:val="both"/>
        <w:rPr>
          <w:szCs w:val="24"/>
        </w:rPr>
      </w:pPr>
      <w:r w:rsidRPr="00AB35BA">
        <w:rPr>
          <w:rFonts w:hint="cs"/>
          <w:szCs w:val="24"/>
          <w:rtl/>
        </w:rPr>
        <w:t>המשרד</w:t>
      </w:r>
      <w:r w:rsidRPr="00D61E5F">
        <w:rPr>
          <w:rFonts w:hint="cs"/>
          <w:szCs w:val="24"/>
          <w:rtl/>
        </w:rPr>
        <w:t xml:space="preserve"> רשאי לבטל את ההסכם בכל עת לפני תום תקופת ההסכם על ידי הודעה מוקדמת בכתב, 30 ימים מראש, ללא חובת הנמקה. </w:t>
      </w:r>
    </w:p>
    <w:p w14:paraId="318AF746" w14:textId="77777777" w:rsidR="00AB35BA" w:rsidRPr="00AB35BA" w:rsidRDefault="00AB35BA" w:rsidP="00A11E37">
      <w:pPr>
        <w:numPr>
          <w:ilvl w:val="1"/>
          <w:numId w:val="91"/>
        </w:numPr>
        <w:tabs>
          <w:tab w:val="clear" w:pos="1134"/>
          <w:tab w:val="num" w:pos="1445"/>
          <w:tab w:val="num" w:pos="2012"/>
        </w:tabs>
        <w:spacing w:line="360" w:lineRule="auto"/>
        <w:ind w:left="1161" w:hanging="425"/>
        <w:jc w:val="both"/>
        <w:rPr>
          <w:szCs w:val="24"/>
        </w:rPr>
      </w:pPr>
      <w:r w:rsidRPr="00D61E5F">
        <w:rPr>
          <w:rFonts w:hint="cs"/>
          <w:szCs w:val="24"/>
          <w:rtl/>
        </w:rPr>
        <w:t xml:space="preserve">במקרה </w:t>
      </w:r>
      <w:r w:rsidRPr="00AB35BA">
        <w:rPr>
          <w:rFonts w:hint="cs"/>
          <w:szCs w:val="24"/>
          <w:rtl/>
        </w:rPr>
        <w:t>של הפרה יסודית של ההסכם מצד הקבלן, המשרד יהיה רשאי לבטל הסכם זה בהתראה מוקדמת של 7 ימים בלבד.</w:t>
      </w:r>
    </w:p>
    <w:p w14:paraId="318AF747" w14:textId="77777777" w:rsidR="00AB35BA" w:rsidRPr="00AB35BA" w:rsidRDefault="00AB35BA" w:rsidP="00A11E37">
      <w:pPr>
        <w:numPr>
          <w:ilvl w:val="1"/>
          <w:numId w:val="91"/>
        </w:numPr>
        <w:tabs>
          <w:tab w:val="clear" w:pos="1134"/>
          <w:tab w:val="num" w:pos="1445"/>
          <w:tab w:val="num" w:pos="2012"/>
        </w:tabs>
        <w:spacing w:line="360" w:lineRule="auto"/>
        <w:ind w:left="1161" w:hanging="425"/>
        <w:jc w:val="both"/>
        <w:rPr>
          <w:szCs w:val="24"/>
        </w:rPr>
      </w:pPr>
      <w:r w:rsidRPr="00AB35BA">
        <w:rPr>
          <w:rFonts w:hint="cs"/>
          <w:szCs w:val="24"/>
          <w:rtl/>
        </w:rPr>
        <w:t>בעקבות ביטול ההסכם על ידי המשרד, ישלם המשרד לקבלן רק את החלק היחסי בהתאם לשירותים שניתנו בפועל ובהתאם לאישור הממונה, ככל שניתן. המשרד לא יהיה חייב לקבלן בכל פיצוי, תמורה, או תשלום אחר בקשר לביטול ההסכם.</w:t>
      </w:r>
    </w:p>
    <w:p w14:paraId="318AF748" w14:textId="77777777" w:rsidR="00AB35BA" w:rsidRPr="00AB35BA" w:rsidRDefault="00AB35BA" w:rsidP="00A11E37">
      <w:pPr>
        <w:numPr>
          <w:ilvl w:val="1"/>
          <w:numId w:val="91"/>
        </w:numPr>
        <w:tabs>
          <w:tab w:val="clear" w:pos="1134"/>
          <w:tab w:val="num" w:pos="1445"/>
          <w:tab w:val="num" w:pos="2012"/>
        </w:tabs>
        <w:spacing w:line="360" w:lineRule="auto"/>
        <w:ind w:left="1161" w:hanging="425"/>
        <w:jc w:val="both"/>
        <w:rPr>
          <w:szCs w:val="24"/>
          <w:rtl/>
        </w:rPr>
      </w:pPr>
      <w:r w:rsidRPr="00AB35BA">
        <w:rPr>
          <w:rFonts w:hint="cs"/>
          <w:szCs w:val="24"/>
          <w:rtl/>
        </w:rPr>
        <w:lastRenderedPageBreak/>
        <w:t xml:space="preserve">בוטל ההסכם לפי סעיף זה, ובמידה ונדרש כך על ידי הממונה, ישלים הקבלן פעילות שהחל בה לפני הביטול ויקבל תמורתה כאמור בסעיף </w:t>
      </w:r>
      <w:r w:rsidRPr="00AB35BA">
        <w:rPr>
          <w:szCs w:val="24"/>
        </w:rPr>
        <w:t>7</w:t>
      </w:r>
      <w:r w:rsidRPr="00AB35BA">
        <w:rPr>
          <w:rFonts w:hint="cs"/>
          <w:szCs w:val="24"/>
          <w:rtl/>
        </w:rPr>
        <w:t>.</w:t>
      </w:r>
    </w:p>
    <w:p w14:paraId="318AF749" w14:textId="77777777" w:rsidR="00AB35BA" w:rsidRPr="00D61E5F" w:rsidRDefault="00AB35BA" w:rsidP="00A11E37">
      <w:pPr>
        <w:numPr>
          <w:ilvl w:val="1"/>
          <w:numId w:val="91"/>
        </w:numPr>
        <w:tabs>
          <w:tab w:val="clear" w:pos="1134"/>
          <w:tab w:val="num" w:pos="1445"/>
          <w:tab w:val="num" w:pos="2012"/>
        </w:tabs>
        <w:spacing w:line="360" w:lineRule="auto"/>
        <w:ind w:left="1161" w:hanging="425"/>
        <w:jc w:val="both"/>
        <w:rPr>
          <w:szCs w:val="24"/>
        </w:rPr>
      </w:pPr>
      <w:r w:rsidRPr="00AB35BA">
        <w:rPr>
          <w:szCs w:val="24"/>
          <w:rtl/>
        </w:rPr>
        <w:t>בכל מקרה של הפסקת ההסכם מכל סיבה שהיא, ה</w:t>
      </w:r>
      <w:r w:rsidRPr="00AB35BA">
        <w:rPr>
          <w:rFonts w:hint="cs"/>
          <w:szCs w:val="24"/>
          <w:rtl/>
        </w:rPr>
        <w:t>קבלן יהיה חייב</w:t>
      </w:r>
      <w:r w:rsidRPr="00AB35BA">
        <w:rPr>
          <w:szCs w:val="24"/>
          <w:rtl/>
        </w:rPr>
        <w:t xml:space="preserve"> להעביר</w:t>
      </w:r>
      <w:r w:rsidRPr="00AB35BA">
        <w:rPr>
          <w:rFonts w:hint="cs"/>
          <w:szCs w:val="24"/>
          <w:rtl/>
        </w:rPr>
        <w:t xml:space="preserve"> </w:t>
      </w:r>
      <w:r w:rsidRPr="00AB35BA">
        <w:rPr>
          <w:szCs w:val="24"/>
          <w:rtl/>
        </w:rPr>
        <w:t>למשרד את כל</w:t>
      </w:r>
      <w:r w:rsidRPr="00AB35BA">
        <w:rPr>
          <w:rFonts w:hint="cs"/>
          <w:szCs w:val="24"/>
          <w:rtl/>
        </w:rPr>
        <w:t xml:space="preserve"> </w:t>
      </w:r>
      <w:r w:rsidRPr="00AB35BA">
        <w:rPr>
          <w:szCs w:val="24"/>
          <w:rtl/>
        </w:rPr>
        <w:t>ה</w:t>
      </w:r>
      <w:r w:rsidRPr="00AB35BA">
        <w:rPr>
          <w:rFonts w:hint="cs"/>
          <w:szCs w:val="24"/>
          <w:rtl/>
        </w:rPr>
        <w:t>ציוד וה</w:t>
      </w:r>
      <w:r w:rsidRPr="00AB35BA">
        <w:rPr>
          <w:szCs w:val="24"/>
          <w:rtl/>
        </w:rPr>
        <w:t>חומר שברשות</w:t>
      </w:r>
      <w:r w:rsidRPr="00AB35BA">
        <w:rPr>
          <w:rFonts w:hint="cs"/>
          <w:szCs w:val="24"/>
          <w:rtl/>
        </w:rPr>
        <w:t>ו</w:t>
      </w:r>
      <w:r w:rsidRPr="00AB35BA">
        <w:rPr>
          <w:szCs w:val="24"/>
          <w:rtl/>
        </w:rPr>
        <w:t xml:space="preserve"> והשייך למשרד או את כל העבודה שעשה עבור המשרד</w:t>
      </w:r>
      <w:r w:rsidRPr="00AB35BA">
        <w:rPr>
          <w:rFonts w:hint="cs"/>
          <w:szCs w:val="24"/>
          <w:rtl/>
        </w:rPr>
        <w:t xml:space="preserve"> וממצאיה</w:t>
      </w:r>
      <w:r w:rsidRPr="00AB35BA">
        <w:rPr>
          <w:szCs w:val="24"/>
          <w:rtl/>
        </w:rPr>
        <w:t xml:space="preserve"> עד להפסקת ההסכם. </w:t>
      </w:r>
      <w:r w:rsidRPr="00AB35BA">
        <w:rPr>
          <w:rFonts w:hint="cs"/>
          <w:szCs w:val="24"/>
          <w:rtl/>
        </w:rPr>
        <w:t>הקבלן אינו רשאי לעכב אצלו ציוד או כל ממצא מכל סוג שהוא, לרבות</w:t>
      </w:r>
      <w:r w:rsidRPr="00D61E5F">
        <w:rPr>
          <w:rFonts w:hint="cs"/>
          <w:szCs w:val="24"/>
          <w:rtl/>
        </w:rPr>
        <w:t xml:space="preserve"> בגין תשלומים המגיעים לו מהמשרד.</w:t>
      </w:r>
    </w:p>
    <w:p w14:paraId="318AF74A" w14:textId="77777777" w:rsidR="00AB35BA" w:rsidRPr="00D61E5F" w:rsidRDefault="00AB35BA" w:rsidP="00AB35BA">
      <w:pPr>
        <w:spacing w:line="360" w:lineRule="auto"/>
        <w:ind w:left="567"/>
        <w:jc w:val="both"/>
        <w:rPr>
          <w:szCs w:val="24"/>
        </w:rPr>
      </w:pPr>
    </w:p>
    <w:p w14:paraId="318AF74B" w14:textId="77777777" w:rsidR="00AB35BA" w:rsidRPr="00D61E5F" w:rsidRDefault="00AB35BA" w:rsidP="00A11E37">
      <w:pPr>
        <w:numPr>
          <w:ilvl w:val="0"/>
          <w:numId w:val="91"/>
        </w:numPr>
        <w:spacing w:line="360" w:lineRule="auto"/>
        <w:jc w:val="both"/>
        <w:rPr>
          <w:b/>
          <w:bCs/>
          <w:szCs w:val="24"/>
          <w:u w:val="single"/>
        </w:rPr>
      </w:pPr>
      <w:r w:rsidRPr="00D61E5F">
        <w:rPr>
          <w:rFonts w:hint="cs"/>
          <w:b/>
          <w:bCs/>
          <w:szCs w:val="24"/>
          <w:u w:val="single"/>
          <w:rtl/>
        </w:rPr>
        <w:t>סודיות</w:t>
      </w:r>
    </w:p>
    <w:p w14:paraId="318AF74C" w14:textId="77777777" w:rsidR="00AB35BA" w:rsidRPr="00D61E5F" w:rsidRDefault="00AB35BA" w:rsidP="00A11E37">
      <w:pPr>
        <w:numPr>
          <w:ilvl w:val="1"/>
          <w:numId w:val="91"/>
        </w:numPr>
        <w:tabs>
          <w:tab w:val="clear" w:pos="1134"/>
          <w:tab w:val="num" w:pos="1445"/>
          <w:tab w:val="num" w:pos="2012"/>
        </w:tabs>
        <w:spacing w:line="360" w:lineRule="auto"/>
        <w:ind w:left="1161" w:hanging="425"/>
        <w:jc w:val="both"/>
        <w:rPr>
          <w:szCs w:val="24"/>
        </w:rPr>
      </w:pPr>
      <w:r w:rsidRPr="00A94F32">
        <w:rPr>
          <w:rFonts w:ascii="Arial" w:hAnsi="Arial" w:hint="cs"/>
          <w:szCs w:val="24"/>
          <w:rtl/>
        </w:rPr>
        <w:t>לצורך</w:t>
      </w:r>
      <w:r w:rsidRPr="00D61E5F">
        <w:rPr>
          <w:szCs w:val="24"/>
          <w:rtl/>
        </w:rPr>
        <w:t xml:space="preserve"> </w:t>
      </w:r>
      <w:r w:rsidRPr="00D61E5F">
        <w:rPr>
          <w:rFonts w:hint="cs"/>
          <w:szCs w:val="24"/>
          <w:rtl/>
        </w:rPr>
        <w:t>חוזה</w:t>
      </w:r>
      <w:r w:rsidRPr="00D61E5F">
        <w:rPr>
          <w:szCs w:val="24"/>
          <w:rtl/>
        </w:rPr>
        <w:t xml:space="preserve"> </w:t>
      </w:r>
      <w:r w:rsidRPr="00D61E5F">
        <w:rPr>
          <w:rFonts w:hint="cs"/>
          <w:szCs w:val="24"/>
          <w:rtl/>
        </w:rPr>
        <w:t>זה</w:t>
      </w:r>
      <w:r w:rsidRPr="00D61E5F">
        <w:rPr>
          <w:szCs w:val="24"/>
          <w:rtl/>
        </w:rPr>
        <w:t xml:space="preserve"> </w:t>
      </w:r>
      <w:r w:rsidRPr="00D61E5F">
        <w:rPr>
          <w:rFonts w:hint="cs"/>
          <w:szCs w:val="24"/>
          <w:rtl/>
        </w:rPr>
        <w:t>למונחים</w:t>
      </w:r>
      <w:r w:rsidRPr="00D61E5F">
        <w:rPr>
          <w:szCs w:val="24"/>
          <w:rtl/>
        </w:rPr>
        <w:t xml:space="preserve"> </w:t>
      </w:r>
      <w:r w:rsidRPr="00D61E5F">
        <w:rPr>
          <w:rFonts w:hint="cs"/>
          <w:szCs w:val="24"/>
          <w:rtl/>
        </w:rPr>
        <w:t>הבאים</w:t>
      </w:r>
      <w:r w:rsidRPr="00D61E5F">
        <w:rPr>
          <w:szCs w:val="24"/>
          <w:rtl/>
        </w:rPr>
        <w:t xml:space="preserve"> </w:t>
      </w:r>
      <w:r w:rsidRPr="00D61E5F">
        <w:rPr>
          <w:rFonts w:hint="cs"/>
          <w:szCs w:val="24"/>
          <w:rtl/>
        </w:rPr>
        <w:t>המשמעות</w:t>
      </w:r>
      <w:r w:rsidRPr="00D61E5F">
        <w:rPr>
          <w:szCs w:val="24"/>
          <w:rtl/>
        </w:rPr>
        <w:t xml:space="preserve"> </w:t>
      </w:r>
      <w:r w:rsidRPr="00D61E5F">
        <w:rPr>
          <w:rFonts w:hint="cs"/>
          <w:szCs w:val="24"/>
          <w:rtl/>
        </w:rPr>
        <w:t>המופיעה</w:t>
      </w:r>
      <w:r w:rsidRPr="00D61E5F">
        <w:rPr>
          <w:szCs w:val="24"/>
          <w:rtl/>
        </w:rPr>
        <w:t xml:space="preserve"> </w:t>
      </w:r>
      <w:r w:rsidRPr="00D61E5F">
        <w:rPr>
          <w:rFonts w:hint="cs"/>
          <w:szCs w:val="24"/>
          <w:rtl/>
        </w:rPr>
        <w:t>לצידם</w:t>
      </w:r>
      <w:r w:rsidRPr="00D61E5F">
        <w:rPr>
          <w:szCs w:val="24"/>
          <w:rtl/>
        </w:rPr>
        <w:t>:</w:t>
      </w:r>
    </w:p>
    <w:p w14:paraId="318AF74D" w14:textId="77777777" w:rsidR="00AB35BA" w:rsidRPr="00D61E5F" w:rsidRDefault="00AB35BA" w:rsidP="00AB35BA">
      <w:pPr>
        <w:widowControl w:val="0"/>
        <w:overflowPunct w:val="0"/>
        <w:autoSpaceDE w:val="0"/>
        <w:autoSpaceDN w:val="0"/>
        <w:adjustRightInd w:val="0"/>
        <w:spacing w:line="360" w:lineRule="auto"/>
        <w:ind w:left="2880" w:hanging="1604"/>
        <w:jc w:val="both"/>
        <w:rPr>
          <w:szCs w:val="24"/>
          <w:lang w:eastAsia="he-IL"/>
        </w:rPr>
      </w:pPr>
      <w:r w:rsidRPr="00D61E5F">
        <w:rPr>
          <w:b/>
          <w:bCs/>
          <w:szCs w:val="24"/>
          <w:rtl/>
          <w:lang w:eastAsia="he-IL"/>
        </w:rPr>
        <w:t>"</w:t>
      </w:r>
      <w:r w:rsidRPr="00D61E5F">
        <w:rPr>
          <w:rFonts w:hint="cs"/>
          <w:b/>
          <w:bCs/>
          <w:szCs w:val="24"/>
          <w:rtl/>
          <w:lang w:eastAsia="he-IL"/>
        </w:rPr>
        <w:t>מידע</w:t>
      </w:r>
      <w:r w:rsidRPr="00D61E5F">
        <w:rPr>
          <w:b/>
          <w:bCs/>
          <w:szCs w:val="24"/>
          <w:rtl/>
          <w:lang w:eastAsia="he-IL"/>
        </w:rPr>
        <w:t>"</w:t>
      </w:r>
      <w:r w:rsidRPr="00D61E5F">
        <w:rPr>
          <w:szCs w:val="24"/>
          <w:rtl/>
          <w:lang w:eastAsia="he-IL"/>
        </w:rPr>
        <w:t xml:space="preserve"> -</w:t>
      </w:r>
      <w:r w:rsidRPr="00D61E5F">
        <w:rPr>
          <w:szCs w:val="24"/>
          <w:rtl/>
          <w:lang w:eastAsia="he-IL"/>
        </w:rPr>
        <w:tab/>
      </w:r>
      <w:r w:rsidRPr="00D61E5F">
        <w:rPr>
          <w:rFonts w:hint="cs"/>
          <w:szCs w:val="24"/>
          <w:rtl/>
          <w:lang w:eastAsia="he-IL"/>
        </w:rPr>
        <w:t>כל</w:t>
      </w:r>
      <w:r w:rsidRPr="00D61E5F">
        <w:rPr>
          <w:szCs w:val="24"/>
          <w:rtl/>
          <w:lang w:eastAsia="he-IL"/>
        </w:rPr>
        <w:t xml:space="preserve"> </w:t>
      </w:r>
      <w:r w:rsidRPr="00D61E5F">
        <w:rPr>
          <w:rFonts w:hint="cs"/>
          <w:szCs w:val="24"/>
          <w:rtl/>
          <w:lang w:eastAsia="he-IL"/>
        </w:rPr>
        <w:t>מידע</w:t>
      </w:r>
      <w:r w:rsidRPr="00D61E5F">
        <w:rPr>
          <w:szCs w:val="24"/>
          <w:rtl/>
          <w:lang w:eastAsia="he-IL"/>
        </w:rPr>
        <w:t xml:space="preserve"> (</w:t>
      </w:r>
      <w:r w:rsidRPr="00D61E5F">
        <w:rPr>
          <w:szCs w:val="24"/>
          <w:lang w:eastAsia="he-IL"/>
        </w:rPr>
        <w:t>Information</w:t>
      </w:r>
      <w:r w:rsidRPr="00D61E5F">
        <w:rPr>
          <w:szCs w:val="24"/>
          <w:rtl/>
          <w:lang w:eastAsia="he-IL"/>
        </w:rPr>
        <w:t xml:space="preserve">), </w:t>
      </w:r>
      <w:r w:rsidRPr="00D61E5F">
        <w:rPr>
          <w:rFonts w:hint="cs"/>
          <w:szCs w:val="24"/>
          <w:rtl/>
          <w:lang w:eastAsia="he-IL"/>
        </w:rPr>
        <w:t>ידע</w:t>
      </w:r>
      <w:r w:rsidRPr="00D61E5F">
        <w:rPr>
          <w:szCs w:val="24"/>
          <w:rtl/>
          <w:lang w:eastAsia="he-IL"/>
        </w:rPr>
        <w:t xml:space="preserve"> (</w:t>
      </w:r>
      <w:r w:rsidRPr="00D61E5F">
        <w:rPr>
          <w:szCs w:val="24"/>
          <w:lang w:eastAsia="he-IL"/>
        </w:rPr>
        <w:t>Know-How</w:t>
      </w:r>
      <w:r w:rsidRPr="00D61E5F">
        <w:rPr>
          <w:szCs w:val="24"/>
          <w:rtl/>
          <w:lang w:eastAsia="he-IL"/>
        </w:rPr>
        <w:t xml:space="preserve">), </w:t>
      </w:r>
      <w:r w:rsidRPr="00D61E5F">
        <w:rPr>
          <w:rFonts w:hint="cs"/>
          <w:szCs w:val="24"/>
          <w:rtl/>
          <w:lang w:eastAsia="he-IL"/>
        </w:rPr>
        <w:t>ידיעה</w:t>
      </w:r>
      <w:r w:rsidRPr="00D61E5F">
        <w:rPr>
          <w:szCs w:val="24"/>
          <w:rtl/>
          <w:lang w:eastAsia="he-IL"/>
        </w:rPr>
        <w:t xml:space="preserve">, </w:t>
      </w:r>
      <w:r w:rsidRPr="00D61E5F">
        <w:rPr>
          <w:rFonts w:hint="cs"/>
          <w:szCs w:val="24"/>
          <w:rtl/>
          <w:lang w:eastAsia="he-IL"/>
        </w:rPr>
        <w:t>מסמך</w:t>
      </w:r>
      <w:r w:rsidRPr="00D61E5F">
        <w:rPr>
          <w:szCs w:val="24"/>
          <w:rtl/>
          <w:lang w:eastAsia="he-IL"/>
        </w:rPr>
        <w:t xml:space="preserve">, </w:t>
      </w:r>
      <w:r w:rsidRPr="00D61E5F">
        <w:rPr>
          <w:rFonts w:hint="cs"/>
          <w:szCs w:val="24"/>
          <w:rtl/>
          <w:lang w:eastAsia="he-IL"/>
        </w:rPr>
        <w:t>תכתובת</w:t>
      </w:r>
      <w:r w:rsidRPr="00D61E5F">
        <w:rPr>
          <w:szCs w:val="24"/>
          <w:rtl/>
          <w:lang w:eastAsia="he-IL"/>
        </w:rPr>
        <w:t xml:space="preserve">, </w:t>
      </w:r>
      <w:r w:rsidRPr="00D61E5F">
        <w:rPr>
          <w:rFonts w:hint="cs"/>
          <w:szCs w:val="24"/>
          <w:rtl/>
          <w:lang w:eastAsia="he-IL"/>
        </w:rPr>
        <w:t>תכנית</w:t>
      </w:r>
      <w:r w:rsidRPr="00D61E5F">
        <w:rPr>
          <w:szCs w:val="24"/>
          <w:rtl/>
          <w:lang w:eastAsia="he-IL"/>
        </w:rPr>
        <w:t xml:space="preserve">, </w:t>
      </w:r>
      <w:r w:rsidRPr="00D61E5F">
        <w:rPr>
          <w:rFonts w:hint="cs"/>
          <w:szCs w:val="24"/>
          <w:rtl/>
          <w:lang w:eastAsia="he-IL"/>
        </w:rPr>
        <w:t>נתון</w:t>
      </w:r>
      <w:r w:rsidRPr="00D61E5F">
        <w:rPr>
          <w:szCs w:val="24"/>
          <w:rtl/>
          <w:lang w:eastAsia="he-IL"/>
        </w:rPr>
        <w:t xml:space="preserve">, </w:t>
      </w:r>
      <w:r w:rsidRPr="00D61E5F">
        <w:rPr>
          <w:rFonts w:hint="cs"/>
          <w:szCs w:val="24"/>
          <w:rtl/>
          <w:lang w:eastAsia="he-IL"/>
        </w:rPr>
        <w:t>מודל</w:t>
      </w:r>
      <w:r w:rsidRPr="00D61E5F">
        <w:rPr>
          <w:szCs w:val="24"/>
          <w:rtl/>
          <w:lang w:eastAsia="he-IL"/>
        </w:rPr>
        <w:t xml:space="preserve">, </w:t>
      </w:r>
      <w:r w:rsidRPr="00D61E5F">
        <w:rPr>
          <w:rFonts w:hint="cs"/>
          <w:szCs w:val="24"/>
          <w:rtl/>
          <w:lang w:eastAsia="he-IL"/>
        </w:rPr>
        <w:t>חוות</w:t>
      </w:r>
      <w:r w:rsidRPr="00D61E5F">
        <w:rPr>
          <w:szCs w:val="24"/>
          <w:rtl/>
          <w:lang w:eastAsia="he-IL"/>
        </w:rPr>
        <w:t xml:space="preserve"> </w:t>
      </w:r>
      <w:r w:rsidRPr="00D61E5F">
        <w:rPr>
          <w:rFonts w:hint="cs"/>
          <w:szCs w:val="24"/>
          <w:rtl/>
          <w:lang w:eastAsia="he-IL"/>
        </w:rPr>
        <w:t>דעת</w:t>
      </w:r>
      <w:r w:rsidRPr="00D61E5F">
        <w:rPr>
          <w:szCs w:val="24"/>
          <w:rtl/>
          <w:lang w:eastAsia="he-IL"/>
        </w:rPr>
        <w:t xml:space="preserve">, </w:t>
      </w:r>
      <w:r w:rsidRPr="00D61E5F">
        <w:rPr>
          <w:rFonts w:hint="cs"/>
          <w:szCs w:val="24"/>
          <w:rtl/>
          <w:lang w:eastAsia="he-IL"/>
        </w:rPr>
        <w:t>מסקנה</w:t>
      </w:r>
      <w:r w:rsidRPr="00D61E5F">
        <w:rPr>
          <w:szCs w:val="24"/>
          <w:rtl/>
          <w:lang w:eastAsia="he-IL"/>
        </w:rPr>
        <w:t xml:space="preserve"> </w:t>
      </w:r>
      <w:r w:rsidRPr="00D61E5F">
        <w:rPr>
          <w:rFonts w:hint="cs"/>
          <w:szCs w:val="24"/>
          <w:rtl/>
          <w:lang w:eastAsia="he-IL"/>
        </w:rPr>
        <w:t>וכל</w:t>
      </w:r>
      <w:r w:rsidRPr="00D61E5F">
        <w:rPr>
          <w:szCs w:val="24"/>
          <w:rtl/>
          <w:lang w:eastAsia="he-IL"/>
        </w:rPr>
        <w:t xml:space="preserve"> </w:t>
      </w:r>
      <w:r w:rsidRPr="00D61E5F">
        <w:rPr>
          <w:rFonts w:hint="cs"/>
          <w:szCs w:val="24"/>
          <w:rtl/>
          <w:lang w:eastAsia="he-IL"/>
        </w:rPr>
        <w:t>דבר</w:t>
      </w:r>
      <w:r w:rsidRPr="00D61E5F">
        <w:rPr>
          <w:szCs w:val="24"/>
          <w:rtl/>
          <w:lang w:eastAsia="he-IL"/>
        </w:rPr>
        <w:t xml:space="preserve"> </w:t>
      </w:r>
      <w:r w:rsidRPr="00D61E5F">
        <w:rPr>
          <w:rFonts w:hint="cs"/>
          <w:szCs w:val="24"/>
          <w:rtl/>
          <w:lang w:eastAsia="he-IL"/>
        </w:rPr>
        <w:t>אחר</w:t>
      </w:r>
      <w:r w:rsidRPr="00D61E5F">
        <w:rPr>
          <w:szCs w:val="24"/>
          <w:rtl/>
          <w:lang w:eastAsia="he-IL"/>
        </w:rPr>
        <w:t xml:space="preserve"> </w:t>
      </w:r>
      <w:r w:rsidRPr="00D61E5F">
        <w:rPr>
          <w:rFonts w:hint="cs"/>
          <w:szCs w:val="24"/>
          <w:rtl/>
          <w:lang w:eastAsia="he-IL"/>
        </w:rPr>
        <w:t>כיו</w:t>
      </w:r>
      <w:r w:rsidRPr="00D61E5F">
        <w:rPr>
          <w:szCs w:val="24"/>
          <w:rtl/>
          <w:lang w:eastAsia="he-IL"/>
        </w:rPr>
        <w:t>"</w:t>
      </w:r>
      <w:r w:rsidRPr="00D61E5F">
        <w:rPr>
          <w:rFonts w:hint="cs"/>
          <w:szCs w:val="24"/>
          <w:rtl/>
          <w:lang w:eastAsia="he-IL"/>
        </w:rPr>
        <w:t>ב</w:t>
      </w:r>
      <w:r w:rsidRPr="00D61E5F">
        <w:rPr>
          <w:szCs w:val="24"/>
          <w:rtl/>
          <w:lang w:eastAsia="he-IL"/>
        </w:rPr>
        <w:t xml:space="preserve"> </w:t>
      </w:r>
      <w:r w:rsidRPr="00D61E5F">
        <w:rPr>
          <w:rFonts w:hint="cs"/>
          <w:szCs w:val="24"/>
          <w:rtl/>
          <w:lang w:eastAsia="he-IL"/>
        </w:rPr>
        <w:t>הקשור</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הנוגע</w:t>
      </w:r>
      <w:r w:rsidRPr="00D61E5F">
        <w:rPr>
          <w:szCs w:val="24"/>
          <w:rtl/>
          <w:lang w:eastAsia="he-IL"/>
        </w:rPr>
        <w:t xml:space="preserve"> </w:t>
      </w:r>
      <w:r w:rsidRPr="00D61E5F">
        <w:rPr>
          <w:rFonts w:hint="cs"/>
          <w:szCs w:val="24"/>
          <w:rtl/>
          <w:lang w:eastAsia="he-IL"/>
        </w:rPr>
        <w:t>למתן</w:t>
      </w:r>
      <w:r w:rsidRPr="00D61E5F">
        <w:rPr>
          <w:szCs w:val="24"/>
          <w:rtl/>
          <w:lang w:eastAsia="he-IL"/>
        </w:rPr>
        <w:t xml:space="preserve"> </w:t>
      </w:r>
      <w:r w:rsidRPr="00D61E5F">
        <w:rPr>
          <w:rFonts w:hint="cs"/>
          <w:szCs w:val="24"/>
          <w:rtl/>
          <w:lang w:eastAsia="he-IL"/>
        </w:rPr>
        <w:t>השירותים</w:t>
      </w:r>
      <w:r w:rsidRPr="00D61E5F">
        <w:rPr>
          <w:szCs w:val="24"/>
          <w:rtl/>
          <w:lang w:eastAsia="he-IL"/>
        </w:rPr>
        <w:t xml:space="preserve">, </w:t>
      </w:r>
      <w:r w:rsidRPr="00D61E5F">
        <w:rPr>
          <w:rFonts w:hint="cs"/>
          <w:szCs w:val="24"/>
          <w:rtl/>
          <w:lang w:eastAsia="he-IL"/>
        </w:rPr>
        <w:t>בין</w:t>
      </w:r>
      <w:r w:rsidRPr="00D61E5F">
        <w:rPr>
          <w:szCs w:val="24"/>
          <w:rtl/>
          <w:lang w:eastAsia="he-IL"/>
        </w:rPr>
        <w:t xml:space="preserve"> </w:t>
      </w:r>
      <w:r w:rsidRPr="00D61E5F">
        <w:rPr>
          <w:rFonts w:hint="cs"/>
          <w:szCs w:val="24"/>
          <w:rtl/>
          <w:lang w:eastAsia="he-IL"/>
        </w:rPr>
        <w:t>בכתב</w:t>
      </w:r>
      <w:r w:rsidRPr="00D61E5F">
        <w:rPr>
          <w:szCs w:val="24"/>
          <w:rtl/>
          <w:lang w:eastAsia="he-IL"/>
        </w:rPr>
        <w:t xml:space="preserve"> </w:t>
      </w:r>
      <w:r w:rsidRPr="00D61E5F">
        <w:rPr>
          <w:rFonts w:hint="cs"/>
          <w:szCs w:val="24"/>
          <w:rtl/>
          <w:lang w:eastAsia="he-IL"/>
        </w:rPr>
        <w:t>ובין</w:t>
      </w:r>
      <w:r w:rsidRPr="00D61E5F">
        <w:rPr>
          <w:szCs w:val="24"/>
          <w:rtl/>
          <w:lang w:eastAsia="he-IL"/>
        </w:rPr>
        <w:t xml:space="preserve"> </w:t>
      </w:r>
      <w:r w:rsidRPr="00D61E5F">
        <w:rPr>
          <w:rFonts w:hint="cs"/>
          <w:szCs w:val="24"/>
          <w:rtl/>
          <w:lang w:eastAsia="he-IL"/>
        </w:rPr>
        <w:t>בע</w:t>
      </w:r>
      <w:r w:rsidRPr="00D61E5F">
        <w:rPr>
          <w:szCs w:val="24"/>
          <w:rtl/>
          <w:lang w:eastAsia="he-IL"/>
        </w:rPr>
        <w:t>"</w:t>
      </w:r>
      <w:r w:rsidRPr="00D61E5F">
        <w:rPr>
          <w:rFonts w:hint="cs"/>
          <w:szCs w:val="24"/>
          <w:rtl/>
          <w:lang w:eastAsia="he-IL"/>
        </w:rPr>
        <w:t>פ</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בכל</w:t>
      </w:r>
      <w:r w:rsidRPr="00D61E5F">
        <w:rPr>
          <w:szCs w:val="24"/>
          <w:rtl/>
          <w:lang w:eastAsia="he-IL"/>
        </w:rPr>
        <w:t xml:space="preserve"> </w:t>
      </w:r>
      <w:r w:rsidRPr="00D61E5F">
        <w:rPr>
          <w:rFonts w:hint="cs"/>
          <w:szCs w:val="24"/>
          <w:rtl/>
          <w:lang w:eastAsia="he-IL"/>
        </w:rPr>
        <w:t>צורה</w:t>
      </w:r>
      <w:r w:rsidRPr="00D61E5F">
        <w:rPr>
          <w:szCs w:val="24"/>
          <w:rtl/>
          <w:lang w:eastAsia="he-IL"/>
        </w:rPr>
        <w:t xml:space="preserve"> </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דרך</w:t>
      </w:r>
      <w:r w:rsidRPr="00D61E5F">
        <w:rPr>
          <w:szCs w:val="24"/>
          <w:rtl/>
          <w:lang w:eastAsia="he-IL"/>
        </w:rPr>
        <w:t xml:space="preserve"> </w:t>
      </w:r>
      <w:r w:rsidRPr="00D61E5F">
        <w:rPr>
          <w:rFonts w:hint="cs"/>
          <w:szCs w:val="24"/>
          <w:rtl/>
          <w:lang w:eastAsia="he-IL"/>
        </w:rPr>
        <w:t>של</w:t>
      </w:r>
      <w:r w:rsidRPr="00D61E5F">
        <w:rPr>
          <w:szCs w:val="24"/>
          <w:rtl/>
          <w:lang w:eastAsia="he-IL"/>
        </w:rPr>
        <w:t xml:space="preserve"> </w:t>
      </w:r>
      <w:r w:rsidRPr="00D61E5F">
        <w:rPr>
          <w:rFonts w:hint="cs"/>
          <w:szCs w:val="24"/>
          <w:rtl/>
          <w:lang w:eastAsia="he-IL"/>
        </w:rPr>
        <w:t>שימור</w:t>
      </w:r>
      <w:r w:rsidRPr="00D61E5F">
        <w:rPr>
          <w:szCs w:val="24"/>
          <w:rtl/>
          <w:lang w:eastAsia="he-IL"/>
        </w:rPr>
        <w:t xml:space="preserve"> </w:t>
      </w:r>
      <w:r w:rsidRPr="00D61E5F">
        <w:rPr>
          <w:rFonts w:hint="cs"/>
          <w:szCs w:val="24"/>
          <w:rtl/>
          <w:lang w:eastAsia="he-IL"/>
        </w:rPr>
        <w:t>ידיעות</w:t>
      </w:r>
      <w:r w:rsidRPr="00D61E5F">
        <w:rPr>
          <w:szCs w:val="24"/>
          <w:rtl/>
          <w:lang w:eastAsia="he-IL"/>
        </w:rPr>
        <w:t xml:space="preserve"> </w:t>
      </w:r>
      <w:r w:rsidRPr="00D61E5F">
        <w:rPr>
          <w:rFonts w:hint="cs"/>
          <w:szCs w:val="24"/>
          <w:rtl/>
          <w:lang w:eastAsia="he-IL"/>
        </w:rPr>
        <w:t>בצורה</w:t>
      </w:r>
      <w:r w:rsidRPr="00D61E5F">
        <w:rPr>
          <w:szCs w:val="24"/>
          <w:rtl/>
          <w:lang w:eastAsia="he-IL"/>
        </w:rPr>
        <w:t xml:space="preserve"> </w:t>
      </w:r>
      <w:r w:rsidRPr="00D61E5F">
        <w:rPr>
          <w:rFonts w:hint="cs"/>
          <w:szCs w:val="24"/>
          <w:rtl/>
          <w:lang w:eastAsia="he-IL"/>
        </w:rPr>
        <w:t>חשמלית</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אלקטרונית</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אופטית</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מגנטית</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אחרת</w:t>
      </w:r>
      <w:r w:rsidRPr="00D61E5F">
        <w:rPr>
          <w:szCs w:val="24"/>
          <w:rtl/>
          <w:lang w:eastAsia="he-IL"/>
        </w:rPr>
        <w:t xml:space="preserve">, </w:t>
      </w:r>
      <w:r w:rsidRPr="00D61E5F">
        <w:rPr>
          <w:rFonts w:hint="cs"/>
          <w:szCs w:val="24"/>
          <w:rtl/>
          <w:lang w:eastAsia="he-IL"/>
        </w:rPr>
        <w:t>הקשורים</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הנוגעים</w:t>
      </w:r>
      <w:r w:rsidRPr="00D61E5F">
        <w:rPr>
          <w:szCs w:val="24"/>
          <w:rtl/>
          <w:lang w:eastAsia="he-IL"/>
        </w:rPr>
        <w:t xml:space="preserve"> </w:t>
      </w:r>
      <w:r w:rsidRPr="00D61E5F">
        <w:rPr>
          <w:rFonts w:hint="cs"/>
          <w:szCs w:val="24"/>
          <w:rtl/>
          <w:lang w:eastAsia="he-IL"/>
        </w:rPr>
        <w:t>למתן</w:t>
      </w:r>
      <w:r w:rsidRPr="00D61E5F">
        <w:rPr>
          <w:szCs w:val="24"/>
          <w:rtl/>
          <w:lang w:eastAsia="he-IL"/>
        </w:rPr>
        <w:t xml:space="preserve"> </w:t>
      </w:r>
      <w:r w:rsidRPr="00D61E5F">
        <w:rPr>
          <w:rFonts w:hint="cs"/>
          <w:szCs w:val="24"/>
          <w:rtl/>
          <w:lang w:eastAsia="he-IL"/>
        </w:rPr>
        <w:t>השירותים</w:t>
      </w:r>
      <w:r w:rsidRPr="00D61E5F">
        <w:rPr>
          <w:szCs w:val="24"/>
          <w:rtl/>
          <w:lang w:eastAsia="he-IL"/>
        </w:rPr>
        <w:t>.</w:t>
      </w:r>
    </w:p>
    <w:p w14:paraId="318AF74E" w14:textId="77777777" w:rsidR="00AB35BA" w:rsidRPr="00D61E5F" w:rsidRDefault="00AB35BA" w:rsidP="00AB35BA">
      <w:pPr>
        <w:widowControl w:val="0"/>
        <w:overflowPunct w:val="0"/>
        <w:autoSpaceDE w:val="0"/>
        <w:autoSpaceDN w:val="0"/>
        <w:adjustRightInd w:val="0"/>
        <w:spacing w:line="360" w:lineRule="auto"/>
        <w:ind w:left="2880" w:hanging="1604"/>
        <w:jc w:val="both"/>
        <w:rPr>
          <w:szCs w:val="24"/>
          <w:lang w:eastAsia="he-IL"/>
        </w:rPr>
      </w:pPr>
      <w:r w:rsidRPr="00D61E5F">
        <w:rPr>
          <w:b/>
          <w:bCs/>
          <w:szCs w:val="24"/>
          <w:rtl/>
          <w:lang w:eastAsia="he-IL"/>
        </w:rPr>
        <w:t>"</w:t>
      </w:r>
      <w:r w:rsidRPr="00D61E5F">
        <w:rPr>
          <w:rFonts w:hint="cs"/>
          <w:b/>
          <w:bCs/>
          <w:szCs w:val="24"/>
          <w:rtl/>
          <w:lang w:eastAsia="he-IL"/>
        </w:rPr>
        <w:t>סודות</w:t>
      </w:r>
      <w:r w:rsidRPr="00D61E5F">
        <w:rPr>
          <w:b/>
          <w:bCs/>
          <w:szCs w:val="24"/>
          <w:rtl/>
          <w:lang w:eastAsia="he-IL"/>
        </w:rPr>
        <w:t xml:space="preserve"> </w:t>
      </w:r>
      <w:r w:rsidRPr="00D61E5F">
        <w:rPr>
          <w:rFonts w:hint="cs"/>
          <w:b/>
          <w:bCs/>
          <w:szCs w:val="24"/>
          <w:rtl/>
          <w:lang w:eastAsia="he-IL"/>
        </w:rPr>
        <w:t>מקצועיים</w:t>
      </w:r>
      <w:r w:rsidRPr="00D61E5F">
        <w:rPr>
          <w:b/>
          <w:bCs/>
          <w:szCs w:val="24"/>
          <w:rtl/>
          <w:lang w:eastAsia="he-IL"/>
        </w:rPr>
        <w:t xml:space="preserve">" </w:t>
      </w:r>
      <w:r w:rsidRPr="00D61E5F">
        <w:rPr>
          <w:szCs w:val="24"/>
          <w:rtl/>
          <w:lang w:eastAsia="he-IL"/>
        </w:rPr>
        <w:t>-</w:t>
      </w:r>
      <w:r w:rsidRPr="00D61E5F">
        <w:rPr>
          <w:szCs w:val="24"/>
          <w:rtl/>
          <w:lang w:eastAsia="he-IL"/>
        </w:rPr>
        <w:tab/>
      </w:r>
      <w:r w:rsidRPr="00D61E5F">
        <w:rPr>
          <w:rFonts w:hint="cs"/>
          <w:szCs w:val="24"/>
          <w:rtl/>
          <w:lang w:eastAsia="he-IL"/>
        </w:rPr>
        <w:t>כל</w:t>
      </w:r>
      <w:r w:rsidRPr="00D61E5F">
        <w:rPr>
          <w:szCs w:val="24"/>
          <w:rtl/>
          <w:lang w:eastAsia="he-IL"/>
        </w:rPr>
        <w:t xml:space="preserve"> </w:t>
      </w:r>
      <w:r w:rsidRPr="00D61E5F">
        <w:rPr>
          <w:rFonts w:hint="cs"/>
          <w:szCs w:val="24"/>
          <w:rtl/>
          <w:lang w:eastAsia="he-IL"/>
        </w:rPr>
        <w:t>מידע</w:t>
      </w:r>
      <w:r w:rsidRPr="00D61E5F">
        <w:rPr>
          <w:szCs w:val="24"/>
          <w:rtl/>
          <w:lang w:eastAsia="he-IL"/>
        </w:rPr>
        <w:t xml:space="preserve"> </w:t>
      </w:r>
      <w:r w:rsidRPr="00D61E5F">
        <w:rPr>
          <w:rFonts w:hint="cs"/>
          <w:szCs w:val="24"/>
          <w:rtl/>
          <w:lang w:eastAsia="he-IL"/>
        </w:rPr>
        <w:t>אודות</w:t>
      </w:r>
      <w:r w:rsidRPr="00D61E5F">
        <w:rPr>
          <w:szCs w:val="24"/>
          <w:rtl/>
          <w:lang w:eastAsia="he-IL"/>
        </w:rPr>
        <w:t xml:space="preserve"> </w:t>
      </w:r>
      <w:r w:rsidRPr="00D61E5F">
        <w:rPr>
          <w:rFonts w:hint="cs"/>
          <w:szCs w:val="24"/>
          <w:rtl/>
          <w:lang w:eastAsia="he-IL"/>
        </w:rPr>
        <w:t>המשרד</w:t>
      </w:r>
      <w:r w:rsidRPr="00D61E5F">
        <w:rPr>
          <w:szCs w:val="24"/>
          <w:rtl/>
          <w:lang w:eastAsia="he-IL"/>
        </w:rPr>
        <w:t xml:space="preserve"> </w:t>
      </w:r>
      <w:r w:rsidRPr="00D61E5F">
        <w:rPr>
          <w:rFonts w:hint="cs"/>
          <w:szCs w:val="24"/>
          <w:rtl/>
          <w:lang w:eastAsia="he-IL"/>
        </w:rPr>
        <w:t>אשר</w:t>
      </w:r>
      <w:r w:rsidRPr="00D61E5F">
        <w:rPr>
          <w:szCs w:val="24"/>
          <w:rtl/>
          <w:lang w:eastAsia="he-IL"/>
        </w:rPr>
        <w:t xml:space="preserve"> </w:t>
      </w:r>
      <w:r w:rsidRPr="00D61E5F">
        <w:rPr>
          <w:rFonts w:hint="cs"/>
          <w:szCs w:val="24"/>
          <w:rtl/>
          <w:lang w:eastAsia="he-IL"/>
        </w:rPr>
        <w:t>יגיע</w:t>
      </w:r>
      <w:r w:rsidRPr="00D61E5F">
        <w:rPr>
          <w:szCs w:val="24"/>
          <w:rtl/>
          <w:lang w:eastAsia="he-IL"/>
        </w:rPr>
        <w:t xml:space="preserve"> </w:t>
      </w:r>
      <w:r w:rsidRPr="00D61E5F">
        <w:rPr>
          <w:rFonts w:hint="cs"/>
          <w:szCs w:val="24"/>
          <w:rtl/>
          <w:lang w:eastAsia="he-IL"/>
        </w:rPr>
        <w:t>לידי</w:t>
      </w:r>
      <w:r w:rsidRPr="00D61E5F">
        <w:rPr>
          <w:szCs w:val="24"/>
          <w:rtl/>
          <w:lang w:eastAsia="he-IL"/>
        </w:rPr>
        <w:t xml:space="preserve"> </w:t>
      </w:r>
      <w:r w:rsidRPr="00D61E5F">
        <w:rPr>
          <w:rFonts w:hint="cs"/>
          <w:szCs w:val="24"/>
          <w:rtl/>
          <w:lang w:eastAsia="he-IL"/>
        </w:rPr>
        <w:t>הקבלן</w:t>
      </w:r>
      <w:r w:rsidRPr="00D61E5F">
        <w:rPr>
          <w:szCs w:val="24"/>
          <w:rtl/>
          <w:lang w:eastAsia="he-IL"/>
        </w:rPr>
        <w:t xml:space="preserve"> </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עובד</w:t>
      </w:r>
      <w:r w:rsidRPr="00D61E5F">
        <w:rPr>
          <w:szCs w:val="24"/>
          <w:rtl/>
          <w:lang w:eastAsia="he-IL"/>
        </w:rPr>
        <w:t xml:space="preserve"> </w:t>
      </w:r>
      <w:r w:rsidRPr="00D61E5F">
        <w:rPr>
          <w:rFonts w:hint="cs"/>
          <w:szCs w:val="24"/>
          <w:rtl/>
          <w:lang w:eastAsia="he-IL"/>
        </w:rPr>
        <w:t>מטעמו</w:t>
      </w:r>
      <w:r w:rsidRPr="00D61E5F">
        <w:rPr>
          <w:szCs w:val="24"/>
          <w:rtl/>
          <w:lang w:eastAsia="he-IL"/>
        </w:rPr>
        <w:t xml:space="preserve"> </w:t>
      </w:r>
      <w:r w:rsidRPr="00D61E5F">
        <w:rPr>
          <w:rFonts w:hint="cs"/>
          <w:szCs w:val="24"/>
          <w:rtl/>
          <w:lang w:eastAsia="he-IL"/>
        </w:rPr>
        <w:t>בקשר</w:t>
      </w:r>
      <w:r w:rsidRPr="00D61E5F">
        <w:rPr>
          <w:szCs w:val="24"/>
          <w:rtl/>
          <w:lang w:eastAsia="he-IL"/>
        </w:rPr>
        <w:t xml:space="preserve"> </w:t>
      </w:r>
      <w:r w:rsidRPr="00D61E5F">
        <w:rPr>
          <w:rFonts w:hint="cs"/>
          <w:szCs w:val="24"/>
          <w:rtl/>
          <w:lang w:eastAsia="he-IL"/>
        </w:rPr>
        <w:t>למתן</w:t>
      </w:r>
      <w:r w:rsidRPr="00D61E5F">
        <w:rPr>
          <w:szCs w:val="24"/>
          <w:rtl/>
          <w:lang w:eastAsia="he-IL"/>
        </w:rPr>
        <w:t xml:space="preserve"> </w:t>
      </w:r>
      <w:r w:rsidRPr="00D61E5F">
        <w:rPr>
          <w:rFonts w:hint="cs"/>
          <w:szCs w:val="24"/>
          <w:rtl/>
          <w:lang w:eastAsia="he-IL"/>
        </w:rPr>
        <w:t>השירותים</w:t>
      </w:r>
      <w:r w:rsidRPr="00D61E5F">
        <w:rPr>
          <w:szCs w:val="24"/>
          <w:rtl/>
          <w:lang w:eastAsia="he-IL"/>
        </w:rPr>
        <w:t xml:space="preserve">, </w:t>
      </w:r>
      <w:r w:rsidRPr="00D61E5F">
        <w:rPr>
          <w:rFonts w:hint="cs"/>
          <w:szCs w:val="24"/>
          <w:rtl/>
          <w:lang w:eastAsia="he-IL"/>
        </w:rPr>
        <w:t>בין</w:t>
      </w:r>
      <w:r w:rsidRPr="00D61E5F">
        <w:rPr>
          <w:szCs w:val="24"/>
          <w:rtl/>
          <w:lang w:eastAsia="he-IL"/>
        </w:rPr>
        <w:t xml:space="preserve"> </w:t>
      </w:r>
      <w:r w:rsidRPr="00D61E5F">
        <w:rPr>
          <w:rFonts w:hint="cs"/>
          <w:szCs w:val="24"/>
          <w:rtl/>
          <w:lang w:eastAsia="he-IL"/>
        </w:rPr>
        <w:t>אם</w:t>
      </w:r>
      <w:r w:rsidRPr="00D61E5F">
        <w:rPr>
          <w:szCs w:val="24"/>
          <w:rtl/>
          <w:lang w:eastAsia="he-IL"/>
        </w:rPr>
        <w:t xml:space="preserve"> </w:t>
      </w:r>
      <w:r w:rsidRPr="00D61E5F">
        <w:rPr>
          <w:rFonts w:hint="cs"/>
          <w:szCs w:val="24"/>
          <w:rtl/>
          <w:lang w:eastAsia="he-IL"/>
        </w:rPr>
        <w:t>נתקבל</w:t>
      </w:r>
      <w:r w:rsidRPr="00D61E5F">
        <w:rPr>
          <w:szCs w:val="24"/>
          <w:rtl/>
          <w:lang w:eastAsia="he-IL"/>
        </w:rPr>
        <w:t xml:space="preserve"> </w:t>
      </w:r>
      <w:r w:rsidRPr="00D61E5F">
        <w:rPr>
          <w:rFonts w:hint="cs"/>
          <w:szCs w:val="24"/>
          <w:rtl/>
          <w:lang w:eastAsia="he-IL"/>
        </w:rPr>
        <w:t>במהלך</w:t>
      </w:r>
      <w:r w:rsidRPr="00D61E5F">
        <w:rPr>
          <w:szCs w:val="24"/>
          <w:rtl/>
          <w:lang w:eastAsia="he-IL"/>
        </w:rPr>
        <w:t xml:space="preserve"> </w:t>
      </w:r>
      <w:r w:rsidRPr="00D61E5F">
        <w:rPr>
          <w:rFonts w:hint="cs"/>
          <w:szCs w:val="24"/>
          <w:rtl/>
          <w:lang w:eastAsia="he-IL"/>
        </w:rPr>
        <w:t>מתן</w:t>
      </w:r>
      <w:r w:rsidRPr="00D61E5F">
        <w:rPr>
          <w:szCs w:val="24"/>
          <w:rtl/>
          <w:lang w:eastAsia="he-IL"/>
        </w:rPr>
        <w:t xml:space="preserve"> </w:t>
      </w:r>
      <w:r w:rsidRPr="00D61E5F">
        <w:rPr>
          <w:rFonts w:hint="cs"/>
          <w:szCs w:val="24"/>
          <w:rtl/>
          <w:lang w:eastAsia="he-IL"/>
        </w:rPr>
        <w:t>השירותים</w:t>
      </w:r>
      <w:r w:rsidRPr="00D61E5F">
        <w:rPr>
          <w:szCs w:val="24"/>
          <w:rtl/>
          <w:lang w:eastAsia="he-IL"/>
        </w:rPr>
        <w:t xml:space="preserve"> </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לאחר</w:t>
      </w:r>
      <w:r w:rsidRPr="00D61E5F">
        <w:rPr>
          <w:szCs w:val="24"/>
          <w:rtl/>
          <w:lang w:eastAsia="he-IL"/>
        </w:rPr>
        <w:t xml:space="preserve"> </w:t>
      </w:r>
      <w:r w:rsidRPr="00D61E5F">
        <w:rPr>
          <w:rFonts w:hint="cs"/>
          <w:szCs w:val="24"/>
          <w:rtl/>
          <w:lang w:eastAsia="he-IL"/>
        </w:rPr>
        <w:t>מכן</w:t>
      </w:r>
      <w:r w:rsidRPr="00D61E5F">
        <w:rPr>
          <w:szCs w:val="24"/>
          <w:rtl/>
          <w:lang w:eastAsia="he-IL"/>
        </w:rPr>
        <w:t xml:space="preserve">, </w:t>
      </w:r>
      <w:r w:rsidRPr="00D61E5F">
        <w:rPr>
          <w:rFonts w:hint="cs"/>
          <w:szCs w:val="24"/>
          <w:rtl/>
          <w:lang w:eastAsia="he-IL"/>
        </w:rPr>
        <w:t>לרבות</w:t>
      </w:r>
      <w:r w:rsidRPr="00D61E5F">
        <w:rPr>
          <w:szCs w:val="24"/>
          <w:rtl/>
          <w:lang w:eastAsia="he-IL"/>
        </w:rPr>
        <w:t xml:space="preserve"> </w:t>
      </w:r>
      <w:r w:rsidRPr="00D61E5F">
        <w:rPr>
          <w:rFonts w:hint="cs"/>
          <w:szCs w:val="24"/>
          <w:rtl/>
          <w:lang w:eastAsia="he-IL"/>
        </w:rPr>
        <w:t>ומבלי</w:t>
      </w:r>
      <w:r w:rsidRPr="00D61E5F">
        <w:rPr>
          <w:szCs w:val="24"/>
          <w:rtl/>
          <w:lang w:eastAsia="he-IL"/>
        </w:rPr>
        <w:t xml:space="preserve"> </w:t>
      </w:r>
      <w:r w:rsidRPr="00D61E5F">
        <w:rPr>
          <w:rFonts w:hint="cs"/>
          <w:szCs w:val="24"/>
          <w:rtl/>
          <w:lang w:eastAsia="he-IL"/>
        </w:rPr>
        <w:t>לפגוע</w:t>
      </w:r>
      <w:r w:rsidRPr="00D61E5F">
        <w:rPr>
          <w:szCs w:val="24"/>
          <w:rtl/>
          <w:lang w:eastAsia="he-IL"/>
        </w:rPr>
        <w:t xml:space="preserve"> </w:t>
      </w:r>
      <w:r w:rsidRPr="00D61E5F">
        <w:rPr>
          <w:rFonts w:hint="cs"/>
          <w:szCs w:val="24"/>
          <w:rtl/>
          <w:lang w:eastAsia="he-IL"/>
        </w:rPr>
        <w:t>בכלליות</w:t>
      </w:r>
      <w:r w:rsidRPr="00D61E5F">
        <w:rPr>
          <w:szCs w:val="24"/>
          <w:rtl/>
          <w:lang w:eastAsia="he-IL"/>
        </w:rPr>
        <w:t xml:space="preserve"> </w:t>
      </w:r>
      <w:r w:rsidRPr="00D61E5F">
        <w:rPr>
          <w:rFonts w:hint="cs"/>
          <w:szCs w:val="24"/>
          <w:rtl/>
          <w:lang w:eastAsia="he-IL"/>
        </w:rPr>
        <w:t>האמור</w:t>
      </w:r>
      <w:r w:rsidRPr="00D61E5F">
        <w:rPr>
          <w:szCs w:val="24"/>
          <w:rtl/>
          <w:lang w:eastAsia="he-IL"/>
        </w:rPr>
        <w:t xml:space="preserve"> </w:t>
      </w:r>
      <w:r w:rsidRPr="00D61E5F">
        <w:rPr>
          <w:rFonts w:hint="cs"/>
          <w:szCs w:val="24"/>
          <w:rtl/>
          <w:lang w:eastAsia="he-IL"/>
        </w:rPr>
        <w:t>לעיל</w:t>
      </w:r>
      <w:r w:rsidRPr="00D61E5F">
        <w:rPr>
          <w:szCs w:val="24"/>
          <w:rtl/>
          <w:lang w:eastAsia="he-IL"/>
        </w:rPr>
        <w:t xml:space="preserve">: </w:t>
      </w:r>
      <w:r w:rsidRPr="00D61E5F">
        <w:rPr>
          <w:rFonts w:hint="cs"/>
          <w:szCs w:val="24"/>
          <w:rtl/>
          <w:lang w:eastAsia="he-IL"/>
        </w:rPr>
        <w:t>מידע</w:t>
      </w:r>
      <w:r w:rsidRPr="00D61E5F">
        <w:rPr>
          <w:szCs w:val="24"/>
          <w:rtl/>
          <w:lang w:eastAsia="he-IL"/>
        </w:rPr>
        <w:t xml:space="preserve"> </w:t>
      </w:r>
      <w:r w:rsidRPr="00D61E5F">
        <w:rPr>
          <w:rFonts w:hint="cs"/>
          <w:szCs w:val="24"/>
          <w:rtl/>
          <w:lang w:eastAsia="he-IL"/>
        </w:rPr>
        <w:t>אשר</w:t>
      </w:r>
      <w:r w:rsidRPr="00D61E5F">
        <w:rPr>
          <w:szCs w:val="24"/>
          <w:rtl/>
          <w:lang w:eastAsia="he-IL"/>
        </w:rPr>
        <w:t xml:space="preserve"> </w:t>
      </w:r>
      <w:r w:rsidRPr="00D61E5F">
        <w:rPr>
          <w:rFonts w:hint="cs"/>
          <w:szCs w:val="24"/>
          <w:rtl/>
          <w:lang w:eastAsia="he-IL"/>
        </w:rPr>
        <w:t>יימסר</w:t>
      </w:r>
      <w:r w:rsidRPr="00D61E5F">
        <w:rPr>
          <w:szCs w:val="24"/>
          <w:rtl/>
          <w:lang w:eastAsia="he-IL"/>
        </w:rPr>
        <w:t xml:space="preserve"> </w:t>
      </w:r>
      <w:r w:rsidRPr="00D61E5F">
        <w:rPr>
          <w:rFonts w:hint="cs"/>
          <w:szCs w:val="24"/>
          <w:rtl/>
          <w:lang w:eastAsia="he-IL"/>
        </w:rPr>
        <w:t>ע</w:t>
      </w:r>
      <w:r w:rsidRPr="00D61E5F">
        <w:rPr>
          <w:szCs w:val="24"/>
          <w:rtl/>
          <w:lang w:eastAsia="he-IL"/>
        </w:rPr>
        <w:t>"</w:t>
      </w:r>
      <w:r w:rsidRPr="00D61E5F">
        <w:rPr>
          <w:rFonts w:hint="cs"/>
          <w:szCs w:val="24"/>
          <w:rtl/>
          <w:lang w:eastAsia="he-IL"/>
        </w:rPr>
        <w:t>י</w:t>
      </w:r>
      <w:r w:rsidRPr="00D61E5F">
        <w:rPr>
          <w:szCs w:val="24"/>
          <w:rtl/>
          <w:lang w:eastAsia="he-IL"/>
        </w:rPr>
        <w:t xml:space="preserve"> </w:t>
      </w:r>
      <w:r w:rsidRPr="00D61E5F">
        <w:rPr>
          <w:rFonts w:hint="cs"/>
          <w:szCs w:val="24"/>
          <w:rtl/>
          <w:lang w:eastAsia="he-IL"/>
        </w:rPr>
        <w:t>המשרד</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כל</w:t>
      </w:r>
      <w:r w:rsidRPr="00D61E5F">
        <w:rPr>
          <w:szCs w:val="24"/>
          <w:rtl/>
          <w:lang w:eastAsia="he-IL"/>
        </w:rPr>
        <w:t xml:space="preserve"> </w:t>
      </w:r>
      <w:r w:rsidRPr="00D61E5F">
        <w:rPr>
          <w:rFonts w:hint="cs"/>
          <w:szCs w:val="24"/>
          <w:rtl/>
          <w:lang w:eastAsia="he-IL"/>
        </w:rPr>
        <w:t>גורם</w:t>
      </w:r>
      <w:r w:rsidRPr="00D61E5F">
        <w:rPr>
          <w:szCs w:val="24"/>
          <w:rtl/>
          <w:lang w:eastAsia="he-IL"/>
        </w:rPr>
        <w:t xml:space="preserve"> </w:t>
      </w:r>
      <w:r w:rsidRPr="00D61E5F">
        <w:rPr>
          <w:rFonts w:hint="cs"/>
          <w:szCs w:val="24"/>
          <w:rtl/>
          <w:lang w:eastAsia="he-IL"/>
        </w:rPr>
        <w:t>אחר</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מי</w:t>
      </w:r>
      <w:r w:rsidRPr="00D61E5F">
        <w:rPr>
          <w:szCs w:val="24"/>
          <w:rtl/>
          <w:lang w:eastAsia="he-IL"/>
        </w:rPr>
        <w:t xml:space="preserve"> </w:t>
      </w:r>
      <w:r w:rsidRPr="00D61E5F">
        <w:rPr>
          <w:rFonts w:hint="cs"/>
          <w:szCs w:val="24"/>
          <w:rtl/>
          <w:lang w:eastAsia="he-IL"/>
        </w:rPr>
        <w:t>מטעמו</w:t>
      </w:r>
      <w:r w:rsidRPr="00D61E5F">
        <w:rPr>
          <w:szCs w:val="24"/>
          <w:rtl/>
          <w:lang w:eastAsia="he-IL"/>
        </w:rPr>
        <w:t xml:space="preserve">. </w:t>
      </w:r>
    </w:p>
    <w:p w14:paraId="318AF74F" w14:textId="77777777" w:rsidR="00AB35BA" w:rsidRPr="00AB35BA" w:rsidRDefault="00AB35BA" w:rsidP="00A11E37">
      <w:pPr>
        <w:numPr>
          <w:ilvl w:val="1"/>
          <w:numId w:val="91"/>
        </w:numPr>
        <w:tabs>
          <w:tab w:val="clear" w:pos="1134"/>
          <w:tab w:val="num" w:pos="1445"/>
          <w:tab w:val="num" w:pos="2012"/>
        </w:tabs>
        <w:spacing w:line="360" w:lineRule="auto"/>
        <w:ind w:left="1161" w:hanging="425"/>
        <w:jc w:val="both"/>
        <w:rPr>
          <w:szCs w:val="24"/>
        </w:rPr>
      </w:pPr>
      <w:r w:rsidRPr="00D61E5F">
        <w:rPr>
          <w:rFonts w:hint="cs"/>
          <w:szCs w:val="24"/>
          <w:rtl/>
        </w:rPr>
        <w:t xml:space="preserve">הואיל </w:t>
      </w:r>
      <w:r w:rsidRPr="00AB35BA">
        <w:rPr>
          <w:rFonts w:hint="cs"/>
          <w:szCs w:val="24"/>
          <w:rtl/>
        </w:rPr>
        <w:t xml:space="preserve">והקבלן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הקבלן מתחייב לא לפרסם, להעביר, להודיע, למסור או להביא לידיעת כל אדם את המידע ו/או הסודות המקצועיים. </w:t>
      </w:r>
    </w:p>
    <w:p w14:paraId="318AF750" w14:textId="77777777" w:rsidR="00AB35BA" w:rsidRPr="00AB35BA" w:rsidRDefault="00AB35BA" w:rsidP="00A11E37">
      <w:pPr>
        <w:numPr>
          <w:ilvl w:val="1"/>
          <w:numId w:val="91"/>
        </w:numPr>
        <w:tabs>
          <w:tab w:val="clear" w:pos="1134"/>
          <w:tab w:val="num" w:pos="1445"/>
          <w:tab w:val="num" w:pos="2012"/>
        </w:tabs>
        <w:spacing w:line="360" w:lineRule="auto"/>
        <w:ind w:left="1161" w:hanging="425"/>
        <w:jc w:val="both"/>
        <w:rPr>
          <w:szCs w:val="24"/>
        </w:rPr>
      </w:pPr>
      <w:r w:rsidRPr="00AB35BA">
        <w:rPr>
          <w:rFonts w:hint="cs"/>
          <w:szCs w:val="24"/>
          <w:rtl/>
        </w:rPr>
        <w:t>ידוע לקבלן כי אין לגלות מידע שהתגלו לו במסגרת הסכם זה, להעבירו, למסרו או להביאו לידי כל אדם ללא אישור מראש של הממונה. הקבלן מתחייב לשמור בסוד כל ידיעה שתגיע אליו עקב ביצוע השירותים, לפני תחילתם ולאחר מכן.</w:t>
      </w:r>
    </w:p>
    <w:p w14:paraId="318AF751" w14:textId="77777777" w:rsidR="00AB35BA" w:rsidRPr="00D61E5F" w:rsidRDefault="00AB35BA" w:rsidP="00A11E37">
      <w:pPr>
        <w:numPr>
          <w:ilvl w:val="1"/>
          <w:numId w:val="91"/>
        </w:numPr>
        <w:tabs>
          <w:tab w:val="clear" w:pos="1134"/>
          <w:tab w:val="num" w:pos="1445"/>
          <w:tab w:val="num" w:pos="2012"/>
        </w:tabs>
        <w:spacing w:line="360" w:lineRule="auto"/>
        <w:ind w:left="1161" w:hanging="425"/>
        <w:jc w:val="both"/>
        <w:rPr>
          <w:szCs w:val="24"/>
        </w:rPr>
      </w:pPr>
      <w:r w:rsidRPr="00AB35BA">
        <w:rPr>
          <w:rFonts w:hint="cs"/>
          <w:szCs w:val="24"/>
          <w:rtl/>
        </w:rPr>
        <w:t>הקבלן מתחייב לנקוט</w:t>
      </w:r>
      <w:r w:rsidRPr="00D61E5F">
        <w:rPr>
          <w:rFonts w:hint="cs"/>
          <w:szCs w:val="24"/>
          <w:rtl/>
        </w:rPr>
        <w:t xml:space="preserve"> בכל האמצעים על מנת לוודא כי הסודיות כאמור תשמר גם על ידי עובדיו, סוכניו והמועסקים על ידו.</w:t>
      </w:r>
    </w:p>
    <w:p w14:paraId="318AF752" w14:textId="77777777" w:rsidR="00AB35BA" w:rsidRPr="00D61E5F" w:rsidRDefault="00AB35BA" w:rsidP="00A11E37">
      <w:pPr>
        <w:numPr>
          <w:ilvl w:val="1"/>
          <w:numId w:val="91"/>
        </w:numPr>
        <w:tabs>
          <w:tab w:val="clear" w:pos="1134"/>
          <w:tab w:val="num" w:pos="1445"/>
          <w:tab w:val="num" w:pos="2012"/>
        </w:tabs>
        <w:spacing w:line="360" w:lineRule="auto"/>
        <w:ind w:left="1161" w:hanging="425"/>
        <w:jc w:val="both"/>
        <w:rPr>
          <w:szCs w:val="24"/>
        </w:rPr>
      </w:pPr>
      <w:r w:rsidRPr="00D61E5F">
        <w:rPr>
          <w:rFonts w:hint="cs"/>
          <w:szCs w:val="24"/>
          <w:rtl/>
        </w:rPr>
        <w:t>הקבלן מצהיר שידוע לו כי אי מילוי התחייבויותיו לפי סעיף זה מהווה עבירה לפי פרק ז' (ביטחון המדינה, יחסי חוץ וסודות רשמיים) לחוק העונשין, תשל"ז - 1977.</w:t>
      </w:r>
    </w:p>
    <w:p w14:paraId="318AF753" w14:textId="77777777" w:rsidR="00AB35BA" w:rsidRPr="00D61E5F" w:rsidRDefault="00AB35BA" w:rsidP="00AB35BA">
      <w:pPr>
        <w:spacing w:line="360" w:lineRule="auto"/>
        <w:ind w:left="567"/>
        <w:jc w:val="both"/>
        <w:rPr>
          <w:szCs w:val="24"/>
        </w:rPr>
      </w:pPr>
    </w:p>
    <w:p w14:paraId="318AF754" w14:textId="77777777" w:rsidR="00AB35BA" w:rsidRPr="00D61E5F" w:rsidRDefault="00AB35BA" w:rsidP="00A11E37">
      <w:pPr>
        <w:numPr>
          <w:ilvl w:val="0"/>
          <w:numId w:val="91"/>
        </w:numPr>
        <w:spacing w:line="360" w:lineRule="auto"/>
        <w:jc w:val="both"/>
        <w:rPr>
          <w:b/>
          <w:bCs/>
          <w:szCs w:val="24"/>
          <w:u w:val="single"/>
          <w:rtl/>
        </w:rPr>
      </w:pPr>
      <w:r w:rsidRPr="00D61E5F">
        <w:rPr>
          <w:rFonts w:hint="cs"/>
          <w:b/>
          <w:bCs/>
          <w:szCs w:val="24"/>
          <w:u w:val="single"/>
          <w:rtl/>
        </w:rPr>
        <w:t>קניין רוחני וזכויות יוצרים</w:t>
      </w:r>
    </w:p>
    <w:p w14:paraId="318AF755" w14:textId="77777777" w:rsidR="00AB35BA" w:rsidRPr="00A94F32" w:rsidRDefault="00AB35BA" w:rsidP="00A11E37">
      <w:pPr>
        <w:numPr>
          <w:ilvl w:val="1"/>
          <w:numId w:val="91"/>
        </w:numPr>
        <w:tabs>
          <w:tab w:val="clear" w:pos="1134"/>
          <w:tab w:val="num" w:pos="1445"/>
          <w:tab w:val="num" w:pos="2012"/>
        </w:tabs>
        <w:spacing w:line="360" w:lineRule="auto"/>
        <w:ind w:left="1161" w:hanging="425"/>
        <w:jc w:val="both"/>
        <w:rPr>
          <w:szCs w:val="24"/>
        </w:rPr>
      </w:pPr>
      <w:r w:rsidRPr="00D61E5F">
        <w:rPr>
          <w:rFonts w:hint="cs"/>
          <w:szCs w:val="24"/>
          <w:rtl/>
        </w:rPr>
        <w:t>המשרד יהיה בעל זכויות היוצרים הבלעדי, בכל העבודה שיבצע הקבלן במסגרת הסכם זה, כולל על כל מידע שיגיע לידי הקבלן במסגרת העבודה ותיעודו על גבי דיסקטים או כל מדיה אחרת, תוכנות שתכנת, מפות שהכין, דו"חות שכתב וכו' (להלן</w:t>
      </w:r>
      <w:r>
        <w:rPr>
          <w:rFonts w:hint="cs"/>
          <w:szCs w:val="24"/>
          <w:rtl/>
        </w:rPr>
        <w:t xml:space="preserve">: </w:t>
      </w:r>
      <w:r w:rsidRPr="00D61E5F">
        <w:rPr>
          <w:rFonts w:hint="cs"/>
          <w:szCs w:val="24"/>
          <w:rtl/>
        </w:rPr>
        <w:t>"</w:t>
      </w:r>
      <w:r w:rsidRPr="00D61E5F">
        <w:rPr>
          <w:rFonts w:hint="cs"/>
          <w:b/>
          <w:bCs/>
          <w:szCs w:val="24"/>
          <w:rtl/>
        </w:rPr>
        <w:t>היצירות</w:t>
      </w:r>
      <w:r w:rsidRPr="00D61E5F">
        <w:rPr>
          <w:rFonts w:hint="cs"/>
          <w:szCs w:val="24"/>
          <w:rtl/>
        </w:rPr>
        <w:t>") והקבלן לא יהיה רשאי לעשות כל שימוש בהן, אלא לצורך מתן השירותים בהתאם  להסכם זה.</w:t>
      </w:r>
    </w:p>
    <w:p w14:paraId="318AF756" w14:textId="77777777" w:rsidR="00AB35BA" w:rsidRPr="00A94F32" w:rsidRDefault="00AB35BA" w:rsidP="00A11E37">
      <w:pPr>
        <w:numPr>
          <w:ilvl w:val="1"/>
          <w:numId w:val="91"/>
        </w:numPr>
        <w:tabs>
          <w:tab w:val="clear" w:pos="1134"/>
          <w:tab w:val="num" w:pos="1445"/>
          <w:tab w:val="num" w:pos="2012"/>
        </w:tabs>
        <w:spacing w:line="360" w:lineRule="auto"/>
        <w:ind w:left="1161" w:hanging="425"/>
        <w:jc w:val="both"/>
        <w:rPr>
          <w:szCs w:val="24"/>
        </w:rPr>
      </w:pPr>
      <w:r w:rsidRPr="00D61E5F">
        <w:rPr>
          <w:rFonts w:hint="cs"/>
          <w:szCs w:val="24"/>
          <w:rtl/>
        </w:rPr>
        <w:lastRenderedPageBreak/>
        <w:t>כל חומר וציוד מכל סוג שהוא שרכש הקבלן לצורך ביצוע  השירותים ושבגינו שילם המשרד, יהיה  רכושו של המשרד, ועל הקבלן להעבירו למשרד מייד בסיום השימוש בהם לצורך מתן השירותים.</w:t>
      </w:r>
    </w:p>
    <w:p w14:paraId="318AF757" w14:textId="77777777" w:rsidR="00AB35BA" w:rsidRPr="00D61E5F" w:rsidRDefault="00AB35BA" w:rsidP="00A11E37">
      <w:pPr>
        <w:numPr>
          <w:ilvl w:val="1"/>
          <w:numId w:val="91"/>
        </w:numPr>
        <w:tabs>
          <w:tab w:val="clear" w:pos="1134"/>
          <w:tab w:val="num" w:pos="1445"/>
          <w:tab w:val="num" w:pos="2012"/>
        </w:tabs>
        <w:spacing w:line="360" w:lineRule="auto"/>
        <w:ind w:left="1161" w:hanging="425"/>
        <w:jc w:val="both"/>
        <w:rPr>
          <w:szCs w:val="24"/>
          <w:rtl/>
        </w:rPr>
      </w:pPr>
      <w:r w:rsidRPr="00D61E5F">
        <w:rPr>
          <w:rFonts w:hint="cs"/>
          <w:szCs w:val="24"/>
          <w:rtl/>
        </w:rPr>
        <w:t>במסגרת ביצוע השירותים על-פי הסכם זה, הקבלן לא יפר כל זכות קניין רוחני, כולל זכויות יוצרים, של גורם כלשהו. הופרו זכויות כאמור, יהיה הקבלן האחראי הבלעדי בגין הפרה  זו וישפה  את המשרד בגין כל ההוצאות והנזקים שייגרמו לו עקב תביעה או דרישה  בגין הפרה כאמור.</w:t>
      </w:r>
    </w:p>
    <w:p w14:paraId="318AF758" w14:textId="77777777" w:rsidR="00AB35BA" w:rsidRPr="00D61E5F" w:rsidRDefault="00AB35BA" w:rsidP="00A11E37">
      <w:pPr>
        <w:numPr>
          <w:ilvl w:val="1"/>
          <w:numId w:val="91"/>
        </w:numPr>
        <w:tabs>
          <w:tab w:val="clear" w:pos="1134"/>
          <w:tab w:val="num" w:pos="1445"/>
          <w:tab w:val="num" w:pos="2012"/>
        </w:tabs>
        <w:spacing w:line="360" w:lineRule="auto"/>
        <w:ind w:left="1161" w:hanging="425"/>
        <w:jc w:val="both"/>
        <w:rPr>
          <w:szCs w:val="24"/>
        </w:rPr>
      </w:pPr>
      <w:r w:rsidRPr="00D61E5F">
        <w:rPr>
          <w:rFonts w:hint="cs"/>
          <w:szCs w:val="24"/>
          <w:rtl/>
        </w:rPr>
        <w:t>סעיף זה יהיה בתוקף אף לאחר תום תקופת הסכם זה וימשיך לחול ללא הגבלת זמן.</w:t>
      </w:r>
    </w:p>
    <w:p w14:paraId="318AF759" w14:textId="77777777" w:rsidR="00AB35BA" w:rsidRPr="00D61E5F" w:rsidRDefault="00AB35BA" w:rsidP="00AB35BA">
      <w:pPr>
        <w:spacing w:line="360" w:lineRule="auto"/>
        <w:ind w:left="567"/>
        <w:jc w:val="both"/>
        <w:rPr>
          <w:szCs w:val="24"/>
        </w:rPr>
      </w:pPr>
    </w:p>
    <w:p w14:paraId="318AF75A" w14:textId="77777777" w:rsidR="00AB35BA" w:rsidRPr="00D61E5F" w:rsidRDefault="00AB35BA" w:rsidP="00A11E37">
      <w:pPr>
        <w:numPr>
          <w:ilvl w:val="0"/>
          <w:numId w:val="91"/>
        </w:numPr>
        <w:spacing w:line="360" w:lineRule="auto"/>
        <w:jc w:val="both"/>
        <w:rPr>
          <w:b/>
          <w:bCs/>
          <w:szCs w:val="24"/>
          <w:u w:val="single"/>
        </w:rPr>
      </w:pPr>
      <w:r w:rsidRPr="00D61E5F">
        <w:rPr>
          <w:rFonts w:hint="cs"/>
          <w:b/>
          <w:bCs/>
          <w:szCs w:val="24"/>
          <w:u w:val="single"/>
          <w:rtl/>
        </w:rPr>
        <w:t>התחייבות להיעדר ניגוד עניינים</w:t>
      </w:r>
    </w:p>
    <w:p w14:paraId="318AF75B" w14:textId="77777777" w:rsidR="00AB35BA" w:rsidRPr="00D61E5F" w:rsidRDefault="00AB35BA" w:rsidP="00A11E37">
      <w:pPr>
        <w:numPr>
          <w:ilvl w:val="1"/>
          <w:numId w:val="91"/>
        </w:numPr>
        <w:tabs>
          <w:tab w:val="clear" w:pos="1134"/>
          <w:tab w:val="num" w:pos="1445"/>
          <w:tab w:val="num" w:pos="2012"/>
        </w:tabs>
        <w:spacing w:line="360" w:lineRule="auto"/>
        <w:ind w:left="1161" w:hanging="425"/>
        <w:jc w:val="both"/>
        <w:rPr>
          <w:szCs w:val="24"/>
        </w:rPr>
      </w:pPr>
      <w:r w:rsidRPr="00D61E5F">
        <w:rPr>
          <w:rFonts w:hint="cs"/>
          <w:szCs w:val="24"/>
          <w:rtl/>
        </w:rPr>
        <w:t xml:space="preserve">הקבלן מצהיר ומתחייב כי אין הוא או מי מטעמו הנוטל חלק במתן השירותים לפי הסכם זה נמצא במצב של ניגוד אינטרסים בין מתן שירותיו במסגרת הסכם זה לבין עיסוקיו האחרים, וכי יימנע מלהימצא במצב זה משך כל תקופת ההסכם, וזאת למעט היותו בעל רישיון בתחום הגפ"מ. בכל מקרה של חשש לניגוד עניינים כאמור, יפנה הקבלן לממונה ויפעל עפ"י הנחיותיו. </w:t>
      </w:r>
    </w:p>
    <w:p w14:paraId="318AF75C" w14:textId="77777777" w:rsidR="00AB35BA" w:rsidRPr="00D61E5F" w:rsidRDefault="00AB35BA" w:rsidP="00A11E37">
      <w:pPr>
        <w:numPr>
          <w:ilvl w:val="1"/>
          <w:numId w:val="91"/>
        </w:numPr>
        <w:tabs>
          <w:tab w:val="clear" w:pos="1134"/>
          <w:tab w:val="num" w:pos="1445"/>
          <w:tab w:val="num" w:pos="2012"/>
        </w:tabs>
        <w:spacing w:line="360" w:lineRule="auto"/>
        <w:ind w:left="1161" w:hanging="425"/>
        <w:jc w:val="both"/>
        <w:rPr>
          <w:szCs w:val="24"/>
        </w:rPr>
      </w:pPr>
      <w:r w:rsidRPr="00D61E5F">
        <w:rPr>
          <w:rFonts w:hint="cs"/>
          <w:szCs w:val="24"/>
          <w:rtl/>
        </w:rPr>
        <w:t xml:space="preserve">במשך תקופת ההסכם, לא ישתתף הקבלן בדרך כלשהי בהכנה או הצגה של פרויקט המוגש למימון המשרד, אלא אם ניתן אישור המשרד לכך, בכתב ומראש.  </w:t>
      </w:r>
    </w:p>
    <w:p w14:paraId="318AF75D" w14:textId="77777777" w:rsidR="00AB35BA" w:rsidRPr="00D61E5F" w:rsidRDefault="00AB35BA" w:rsidP="00AB35BA">
      <w:pPr>
        <w:spacing w:line="360" w:lineRule="auto"/>
        <w:ind w:left="1276" w:right="567"/>
        <w:jc w:val="both"/>
        <w:rPr>
          <w:szCs w:val="24"/>
        </w:rPr>
      </w:pPr>
    </w:p>
    <w:p w14:paraId="318AF75E" w14:textId="77777777" w:rsidR="00AB35BA" w:rsidRPr="00D61E5F" w:rsidRDefault="00AB35BA" w:rsidP="00A11E37">
      <w:pPr>
        <w:numPr>
          <w:ilvl w:val="0"/>
          <w:numId w:val="91"/>
        </w:numPr>
        <w:spacing w:line="360" w:lineRule="auto"/>
        <w:jc w:val="both"/>
        <w:rPr>
          <w:szCs w:val="24"/>
        </w:rPr>
      </w:pPr>
      <w:r w:rsidRPr="00D61E5F">
        <w:rPr>
          <w:rFonts w:hint="cs"/>
          <w:b/>
          <w:bCs/>
          <w:szCs w:val="24"/>
          <w:u w:val="single"/>
          <w:rtl/>
        </w:rPr>
        <w:t>הפרת הוראות ההסכם</w:t>
      </w:r>
    </w:p>
    <w:p w14:paraId="318AF75F" w14:textId="77777777" w:rsidR="00AB35BA" w:rsidRPr="00D61E5F" w:rsidRDefault="00AB35BA" w:rsidP="00AB35BA">
      <w:pPr>
        <w:spacing w:line="360" w:lineRule="auto"/>
        <w:ind w:left="567"/>
        <w:jc w:val="both"/>
        <w:rPr>
          <w:szCs w:val="24"/>
        </w:rPr>
      </w:pPr>
      <w:r w:rsidRPr="00D61E5F">
        <w:rPr>
          <w:rFonts w:hint="cs"/>
          <w:szCs w:val="24"/>
          <w:rtl/>
        </w:rPr>
        <w:t>הפר הקבלן הוראה מהוראות הסכם זה, רשאי המשרד, בנוסף לזכויותיו על פי כל דין ועל פי הסכם זה, לראות הסכם זה כמבוטל, לאחר שניתנה לקבלן הודעה בה נדרש לתקן את המעוות. אם התיקון לא בוצע תוך פרק הזמן שנקבע לך בהודעה, לא יהיה המשרד חייב בתשלום כלשהו לקבלן.</w:t>
      </w:r>
    </w:p>
    <w:p w14:paraId="318AF760" w14:textId="77777777" w:rsidR="00AB35BA" w:rsidRPr="00D61E5F" w:rsidRDefault="00AB35BA" w:rsidP="00AB35BA">
      <w:pPr>
        <w:spacing w:line="360" w:lineRule="auto"/>
        <w:jc w:val="both"/>
        <w:rPr>
          <w:szCs w:val="24"/>
        </w:rPr>
      </w:pPr>
    </w:p>
    <w:p w14:paraId="318AF761" w14:textId="77777777" w:rsidR="00AB35BA" w:rsidRPr="00D61E5F" w:rsidRDefault="00AB35BA" w:rsidP="00A11E37">
      <w:pPr>
        <w:numPr>
          <w:ilvl w:val="0"/>
          <w:numId w:val="91"/>
        </w:numPr>
        <w:spacing w:line="360" w:lineRule="auto"/>
        <w:jc w:val="both"/>
        <w:rPr>
          <w:b/>
          <w:bCs/>
          <w:szCs w:val="24"/>
          <w:u w:val="single"/>
        </w:rPr>
      </w:pPr>
      <w:r w:rsidRPr="00D61E5F">
        <w:rPr>
          <w:rFonts w:hint="cs"/>
          <w:b/>
          <w:bCs/>
          <w:szCs w:val="24"/>
          <w:u w:val="single"/>
          <w:rtl/>
        </w:rPr>
        <w:t xml:space="preserve">חובת ביטוח </w:t>
      </w:r>
    </w:p>
    <w:p w14:paraId="7D786E23" w14:textId="0DA45EAE" w:rsidR="00533563" w:rsidRPr="008A6371" w:rsidRDefault="00533563" w:rsidP="008A6371">
      <w:pPr>
        <w:numPr>
          <w:ilvl w:val="1"/>
          <w:numId w:val="91"/>
        </w:numPr>
        <w:tabs>
          <w:tab w:val="num" w:pos="2012"/>
        </w:tabs>
        <w:spacing w:line="360" w:lineRule="auto"/>
        <w:jc w:val="both"/>
        <w:rPr>
          <w:szCs w:val="24"/>
          <w:rtl/>
        </w:rPr>
      </w:pPr>
      <w:r w:rsidRPr="008A6371">
        <w:rPr>
          <w:rFonts w:hint="eastAsia"/>
          <w:szCs w:val="24"/>
          <w:rtl/>
        </w:rPr>
        <w:t>הקבלן</w:t>
      </w:r>
      <w:r w:rsidRPr="008A6371">
        <w:rPr>
          <w:szCs w:val="24"/>
          <w:rtl/>
        </w:rPr>
        <w:t xml:space="preserve"> מתחייב לרכוש ולקיים את הביטוחים המפורטים בזה, לטובתו ולטובת מדינת ישראל – משרד התשתיות הלאומיות, האנרגיה והמים ולהציג למשרד ה</w:t>
      </w:r>
      <w:r w:rsidR="00C16BDD">
        <w:rPr>
          <w:rFonts w:hint="cs"/>
          <w:szCs w:val="24"/>
          <w:rtl/>
        </w:rPr>
        <w:t xml:space="preserve">אנרגיה </w:t>
      </w:r>
      <w:r w:rsidRPr="008A6371">
        <w:rPr>
          <w:szCs w:val="24"/>
          <w:rtl/>
        </w:rPr>
        <w:t>את הביטוחים הכוללים את כל הכיסויים והתנאים הנדרשים כאשר גבולות האחריות לא יפחתו מהמצוין להלן:-</w:t>
      </w:r>
    </w:p>
    <w:p w14:paraId="1026361F" w14:textId="77777777" w:rsidR="00533563" w:rsidRPr="008A6371" w:rsidRDefault="00533563" w:rsidP="008A6371">
      <w:pPr>
        <w:tabs>
          <w:tab w:val="num" w:pos="2012"/>
        </w:tabs>
        <w:spacing w:line="360" w:lineRule="auto"/>
        <w:ind w:left="736" w:right="567"/>
        <w:jc w:val="both"/>
        <w:rPr>
          <w:szCs w:val="24"/>
          <w:rtl/>
        </w:rPr>
      </w:pPr>
    </w:p>
    <w:p w14:paraId="24F6EB0D" w14:textId="45A62A94" w:rsidR="00533563" w:rsidRPr="008A6371" w:rsidRDefault="00533563" w:rsidP="008A6371">
      <w:pPr>
        <w:numPr>
          <w:ilvl w:val="2"/>
          <w:numId w:val="91"/>
        </w:numPr>
        <w:tabs>
          <w:tab w:val="num" w:pos="2012"/>
        </w:tabs>
        <w:spacing w:line="360" w:lineRule="auto"/>
        <w:jc w:val="both"/>
        <w:rPr>
          <w:b/>
          <w:bCs/>
          <w:szCs w:val="24"/>
          <w:rtl/>
        </w:rPr>
      </w:pPr>
      <w:r w:rsidRPr="008A6371">
        <w:rPr>
          <w:rFonts w:hint="eastAsia"/>
          <w:b/>
          <w:bCs/>
          <w:szCs w:val="24"/>
          <w:rtl/>
        </w:rPr>
        <w:t>ביטוח</w:t>
      </w:r>
      <w:r w:rsidRPr="008A6371">
        <w:rPr>
          <w:b/>
          <w:bCs/>
          <w:szCs w:val="24"/>
          <w:rtl/>
        </w:rPr>
        <w:t xml:space="preserve"> </w:t>
      </w:r>
      <w:r w:rsidRPr="008A6371">
        <w:rPr>
          <w:rFonts w:hint="eastAsia"/>
          <w:b/>
          <w:bCs/>
          <w:szCs w:val="24"/>
          <w:rtl/>
        </w:rPr>
        <w:t>חבות</w:t>
      </w:r>
      <w:r w:rsidRPr="008A6371">
        <w:rPr>
          <w:b/>
          <w:bCs/>
          <w:szCs w:val="24"/>
          <w:rtl/>
        </w:rPr>
        <w:t xml:space="preserve"> </w:t>
      </w:r>
      <w:r w:rsidRPr="008A6371">
        <w:rPr>
          <w:rFonts w:hint="eastAsia"/>
          <w:b/>
          <w:bCs/>
          <w:szCs w:val="24"/>
          <w:rtl/>
        </w:rPr>
        <w:t>מעבידים</w:t>
      </w:r>
    </w:p>
    <w:p w14:paraId="3709D5A9" w14:textId="5631291D" w:rsidR="00533563" w:rsidRPr="008A6371" w:rsidRDefault="00533563" w:rsidP="008A6371">
      <w:pPr>
        <w:pStyle w:val="af5"/>
        <w:numPr>
          <w:ilvl w:val="2"/>
          <w:numId w:val="108"/>
        </w:numPr>
        <w:spacing w:line="360" w:lineRule="auto"/>
        <w:ind w:right="567"/>
        <w:jc w:val="both"/>
        <w:rPr>
          <w:szCs w:val="24"/>
          <w:rtl/>
        </w:rPr>
      </w:pPr>
      <w:r w:rsidRPr="008A6371">
        <w:rPr>
          <w:rFonts w:hint="eastAsia"/>
          <w:szCs w:val="24"/>
          <w:rtl/>
        </w:rPr>
        <w:t>הקבלן</w:t>
      </w:r>
      <w:r w:rsidRPr="008A6371">
        <w:rPr>
          <w:szCs w:val="24"/>
          <w:rtl/>
        </w:rPr>
        <w:t xml:space="preserve"> </w:t>
      </w:r>
      <w:r w:rsidRPr="008A6371">
        <w:rPr>
          <w:rFonts w:hint="eastAsia"/>
          <w:szCs w:val="24"/>
          <w:rtl/>
        </w:rPr>
        <w:t>יבטח</w:t>
      </w:r>
      <w:r w:rsidRPr="008A6371">
        <w:rPr>
          <w:szCs w:val="24"/>
          <w:rtl/>
        </w:rPr>
        <w:t xml:space="preserve"> </w:t>
      </w:r>
      <w:r w:rsidRPr="008A6371">
        <w:rPr>
          <w:rFonts w:hint="eastAsia"/>
          <w:szCs w:val="24"/>
          <w:rtl/>
        </w:rPr>
        <w:t>את</w:t>
      </w:r>
      <w:r w:rsidRPr="008A6371">
        <w:rPr>
          <w:szCs w:val="24"/>
          <w:rtl/>
        </w:rPr>
        <w:t xml:space="preserve"> </w:t>
      </w:r>
      <w:r w:rsidRPr="008A6371">
        <w:rPr>
          <w:rFonts w:hint="eastAsia"/>
          <w:szCs w:val="24"/>
          <w:rtl/>
        </w:rPr>
        <w:t>אחריותו</w:t>
      </w:r>
      <w:r w:rsidRPr="008A6371">
        <w:rPr>
          <w:szCs w:val="24"/>
          <w:rtl/>
        </w:rPr>
        <w:t xml:space="preserve"> </w:t>
      </w:r>
      <w:r w:rsidRPr="008A6371">
        <w:rPr>
          <w:rFonts w:hint="eastAsia"/>
          <w:szCs w:val="24"/>
          <w:rtl/>
        </w:rPr>
        <w:t>החוקית</w:t>
      </w:r>
      <w:r w:rsidRPr="008A6371">
        <w:rPr>
          <w:szCs w:val="24"/>
          <w:rtl/>
        </w:rPr>
        <w:t xml:space="preserve"> </w:t>
      </w:r>
      <w:r w:rsidRPr="008A6371">
        <w:rPr>
          <w:rFonts w:hint="eastAsia"/>
          <w:szCs w:val="24"/>
          <w:rtl/>
        </w:rPr>
        <w:t>כלפי</w:t>
      </w:r>
      <w:r w:rsidRPr="008A6371">
        <w:rPr>
          <w:szCs w:val="24"/>
          <w:rtl/>
        </w:rPr>
        <w:t xml:space="preserve"> </w:t>
      </w:r>
      <w:r w:rsidRPr="008A6371">
        <w:rPr>
          <w:rFonts w:hint="eastAsia"/>
          <w:szCs w:val="24"/>
          <w:rtl/>
        </w:rPr>
        <w:t>עובדיו</w:t>
      </w:r>
      <w:r w:rsidRPr="008A6371">
        <w:rPr>
          <w:szCs w:val="24"/>
          <w:rtl/>
        </w:rPr>
        <w:t xml:space="preserve">, </w:t>
      </w:r>
      <w:r w:rsidRPr="008A6371">
        <w:rPr>
          <w:rFonts w:hint="eastAsia"/>
          <w:szCs w:val="24"/>
          <w:rtl/>
        </w:rPr>
        <w:t>בביטוח</w:t>
      </w:r>
      <w:r w:rsidRPr="008A6371">
        <w:rPr>
          <w:szCs w:val="24"/>
          <w:rtl/>
        </w:rPr>
        <w:t xml:space="preserve"> </w:t>
      </w:r>
      <w:r w:rsidRPr="008A6371">
        <w:rPr>
          <w:rFonts w:hint="eastAsia"/>
          <w:szCs w:val="24"/>
          <w:rtl/>
        </w:rPr>
        <w:t>חבות</w:t>
      </w:r>
      <w:r w:rsidRPr="008A6371">
        <w:rPr>
          <w:szCs w:val="24"/>
          <w:rtl/>
        </w:rPr>
        <w:t xml:space="preserve"> </w:t>
      </w:r>
      <w:r w:rsidRPr="008A6371">
        <w:rPr>
          <w:rFonts w:hint="eastAsia"/>
          <w:szCs w:val="24"/>
          <w:rtl/>
        </w:rPr>
        <w:t>מעבידים</w:t>
      </w:r>
      <w:r w:rsidRPr="008A6371">
        <w:rPr>
          <w:szCs w:val="24"/>
          <w:rtl/>
        </w:rPr>
        <w:t xml:space="preserve"> </w:t>
      </w:r>
      <w:r w:rsidRPr="008A6371">
        <w:rPr>
          <w:rFonts w:hint="eastAsia"/>
          <w:szCs w:val="24"/>
          <w:rtl/>
        </w:rPr>
        <w:t>בכל</w:t>
      </w:r>
      <w:r w:rsidRPr="008A6371">
        <w:rPr>
          <w:szCs w:val="24"/>
          <w:rtl/>
        </w:rPr>
        <w:t xml:space="preserve"> </w:t>
      </w:r>
      <w:r w:rsidRPr="008A6371">
        <w:rPr>
          <w:rFonts w:hint="eastAsia"/>
          <w:szCs w:val="24"/>
          <w:rtl/>
        </w:rPr>
        <w:t>תחומי</w:t>
      </w:r>
      <w:r w:rsidRPr="008A6371">
        <w:rPr>
          <w:szCs w:val="24"/>
          <w:rtl/>
        </w:rPr>
        <w:t xml:space="preserve"> </w:t>
      </w:r>
      <w:r w:rsidRPr="008A6371">
        <w:rPr>
          <w:rFonts w:hint="eastAsia"/>
          <w:szCs w:val="24"/>
          <w:rtl/>
        </w:rPr>
        <w:t>מדינת</w:t>
      </w:r>
      <w:r w:rsidRPr="008A6371">
        <w:rPr>
          <w:szCs w:val="24"/>
          <w:rtl/>
        </w:rPr>
        <w:t xml:space="preserve"> </w:t>
      </w:r>
      <w:r w:rsidRPr="008A6371">
        <w:rPr>
          <w:rFonts w:hint="eastAsia"/>
          <w:szCs w:val="24"/>
          <w:rtl/>
        </w:rPr>
        <w:t>ישראל</w:t>
      </w:r>
      <w:r w:rsidRPr="008A6371">
        <w:rPr>
          <w:szCs w:val="24"/>
          <w:rtl/>
        </w:rPr>
        <w:t xml:space="preserve"> </w:t>
      </w:r>
      <w:r w:rsidRPr="008A6371">
        <w:rPr>
          <w:rFonts w:hint="eastAsia"/>
          <w:szCs w:val="24"/>
          <w:rtl/>
        </w:rPr>
        <w:t>והשטחים</w:t>
      </w:r>
      <w:r w:rsidRPr="008A6371">
        <w:rPr>
          <w:szCs w:val="24"/>
          <w:rtl/>
        </w:rPr>
        <w:t xml:space="preserve"> </w:t>
      </w:r>
      <w:r w:rsidRPr="008A6371">
        <w:rPr>
          <w:rFonts w:hint="eastAsia"/>
          <w:szCs w:val="24"/>
          <w:rtl/>
        </w:rPr>
        <w:t>המוחזקים</w:t>
      </w:r>
      <w:r w:rsidRPr="008A6371">
        <w:rPr>
          <w:szCs w:val="24"/>
          <w:rtl/>
        </w:rPr>
        <w:t>;</w:t>
      </w:r>
    </w:p>
    <w:p w14:paraId="06566894" w14:textId="11556409" w:rsidR="00533563" w:rsidRPr="008A6371" w:rsidRDefault="00ED3CF9" w:rsidP="008A6371">
      <w:pPr>
        <w:pStyle w:val="af5"/>
        <w:numPr>
          <w:ilvl w:val="2"/>
          <w:numId w:val="108"/>
        </w:numPr>
        <w:spacing w:line="360" w:lineRule="auto"/>
        <w:ind w:right="567"/>
        <w:jc w:val="both"/>
        <w:rPr>
          <w:szCs w:val="24"/>
          <w:rtl/>
        </w:rPr>
      </w:pPr>
      <w:r>
        <w:rPr>
          <w:rFonts w:hint="cs"/>
          <w:szCs w:val="24"/>
          <w:rtl/>
        </w:rPr>
        <w:t>ג</w:t>
      </w:r>
      <w:r w:rsidR="00533563" w:rsidRPr="008A6371">
        <w:rPr>
          <w:rFonts w:hint="eastAsia"/>
          <w:szCs w:val="24"/>
          <w:rtl/>
        </w:rPr>
        <w:t>בול</w:t>
      </w:r>
      <w:r w:rsidR="00533563" w:rsidRPr="008A6371">
        <w:rPr>
          <w:szCs w:val="24"/>
          <w:rtl/>
        </w:rPr>
        <w:t xml:space="preserve">  </w:t>
      </w:r>
      <w:r w:rsidR="00533563" w:rsidRPr="008A6371">
        <w:rPr>
          <w:rFonts w:hint="eastAsia"/>
          <w:szCs w:val="24"/>
          <w:rtl/>
        </w:rPr>
        <w:t>האחריות</w:t>
      </w:r>
      <w:r w:rsidR="00533563" w:rsidRPr="008A6371">
        <w:rPr>
          <w:szCs w:val="24"/>
          <w:rtl/>
        </w:rPr>
        <w:t xml:space="preserve"> </w:t>
      </w:r>
      <w:r w:rsidR="00533563" w:rsidRPr="008A6371">
        <w:rPr>
          <w:rFonts w:hint="eastAsia"/>
          <w:szCs w:val="24"/>
          <w:rtl/>
        </w:rPr>
        <w:t>לא</w:t>
      </w:r>
      <w:r w:rsidR="00533563" w:rsidRPr="008A6371">
        <w:rPr>
          <w:szCs w:val="24"/>
          <w:rtl/>
        </w:rPr>
        <w:t xml:space="preserve"> </w:t>
      </w:r>
      <w:r w:rsidR="00533563" w:rsidRPr="008A6371">
        <w:rPr>
          <w:rFonts w:hint="eastAsia"/>
          <w:szCs w:val="24"/>
          <w:rtl/>
        </w:rPr>
        <w:t>יפחת</w:t>
      </w:r>
      <w:r w:rsidR="00533563" w:rsidRPr="008A6371">
        <w:rPr>
          <w:szCs w:val="24"/>
          <w:rtl/>
        </w:rPr>
        <w:t xml:space="preserve"> </w:t>
      </w:r>
      <w:r w:rsidR="00533563" w:rsidRPr="008A6371">
        <w:rPr>
          <w:rFonts w:hint="eastAsia"/>
          <w:szCs w:val="24"/>
          <w:rtl/>
        </w:rPr>
        <w:t>מסך</w:t>
      </w:r>
      <w:r w:rsidR="00533563" w:rsidRPr="008A6371">
        <w:rPr>
          <w:szCs w:val="24"/>
          <w:rtl/>
        </w:rPr>
        <w:t xml:space="preserve">  5,000,000 </w:t>
      </w:r>
      <w:r w:rsidR="00533563" w:rsidRPr="008A6371">
        <w:rPr>
          <w:rFonts w:hint="eastAsia"/>
          <w:szCs w:val="24"/>
          <w:rtl/>
        </w:rPr>
        <w:t>דולר</w:t>
      </w:r>
      <w:r w:rsidR="00533563" w:rsidRPr="008A6371">
        <w:rPr>
          <w:szCs w:val="24"/>
          <w:rtl/>
        </w:rPr>
        <w:t xml:space="preserve"> </w:t>
      </w:r>
      <w:r w:rsidR="00533563" w:rsidRPr="008A6371">
        <w:rPr>
          <w:rFonts w:hint="eastAsia"/>
          <w:szCs w:val="24"/>
          <w:rtl/>
        </w:rPr>
        <w:t>ארה</w:t>
      </w:r>
      <w:r w:rsidR="00533563" w:rsidRPr="008A6371">
        <w:rPr>
          <w:szCs w:val="24"/>
          <w:rtl/>
        </w:rPr>
        <w:t xml:space="preserve">"ב </w:t>
      </w:r>
      <w:r w:rsidR="00533563" w:rsidRPr="008A6371">
        <w:rPr>
          <w:rFonts w:hint="eastAsia"/>
          <w:szCs w:val="24"/>
          <w:rtl/>
        </w:rPr>
        <w:t>לעובד</w:t>
      </w:r>
      <w:r w:rsidR="00533563" w:rsidRPr="008A6371">
        <w:rPr>
          <w:szCs w:val="24"/>
          <w:rtl/>
        </w:rPr>
        <w:t xml:space="preserve">,  </w:t>
      </w:r>
      <w:r w:rsidR="00533563" w:rsidRPr="008A6371">
        <w:rPr>
          <w:rFonts w:hint="eastAsia"/>
          <w:szCs w:val="24"/>
          <w:rtl/>
        </w:rPr>
        <w:t>למקרה</w:t>
      </w:r>
      <w:r w:rsidR="00533563" w:rsidRPr="008A6371">
        <w:rPr>
          <w:szCs w:val="24"/>
          <w:rtl/>
        </w:rPr>
        <w:t xml:space="preserve"> </w:t>
      </w:r>
      <w:r w:rsidR="00533563" w:rsidRPr="008A6371">
        <w:rPr>
          <w:rFonts w:hint="eastAsia"/>
          <w:szCs w:val="24"/>
          <w:rtl/>
        </w:rPr>
        <w:t>ולתקופת</w:t>
      </w:r>
      <w:r w:rsidR="00533563" w:rsidRPr="008A6371">
        <w:rPr>
          <w:szCs w:val="24"/>
          <w:rtl/>
        </w:rPr>
        <w:t xml:space="preserve"> </w:t>
      </w:r>
      <w:r w:rsidR="00533563" w:rsidRPr="008A6371">
        <w:rPr>
          <w:rFonts w:hint="eastAsia"/>
          <w:szCs w:val="24"/>
          <w:rtl/>
        </w:rPr>
        <w:t>ביטוח</w:t>
      </w:r>
      <w:r w:rsidR="00533563" w:rsidRPr="008A6371">
        <w:rPr>
          <w:szCs w:val="24"/>
          <w:rtl/>
        </w:rPr>
        <w:t xml:space="preserve"> (שנה);</w:t>
      </w:r>
    </w:p>
    <w:p w14:paraId="5FA460D3" w14:textId="02E86D83" w:rsidR="00533563" w:rsidRPr="008A6371" w:rsidRDefault="00533563" w:rsidP="008A6371">
      <w:pPr>
        <w:pStyle w:val="af5"/>
        <w:numPr>
          <w:ilvl w:val="2"/>
          <w:numId w:val="108"/>
        </w:numPr>
        <w:spacing w:line="360" w:lineRule="auto"/>
        <w:ind w:right="567"/>
        <w:jc w:val="both"/>
        <w:rPr>
          <w:szCs w:val="24"/>
          <w:rtl/>
        </w:rPr>
      </w:pPr>
      <w:r w:rsidRPr="008A6371">
        <w:rPr>
          <w:szCs w:val="24"/>
          <w:rtl/>
        </w:rPr>
        <w:t>הביטוח יורחב לכסות את חבותו של המבוטח כלפי קבלנים,  קבלני משנה ועובדיהם היה ויחשב כמעבידם;</w:t>
      </w:r>
    </w:p>
    <w:p w14:paraId="435C8034" w14:textId="4BE453CC" w:rsidR="00533563" w:rsidRDefault="00533563" w:rsidP="008A6371">
      <w:pPr>
        <w:pStyle w:val="af5"/>
        <w:numPr>
          <w:ilvl w:val="2"/>
          <w:numId w:val="108"/>
        </w:numPr>
        <w:spacing w:line="360" w:lineRule="auto"/>
        <w:ind w:right="567"/>
        <w:jc w:val="both"/>
        <w:rPr>
          <w:szCs w:val="24"/>
          <w:rtl/>
        </w:rPr>
      </w:pPr>
      <w:r w:rsidRPr="008A6371">
        <w:rPr>
          <w:rFonts w:hint="eastAsia"/>
          <w:szCs w:val="24"/>
          <w:rtl/>
        </w:rPr>
        <w:lastRenderedPageBreak/>
        <w:t>הביטוח</w:t>
      </w:r>
      <w:r w:rsidRPr="008A6371">
        <w:rPr>
          <w:szCs w:val="24"/>
          <w:rtl/>
        </w:rPr>
        <w:t xml:space="preserve"> על פי הפוליסה יורחב לשפות את מדינת ישראל – משרד ה</w:t>
      </w:r>
      <w:r w:rsidR="00C16BDD">
        <w:rPr>
          <w:rFonts w:hint="cs"/>
          <w:szCs w:val="24"/>
          <w:rtl/>
        </w:rPr>
        <w:t xml:space="preserve">אנרגיה </w:t>
      </w:r>
      <w:r w:rsidRPr="008A6371">
        <w:rPr>
          <w:szCs w:val="24"/>
          <w:rtl/>
        </w:rPr>
        <w:t xml:space="preserve">היה ונטען לעניין </w:t>
      </w:r>
      <w:r w:rsidRPr="008A6371">
        <w:rPr>
          <w:rFonts w:hint="eastAsia"/>
          <w:szCs w:val="24"/>
          <w:rtl/>
        </w:rPr>
        <w:t>קרות</w:t>
      </w:r>
      <w:r w:rsidRPr="008A6371">
        <w:rPr>
          <w:szCs w:val="24"/>
          <w:rtl/>
        </w:rPr>
        <w:t xml:space="preserve"> תאונת  עבודה/מחלת  מקצוע כלשהי כי הם נושאים בחבות מעביד כלשהם כלפי מי מעובדי </w:t>
      </w:r>
      <w:r w:rsidRPr="008A6371">
        <w:rPr>
          <w:rFonts w:hint="eastAsia"/>
          <w:szCs w:val="24"/>
          <w:rtl/>
        </w:rPr>
        <w:t>הקבלן</w:t>
      </w:r>
      <w:r w:rsidRPr="008A6371">
        <w:rPr>
          <w:szCs w:val="24"/>
          <w:rtl/>
        </w:rPr>
        <w:t>, קבלנים, קבלני משנה ועובדיהם שבשירותו.</w:t>
      </w:r>
    </w:p>
    <w:p w14:paraId="19A5BAFC" w14:textId="77777777" w:rsidR="00887173" w:rsidRPr="008A6371" w:rsidRDefault="00887173" w:rsidP="008A6371">
      <w:pPr>
        <w:tabs>
          <w:tab w:val="num" w:pos="2012"/>
        </w:tabs>
        <w:spacing w:line="360" w:lineRule="auto"/>
        <w:ind w:left="736" w:right="567"/>
        <w:jc w:val="both"/>
        <w:rPr>
          <w:szCs w:val="24"/>
          <w:rtl/>
        </w:rPr>
      </w:pPr>
    </w:p>
    <w:p w14:paraId="4EAF3690" w14:textId="63416494" w:rsidR="00533563" w:rsidRPr="008A6371" w:rsidRDefault="00533563" w:rsidP="008A6371">
      <w:pPr>
        <w:numPr>
          <w:ilvl w:val="2"/>
          <w:numId w:val="91"/>
        </w:numPr>
        <w:tabs>
          <w:tab w:val="num" w:pos="2012"/>
        </w:tabs>
        <w:spacing w:line="360" w:lineRule="auto"/>
        <w:jc w:val="both"/>
        <w:rPr>
          <w:b/>
          <w:bCs/>
          <w:szCs w:val="24"/>
          <w:rtl/>
        </w:rPr>
      </w:pPr>
      <w:r w:rsidRPr="008A6371">
        <w:rPr>
          <w:rFonts w:hint="eastAsia"/>
          <w:b/>
          <w:bCs/>
          <w:szCs w:val="24"/>
          <w:rtl/>
        </w:rPr>
        <w:t>ביטוח</w:t>
      </w:r>
      <w:r w:rsidRPr="008A6371">
        <w:rPr>
          <w:b/>
          <w:bCs/>
          <w:szCs w:val="24"/>
          <w:rtl/>
        </w:rPr>
        <w:t xml:space="preserve"> </w:t>
      </w:r>
      <w:r w:rsidRPr="008A6371">
        <w:rPr>
          <w:rFonts w:hint="eastAsia"/>
          <w:b/>
          <w:bCs/>
          <w:szCs w:val="24"/>
          <w:rtl/>
        </w:rPr>
        <w:t>אחריות</w:t>
      </w:r>
      <w:r w:rsidRPr="008A6371">
        <w:rPr>
          <w:b/>
          <w:bCs/>
          <w:szCs w:val="24"/>
          <w:rtl/>
        </w:rPr>
        <w:t xml:space="preserve"> </w:t>
      </w:r>
      <w:r w:rsidRPr="008A6371">
        <w:rPr>
          <w:rFonts w:hint="eastAsia"/>
          <w:b/>
          <w:bCs/>
          <w:szCs w:val="24"/>
          <w:rtl/>
        </w:rPr>
        <w:t>כלפי</w:t>
      </w:r>
      <w:r w:rsidRPr="008A6371">
        <w:rPr>
          <w:b/>
          <w:bCs/>
          <w:szCs w:val="24"/>
          <w:rtl/>
        </w:rPr>
        <w:t xml:space="preserve"> </w:t>
      </w:r>
      <w:r w:rsidRPr="008A6371">
        <w:rPr>
          <w:rFonts w:hint="eastAsia"/>
          <w:b/>
          <w:bCs/>
          <w:szCs w:val="24"/>
          <w:rtl/>
        </w:rPr>
        <w:t>צד</w:t>
      </w:r>
      <w:r w:rsidRPr="008A6371">
        <w:rPr>
          <w:b/>
          <w:bCs/>
          <w:szCs w:val="24"/>
          <w:rtl/>
        </w:rPr>
        <w:t xml:space="preserve"> </w:t>
      </w:r>
      <w:r w:rsidRPr="008A6371">
        <w:rPr>
          <w:rFonts w:hint="eastAsia"/>
          <w:b/>
          <w:bCs/>
          <w:szCs w:val="24"/>
          <w:rtl/>
        </w:rPr>
        <w:t>שלישי</w:t>
      </w:r>
    </w:p>
    <w:p w14:paraId="4F5E9B83" w14:textId="0236D66C" w:rsidR="00533563" w:rsidRPr="008A6371" w:rsidRDefault="00533563" w:rsidP="008A6371">
      <w:pPr>
        <w:pStyle w:val="af5"/>
        <w:numPr>
          <w:ilvl w:val="2"/>
          <w:numId w:val="109"/>
        </w:numPr>
        <w:spacing w:line="360" w:lineRule="auto"/>
        <w:ind w:right="567"/>
        <w:jc w:val="both"/>
        <w:rPr>
          <w:szCs w:val="24"/>
          <w:rtl/>
        </w:rPr>
      </w:pPr>
      <w:r w:rsidRPr="008A6371">
        <w:rPr>
          <w:rFonts w:hint="eastAsia"/>
          <w:szCs w:val="24"/>
          <w:rtl/>
        </w:rPr>
        <w:t>הקבלן</w:t>
      </w:r>
      <w:r w:rsidRPr="008A6371">
        <w:rPr>
          <w:szCs w:val="24"/>
          <w:rtl/>
        </w:rPr>
        <w:t xml:space="preserve"> </w:t>
      </w:r>
      <w:r w:rsidRPr="008A6371">
        <w:rPr>
          <w:rFonts w:hint="eastAsia"/>
          <w:szCs w:val="24"/>
          <w:rtl/>
        </w:rPr>
        <w:t>יבטח</w:t>
      </w:r>
      <w:r w:rsidRPr="008A6371">
        <w:rPr>
          <w:szCs w:val="24"/>
          <w:rtl/>
        </w:rPr>
        <w:t xml:space="preserve"> </w:t>
      </w:r>
      <w:r w:rsidRPr="008A6371">
        <w:rPr>
          <w:rFonts w:hint="eastAsia"/>
          <w:szCs w:val="24"/>
          <w:rtl/>
        </w:rPr>
        <w:t>את</w:t>
      </w:r>
      <w:r w:rsidRPr="008A6371">
        <w:rPr>
          <w:szCs w:val="24"/>
          <w:rtl/>
        </w:rPr>
        <w:t xml:space="preserve"> </w:t>
      </w:r>
      <w:r w:rsidRPr="008A6371">
        <w:rPr>
          <w:rFonts w:hint="eastAsia"/>
          <w:szCs w:val="24"/>
          <w:rtl/>
        </w:rPr>
        <w:t>אחריותו</w:t>
      </w:r>
      <w:r w:rsidRPr="008A6371">
        <w:rPr>
          <w:szCs w:val="24"/>
          <w:rtl/>
        </w:rPr>
        <w:t xml:space="preserve"> </w:t>
      </w:r>
      <w:r w:rsidRPr="008A6371">
        <w:rPr>
          <w:rFonts w:hint="eastAsia"/>
          <w:szCs w:val="24"/>
          <w:rtl/>
        </w:rPr>
        <w:t>החוקית</w:t>
      </w:r>
      <w:r w:rsidRPr="008A6371">
        <w:rPr>
          <w:szCs w:val="24"/>
          <w:rtl/>
        </w:rPr>
        <w:t xml:space="preserve"> </w:t>
      </w:r>
      <w:r w:rsidRPr="008A6371">
        <w:rPr>
          <w:rFonts w:hint="eastAsia"/>
          <w:szCs w:val="24"/>
          <w:rtl/>
        </w:rPr>
        <w:t>על</w:t>
      </w:r>
      <w:r w:rsidRPr="008A6371">
        <w:rPr>
          <w:szCs w:val="24"/>
          <w:rtl/>
        </w:rPr>
        <w:t xml:space="preserve"> </w:t>
      </w:r>
      <w:r w:rsidRPr="008A6371">
        <w:rPr>
          <w:rFonts w:hint="eastAsia"/>
          <w:szCs w:val="24"/>
          <w:rtl/>
        </w:rPr>
        <w:t>פי</w:t>
      </w:r>
      <w:r w:rsidRPr="008A6371">
        <w:rPr>
          <w:szCs w:val="24"/>
          <w:rtl/>
        </w:rPr>
        <w:t xml:space="preserve"> </w:t>
      </w:r>
      <w:r w:rsidRPr="008A6371">
        <w:rPr>
          <w:rFonts w:hint="eastAsia"/>
          <w:szCs w:val="24"/>
          <w:rtl/>
        </w:rPr>
        <w:t>דיני</w:t>
      </w:r>
      <w:r w:rsidRPr="008A6371">
        <w:rPr>
          <w:szCs w:val="24"/>
          <w:rtl/>
        </w:rPr>
        <w:t xml:space="preserve"> </w:t>
      </w:r>
      <w:r w:rsidRPr="008A6371">
        <w:rPr>
          <w:rFonts w:hint="eastAsia"/>
          <w:szCs w:val="24"/>
          <w:rtl/>
        </w:rPr>
        <w:t>מדינת</w:t>
      </w:r>
      <w:r w:rsidRPr="008A6371">
        <w:rPr>
          <w:szCs w:val="24"/>
          <w:rtl/>
        </w:rPr>
        <w:t xml:space="preserve"> </w:t>
      </w:r>
      <w:r w:rsidRPr="008A6371">
        <w:rPr>
          <w:rFonts w:hint="eastAsia"/>
          <w:szCs w:val="24"/>
          <w:rtl/>
        </w:rPr>
        <w:t>ישראל</w:t>
      </w:r>
      <w:r w:rsidRPr="008A6371">
        <w:rPr>
          <w:szCs w:val="24"/>
          <w:rtl/>
        </w:rPr>
        <w:t xml:space="preserve"> </w:t>
      </w:r>
      <w:r w:rsidRPr="008A6371">
        <w:rPr>
          <w:rFonts w:hint="eastAsia"/>
          <w:szCs w:val="24"/>
          <w:rtl/>
        </w:rPr>
        <w:t>בביטוח</w:t>
      </w:r>
      <w:r w:rsidRPr="008A6371">
        <w:rPr>
          <w:szCs w:val="24"/>
          <w:rtl/>
        </w:rPr>
        <w:t xml:space="preserve"> </w:t>
      </w:r>
      <w:r w:rsidRPr="008A6371">
        <w:rPr>
          <w:rFonts w:hint="eastAsia"/>
          <w:szCs w:val="24"/>
          <w:rtl/>
        </w:rPr>
        <w:t>אחריות</w:t>
      </w:r>
      <w:r w:rsidRPr="008A6371">
        <w:rPr>
          <w:szCs w:val="24"/>
          <w:rtl/>
        </w:rPr>
        <w:t xml:space="preserve"> </w:t>
      </w:r>
      <w:r w:rsidRPr="008A6371">
        <w:rPr>
          <w:rFonts w:hint="eastAsia"/>
          <w:szCs w:val="24"/>
          <w:rtl/>
        </w:rPr>
        <w:t>כלפי</w:t>
      </w:r>
      <w:r w:rsidRPr="008A6371">
        <w:rPr>
          <w:szCs w:val="24"/>
          <w:rtl/>
        </w:rPr>
        <w:t xml:space="preserve"> </w:t>
      </w:r>
      <w:r w:rsidRPr="008A6371">
        <w:rPr>
          <w:rFonts w:hint="eastAsia"/>
          <w:szCs w:val="24"/>
          <w:rtl/>
        </w:rPr>
        <w:t>צד</w:t>
      </w:r>
      <w:r w:rsidRPr="008A6371">
        <w:rPr>
          <w:szCs w:val="24"/>
          <w:rtl/>
        </w:rPr>
        <w:t xml:space="preserve"> </w:t>
      </w:r>
      <w:r w:rsidRPr="008A6371">
        <w:rPr>
          <w:rFonts w:hint="eastAsia"/>
          <w:szCs w:val="24"/>
          <w:rtl/>
        </w:rPr>
        <w:t>שלישי</w:t>
      </w:r>
      <w:r w:rsidRPr="008A6371">
        <w:rPr>
          <w:szCs w:val="24"/>
          <w:rtl/>
        </w:rPr>
        <w:t xml:space="preserve"> </w:t>
      </w:r>
      <w:r w:rsidRPr="008A6371">
        <w:rPr>
          <w:rFonts w:hint="eastAsia"/>
          <w:szCs w:val="24"/>
          <w:rtl/>
        </w:rPr>
        <w:t>גוף</w:t>
      </w:r>
      <w:r w:rsidRPr="008A6371">
        <w:rPr>
          <w:szCs w:val="24"/>
          <w:rtl/>
        </w:rPr>
        <w:t xml:space="preserve"> </w:t>
      </w:r>
      <w:r w:rsidRPr="008A6371">
        <w:rPr>
          <w:rFonts w:hint="eastAsia"/>
          <w:szCs w:val="24"/>
          <w:rtl/>
        </w:rPr>
        <w:t>ורכוש</w:t>
      </w:r>
      <w:r w:rsidRPr="008A6371">
        <w:rPr>
          <w:szCs w:val="24"/>
          <w:rtl/>
        </w:rPr>
        <w:t xml:space="preserve">, </w:t>
      </w:r>
      <w:r w:rsidRPr="008A6371">
        <w:rPr>
          <w:rFonts w:hint="eastAsia"/>
          <w:szCs w:val="24"/>
          <w:rtl/>
        </w:rPr>
        <w:t>בכל</w:t>
      </w:r>
      <w:r w:rsidRPr="008A6371">
        <w:rPr>
          <w:szCs w:val="24"/>
          <w:rtl/>
        </w:rPr>
        <w:t xml:space="preserve"> </w:t>
      </w:r>
      <w:r w:rsidRPr="008A6371">
        <w:rPr>
          <w:rFonts w:hint="eastAsia"/>
          <w:szCs w:val="24"/>
          <w:rtl/>
        </w:rPr>
        <w:t>תחומי</w:t>
      </w:r>
      <w:r w:rsidRPr="008A6371">
        <w:rPr>
          <w:szCs w:val="24"/>
          <w:rtl/>
        </w:rPr>
        <w:t xml:space="preserve"> </w:t>
      </w:r>
      <w:r w:rsidRPr="008A6371">
        <w:rPr>
          <w:rFonts w:hint="eastAsia"/>
          <w:szCs w:val="24"/>
          <w:rtl/>
        </w:rPr>
        <w:t>מדינת</w:t>
      </w:r>
      <w:r w:rsidRPr="008A6371">
        <w:rPr>
          <w:szCs w:val="24"/>
          <w:rtl/>
        </w:rPr>
        <w:t xml:space="preserve"> </w:t>
      </w:r>
      <w:r w:rsidRPr="008A6371">
        <w:rPr>
          <w:rFonts w:hint="eastAsia"/>
          <w:szCs w:val="24"/>
          <w:rtl/>
        </w:rPr>
        <w:t>ישראל</w:t>
      </w:r>
      <w:r w:rsidRPr="008A6371">
        <w:rPr>
          <w:szCs w:val="24"/>
          <w:rtl/>
        </w:rPr>
        <w:t xml:space="preserve"> </w:t>
      </w:r>
      <w:r w:rsidRPr="008A6371">
        <w:rPr>
          <w:rFonts w:hint="eastAsia"/>
          <w:szCs w:val="24"/>
          <w:rtl/>
        </w:rPr>
        <w:t>והשטחים</w:t>
      </w:r>
      <w:r w:rsidRPr="008A6371">
        <w:rPr>
          <w:szCs w:val="24"/>
          <w:rtl/>
        </w:rPr>
        <w:t xml:space="preserve"> </w:t>
      </w:r>
      <w:r w:rsidRPr="008A6371">
        <w:rPr>
          <w:rFonts w:hint="eastAsia"/>
          <w:szCs w:val="24"/>
          <w:rtl/>
        </w:rPr>
        <w:t>המוחזקים</w:t>
      </w:r>
      <w:r w:rsidRPr="008A6371">
        <w:rPr>
          <w:szCs w:val="24"/>
          <w:rtl/>
        </w:rPr>
        <w:t>;</w:t>
      </w:r>
    </w:p>
    <w:p w14:paraId="15AC3D9A" w14:textId="410AC0FE" w:rsidR="00533563" w:rsidRPr="008A6371" w:rsidRDefault="00533563" w:rsidP="008A6371">
      <w:pPr>
        <w:pStyle w:val="af5"/>
        <w:numPr>
          <w:ilvl w:val="2"/>
          <w:numId w:val="109"/>
        </w:numPr>
        <w:spacing w:line="360" w:lineRule="auto"/>
        <w:ind w:right="567"/>
        <w:jc w:val="both"/>
        <w:rPr>
          <w:szCs w:val="24"/>
          <w:rtl/>
        </w:rPr>
      </w:pPr>
      <w:r w:rsidRPr="008A6371">
        <w:rPr>
          <w:rFonts w:hint="eastAsia"/>
          <w:szCs w:val="24"/>
          <w:rtl/>
        </w:rPr>
        <w:t>גבול</w:t>
      </w:r>
      <w:r w:rsidRPr="008A6371">
        <w:rPr>
          <w:szCs w:val="24"/>
          <w:rtl/>
        </w:rPr>
        <w:t xml:space="preserve"> </w:t>
      </w:r>
      <w:r w:rsidRPr="008A6371">
        <w:rPr>
          <w:rFonts w:hint="eastAsia"/>
          <w:szCs w:val="24"/>
          <w:rtl/>
        </w:rPr>
        <w:t>האחריות</w:t>
      </w:r>
      <w:r w:rsidRPr="008A6371">
        <w:rPr>
          <w:szCs w:val="24"/>
          <w:rtl/>
        </w:rPr>
        <w:t xml:space="preserve"> </w:t>
      </w:r>
      <w:r w:rsidRPr="008A6371">
        <w:rPr>
          <w:rFonts w:hint="eastAsia"/>
          <w:szCs w:val="24"/>
          <w:rtl/>
        </w:rPr>
        <w:t>לא</w:t>
      </w:r>
      <w:r w:rsidRPr="008A6371">
        <w:rPr>
          <w:szCs w:val="24"/>
          <w:rtl/>
        </w:rPr>
        <w:t xml:space="preserve"> </w:t>
      </w:r>
      <w:r w:rsidRPr="008A6371">
        <w:rPr>
          <w:rFonts w:hint="eastAsia"/>
          <w:szCs w:val="24"/>
          <w:rtl/>
        </w:rPr>
        <w:t>יפחת</w:t>
      </w:r>
      <w:r w:rsidRPr="008A6371">
        <w:rPr>
          <w:szCs w:val="24"/>
          <w:rtl/>
        </w:rPr>
        <w:t xml:space="preserve"> </w:t>
      </w:r>
      <w:r w:rsidRPr="008A6371">
        <w:rPr>
          <w:rFonts w:hint="eastAsia"/>
          <w:szCs w:val="24"/>
          <w:rtl/>
        </w:rPr>
        <w:t>מסך</w:t>
      </w:r>
      <w:r w:rsidRPr="008A6371">
        <w:rPr>
          <w:szCs w:val="24"/>
          <w:rtl/>
        </w:rPr>
        <w:t xml:space="preserve">  250,000 </w:t>
      </w:r>
      <w:r w:rsidRPr="008A6371">
        <w:rPr>
          <w:rFonts w:hint="eastAsia"/>
          <w:szCs w:val="24"/>
          <w:rtl/>
        </w:rPr>
        <w:t>דולר</w:t>
      </w:r>
      <w:r w:rsidRPr="008A6371">
        <w:rPr>
          <w:szCs w:val="24"/>
          <w:rtl/>
        </w:rPr>
        <w:t xml:space="preserve"> </w:t>
      </w:r>
      <w:r w:rsidRPr="008A6371">
        <w:rPr>
          <w:rFonts w:hint="eastAsia"/>
          <w:szCs w:val="24"/>
          <w:rtl/>
        </w:rPr>
        <w:t>ארה</w:t>
      </w:r>
      <w:r w:rsidRPr="008A6371">
        <w:rPr>
          <w:szCs w:val="24"/>
          <w:rtl/>
        </w:rPr>
        <w:t xml:space="preserve">"ב </w:t>
      </w:r>
      <w:r w:rsidRPr="008A6371">
        <w:rPr>
          <w:rFonts w:hint="eastAsia"/>
          <w:szCs w:val="24"/>
          <w:rtl/>
        </w:rPr>
        <w:t>למקרה</w:t>
      </w:r>
      <w:r w:rsidRPr="008A6371">
        <w:rPr>
          <w:szCs w:val="24"/>
          <w:rtl/>
        </w:rPr>
        <w:t xml:space="preserve"> </w:t>
      </w:r>
      <w:r w:rsidRPr="008A6371">
        <w:rPr>
          <w:rFonts w:hint="eastAsia"/>
          <w:szCs w:val="24"/>
          <w:rtl/>
        </w:rPr>
        <w:t>ולתקופת</w:t>
      </w:r>
      <w:r w:rsidRPr="008A6371">
        <w:rPr>
          <w:szCs w:val="24"/>
          <w:rtl/>
        </w:rPr>
        <w:t xml:space="preserve"> </w:t>
      </w:r>
      <w:r w:rsidRPr="008A6371">
        <w:rPr>
          <w:rFonts w:hint="eastAsia"/>
          <w:szCs w:val="24"/>
          <w:rtl/>
        </w:rPr>
        <w:t>ביטוח</w:t>
      </w:r>
      <w:r w:rsidRPr="008A6371">
        <w:rPr>
          <w:szCs w:val="24"/>
          <w:rtl/>
        </w:rPr>
        <w:t xml:space="preserve"> (שנה);</w:t>
      </w:r>
    </w:p>
    <w:p w14:paraId="7A550997" w14:textId="38FCD401" w:rsidR="00533563" w:rsidRPr="008A6371" w:rsidRDefault="00533563" w:rsidP="008A6371">
      <w:pPr>
        <w:pStyle w:val="af5"/>
        <w:numPr>
          <w:ilvl w:val="2"/>
          <w:numId w:val="109"/>
        </w:numPr>
        <w:spacing w:line="360" w:lineRule="auto"/>
        <w:ind w:right="567"/>
        <w:jc w:val="both"/>
        <w:rPr>
          <w:szCs w:val="24"/>
          <w:rtl/>
        </w:rPr>
      </w:pPr>
      <w:r w:rsidRPr="008A6371">
        <w:rPr>
          <w:rFonts w:hint="eastAsia"/>
          <w:szCs w:val="24"/>
          <w:rtl/>
        </w:rPr>
        <w:t>בפוליסה</w:t>
      </w:r>
      <w:r w:rsidRPr="008A6371">
        <w:rPr>
          <w:szCs w:val="24"/>
          <w:rtl/>
        </w:rPr>
        <w:t xml:space="preserve"> ייכלל סעיף אחריות צולבת - </w:t>
      </w:r>
      <w:r w:rsidRPr="008A6371">
        <w:rPr>
          <w:szCs w:val="24"/>
        </w:rPr>
        <w:t>Cross  Liability</w:t>
      </w:r>
      <w:r w:rsidRPr="008A6371">
        <w:rPr>
          <w:szCs w:val="24"/>
          <w:rtl/>
        </w:rPr>
        <w:t xml:space="preserve">;    </w:t>
      </w:r>
    </w:p>
    <w:p w14:paraId="5389AAEA" w14:textId="50469310" w:rsidR="00533563" w:rsidRPr="008A6371" w:rsidRDefault="00533563" w:rsidP="008A6371">
      <w:pPr>
        <w:pStyle w:val="af5"/>
        <w:numPr>
          <w:ilvl w:val="2"/>
          <w:numId w:val="109"/>
        </w:numPr>
        <w:spacing w:line="360" w:lineRule="auto"/>
        <w:ind w:right="567"/>
        <w:jc w:val="both"/>
        <w:rPr>
          <w:szCs w:val="24"/>
          <w:rtl/>
        </w:rPr>
      </w:pPr>
      <w:r w:rsidRPr="008A6371">
        <w:rPr>
          <w:rFonts w:hint="eastAsia"/>
          <w:szCs w:val="24"/>
          <w:rtl/>
        </w:rPr>
        <w:t>הביטוח</w:t>
      </w:r>
      <w:r w:rsidRPr="008A6371">
        <w:rPr>
          <w:szCs w:val="24"/>
          <w:rtl/>
        </w:rPr>
        <w:t xml:space="preserve"> </w:t>
      </w:r>
      <w:r w:rsidRPr="008A6371">
        <w:rPr>
          <w:rFonts w:hint="eastAsia"/>
          <w:szCs w:val="24"/>
          <w:rtl/>
        </w:rPr>
        <w:t>יורחב</w:t>
      </w:r>
      <w:r w:rsidRPr="008A6371">
        <w:rPr>
          <w:szCs w:val="24"/>
          <w:rtl/>
        </w:rPr>
        <w:t xml:space="preserve"> </w:t>
      </w:r>
      <w:r w:rsidRPr="008A6371">
        <w:rPr>
          <w:rFonts w:hint="eastAsia"/>
          <w:szCs w:val="24"/>
          <w:rtl/>
        </w:rPr>
        <w:t>לכסות</w:t>
      </w:r>
      <w:r w:rsidRPr="008A6371">
        <w:rPr>
          <w:szCs w:val="24"/>
          <w:rtl/>
        </w:rPr>
        <w:t xml:space="preserve"> </w:t>
      </w:r>
      <w:r w:rsidRPr="008A6371">
        <w:rPr>
          <w:rFonts w:hint="eastAsia"/>
          <w:szCs w:val="24"/>
          <w:rtl/>
        </w:rPr>
        <w:t>את</w:t>
      </w:r>
      <w:r w:rsidRPr="008A6371">
        <w:rPr>
          <w:szCs w:val="24"/>
          <w:rtl/>
        </w:rPr>
        <w:t xml:space="preserve"> </w:t>
      </w:r>
      <w:r w:rsidRPr="008A6371">
        <w:rPr>
          <w:rFonts w:hint="eastAsia"/>
          <w:szCs w:val="24"/>
          <w:rtl/>
        </w:rPr>
        <w:t>חבותו</w:t>
      </w:r>
      <w:r w:rsidRPr="008A6371">
        <w:rPr>
          <w:szCs w:val="24"/>
          <w:rtl/>
        </w:rPr>
        <w:t xml:space="preserve"> </w:t>
      </w:r>
      <w:r w:rsidRPr="008A6371">
        <w:rPr>
          <w:rFonts w:hint="eastAsia"/>
          <w:szCs w:val="24"/>
          <w:rtl/>
        </w:rPr>
        <w:t>של</w:t>
      </w:r>
      <w:r w:rsidRPr="008A6371">
        <w:rPr>
          <w:szCs w:val="24"/>
          <w:rtl/>
        </w:rPr>
        <w:t xml:space="preserve"> </w:t>
      </w:r>
      <w:r w:rsidRPr="008A6371">
        <w:rPr>
          <w:rFonts w:hint="eastAsia"/>
          <w:szCs w:val="24"/>
          <w:rtl/>
        </w:rPr>
        <w:t>המבוטח</w:t>
      </w:r>
      <w:r w:rsidRPr="008A6371">
        <w:rPr>
          <w:szCs w:val="24"/>
          <w:rtl/>
        </w:rPr>
        <w:t xml:space="preserve"> </w:t>
      </w:r>
      <w:r w:rsidRPr="008A6371">
        <w:rPr>
          <w:rFonts w:hint="eastAsia"/>
          <w:szCs w:val="24"/>
          <w:rtl/>
        </w:rPr>
        <w:t>כלפי</w:t>
      </w:r>
      <w:r w:rsidRPr="008A6371">
        <w:rPr>
          <w:szCs w:val="24"/>
          <w:rtl/>
        </w:rPr>
        <w:t xml:space="preserve"> </w:t>
      </w:r>
      <w:r w:rsidRPr="008A6371">
        <w:rPr>
          <w:rFonts w:hint="eastAsia"/>
          <w:szCs w:val="24"/>
          <w:rtl/>
        </w:rPr>
        <w:t>צד</w:t>
      </w:r>
      <w:r w:rsidRPr="008A6371">
        <w:rPr>
          <w:szCs w:val="24"/>
          <w:rtl/>
        </w:rPr>
        <w:t xml:space="preserve"> </w:t>
      </w:r>
      <w:r w:rsidRPr="008A6371">
        <w:rPr>
          <w:rFonts w:hint="eastAsia"/>
          <w:szCs w:val="24"/>
          <w:rtl/>
        </w:rPr>
        <w:t>שלישי</w:t>
      </w:r>
      <w:r w:rsidRPr="008A6371">
        <w:rPr>
          <w:szCs w:val="24"/>
          <w:rtl/>
        </w:rPr>
        <w:t xml:space="preserve"> </w:t>
      </w:r>
      <w:r w:rsidRPr="008A6371">
        <w:rPr>
          <w:rFonts w:hint="eastAsia"/>
          <w:szCs w:val="24"/>
          <w:rtl/>
        </w:rPr>
        <w:t>בגין</w:t>
      </w:r>
      <w:r w:rsidRPr="008A6371">
        <w:rPr>
          <w:szCs w:val="24"/>
          <w:rtl/>
        </w:rPr>
        <w:t xml:space="preserve"> </w:t>
      </w:r>
      <w:r w:rsidRPr="008A6371">
        <w:rPr>
          <w:rFonts w:hint="eastAsia"/>
          <w:szCs w:val="24"/>
          <w:rtl/>
        </w:rPr>
        <w:t>פעילות</w:t>
      </w:r>
      <w:r w:rsidRPr="008A6371">
        <w:rPr>
          <w:szCs w:val="24"/>
          <w:rtl/>
        </w:rPr>
        <w:t xml:space="preserve"> </w:t>
      </w:r>
      <w:r w:rsidRPr="008A6371">
        <w:rPr>
          <w:rFonts w:hint="eastAsia"/>
          <w:szCs w:val="24"/>
          <w:rtl/>
        </w:rPr>
        <w:t>של</w:t>
      </w:r>
      <w:r w:rsidRPr="008A6371">
        <w:rPr>
          <w:szCs w:val="24"/>
          <w:rtl/>
        </w:rPr>
        <w:t xml:space="preserve">  </w:t>
      </w:r>
      <w:r w:rsidRPr="008A6371">
        <w:rPr>
          <w:rFonts w:hint="eastAsia"/>
          <w:szCs w:val="24"/>
          <w:rtl/>
        </w:rPr>
        <w:t>קבלנים</w:t>
      </w:r>
      <w:r w:rsidRPr="008A6371">
        <w:rPr>
          <w:szCs w:val="24"/>
          <w:rtl/>
        </w:rPr>
        <w:t xml:space="preserve">, </w:t>
      </w:r>
      <w:r w:rsidRPr="008A6371">
        <w:rPr>
          <w:rFonts w:hint="eastAsia"/>
          <w:szCs w:val="24"/>
          <w:rtl/>
        </w:rPr>
        <w:t>קבלני</w:t>
      </w:r>
      <w:r w:rsidRPr="008A6371">
        <w:rPr>
          <w:szCs w:val="24"/>
          <w:rtl/>
        </w:rPr>
        <w:t xml:space="preserve">  </w:t>
      </w:r>
      <w:r w:rsidRPr="008A6371">
        <w:rPr>
          <w:rFonts w:hint="eastAsia"/>
          <w:szCs w:val="24"/>
          <w:rtl/>
        </w:rPr>
        <w:t>משנה</w:t>
      </w:r>
      <w:r w:rsidRPr="008A6371">
        <w:rPr>
          <w:szCs w:val="24"/>
          <w:rtl/>
        </w:rPr>
        <w:t xml:space="preserve"> </w:t>
      </w:r>
      <w:r w:rsidRPr="008A6371">
        <w:rPr>
          <w:rFonts w:hint="eastAsia"/>
          <w:szCs w:val="24"/>
          <w:rtl/>
        </w:rPr>
        <w:t>ועובדיהם</w:t>
      </w:r>
      <w:r w:rsidRPr="008A6371">
        <w:rPr>
          <w:szCs w:val="24"/>
          <w:rtl/>
        </w:rPr>
        <w:t>;</w:t>
      </w:r>
    </w:p>
    <w:p w14:paraId="73726A41" w14:textId="4BEA18D1" w:rsidR="00533563" w:rsidRDefault="00533563" w:rsidP="008A6371">
      <w:pPr>
        <w:pStyle w:val="af5"/>
        <w:numPr>
          <w:ilvl w:val="2"/>
          <w:numId w:val="109"/>
        </w:numPr>
        <w:spacing w:line="360" w:lineRule="auto"/>
        <w:ind w:right="567"/>
        <w:jc w:val="both"/>
        <w:rPr>
          <w:szCs w:val="24"/>
        </w:rPr>
      </w:pPr>
      <w:r w:rsidRPr="008A6371">
        <w:rPr>
          <w:rFonts w:hint="eastAsia"/>
          <w:szCs w:val="24"/>
          <w:rtl/>
        </w:rPr>
        <w:t>הביטוח</w:t>
      </w:r>
      <w:r w:rsidRPr="008A6371">
        <w:rPr>
          <w:szCs w:val="24"/>
          <w:rtl/>
        </w:rPr>
        <w:t xml:space="preserve"> על פי הפוליסה יורחב לשפות את מדינת ישראל –  משרד התשתיות הלאומיות, האנרגיה והמים ככל שייחשבו אחראים למעשי ו/או  מחדלי  ה</w:t>
      </w:r>
      <w:r w:rsidRPr="008A6371">
        <w:rPr>
          <w:rFonts w:hint="eastAsia"/>
          <w:szCs w:val="24"/>
          <w:rtl/>
        </w:rPr>
        <w:t>קבלן</w:t>
      </w:r>
      <w:r w:rsidRPr="008A6371">
        <w:rPr>
          <w:szCs w:val="24"/>
          <w:rtl/>
        </w:rPr>
        <w:t xml:space="preserve"> וכל הפועלים מטעמו.</w:t>
      </w:r>
    </w:p>
    <w:p w14:paraId="39969D9B" w14:textId="77777777" w:rsidR="001B373E" w:rsidRPr="008A6371" w:rsidRDefault="001B373E" w:rsidP="008A6371">
      <w:pPr>
        <w:spacing w:line="360" w:lineRule="auto"/>
        <w:ind w:left="1134" w:right="567"/>
        <w:jc w:val="both"/>
        <w:rPr>
          <w:szCs w:val="24"/>
          <w:rtl/>
        </w:rPr>
      </w:pPr>
    </w:p>
    <w:p w14:paraId="7960C9EC" w14:textId="6BE12C12" w:rsidR="00533563" w:rsidRPr="008A6371" w:rsidRDefault="00533563" w:rsidP="008A6371">
      <w:pPr>
        <w:numPr>
          <w:ilvl w:val="2"/>
          <w:numId w:val="91"/>
        </w:numPr>
        <w:tabs>
          <w:tab w:val="num" w:pos="2012"/>
        </w:tabs>
        <w:spacing w:line="360" w:lineRule="auto"/>
        <w:jc w:val="both"/>
        <w:rPr>
          <w:szCs w:val="24"/>
          <w:rtl/>
        </w:rPr>
      </w:pPr>
      <w:r w:rsidRPr="008A6371">
        <w:rPr>
          <w:rFonts w:hint="eastAsia"/>
          <w:b/>
          <w:bCs/>
          <w:szCs w:val="24"/>
          <w:rtl/>
        </w:rPr>
        <w:t>ביטוח</w:t>
      </w:r>
      <w:r w:rsidRPr="008A6371">
        <w:rPr>
          <w:b/>
          <w:bCs/>
          <w:szCs w:val="24"/>
          <w:rtl/>
        </w:rPr>
        <w:t xml:space="preserve"> </w:t>
      </w:r>
      <w:r w:rsidRPr="008A6371">
        <w:rPr>
          <w:rFonts w:hint="eastAsia"/>
          <w:b/>
          <w:bCs/>
          <w:szCs w:val="24"/>
          <w:rtl/>
        </w:rPr>
        <w:t>אחריות</w:t>
      </w:r>
      <w:r w:rsidRPr="008A6371">
        <w:rPr>
          <w:b/>
          <w:bCs/>
          <w:szCs w:val="24"/>
          <w:rtl/>
        </w:rPr>
        <w:t xml:space="preserve"> </w:t>
      </w:r>
      <w:r w:rsidRPr="008A6371">
        <w:rPr>
          <w:rFonts w:hint="eastAsia"/>
          <w:b/>
          <w:bCs/>
          <w:szCs w:val="24"/>
          <w:rtl/>
        </w:rPr>
        <w:t>מקצועית</w:t>
      </w:r>
      <w:r w:rsidRPr="008A6371">
        <w:rPr>
          <w:szCs w:val="24"/>
          <w:rtl/>
        </w:rPr>
        <w:t xml:space="preserve"> </w:t>
      </w:r>
    </w:p>
    <w:p w14:paraId="5EB1C870" w14:textId="12DFB187" w:rsidR="00533563" w:rsidRPr="008A6371" w:rsidRDefault="00533563" w:rsidP="008A6371">
      <w:pPr>
        <w:pStyle w:val="af5"/>
        <w:numPr>
          <w:ilvl w:val="2"/>
          <w:numId w:val="110"/>
        </w:numPr>
        <w:spacing w:line="360" w:lineRule="auto"/>
        <w:ind w:right="567"/>
        <w:jc w:val="both"/>
        <w:rPr>
          <w:szCs w:val="24"/>
          <w:rtl/>
        </w:rPr>
      </w:pPr>
      <w:r w:rsidRPr="008A6371">
        <w:rPr>
          <w:szCs w:val="24"/>
          <w:rtl/>
        </w:rPr>
        <w:t xml:space="preserve"> </w:t>
      </w:r>
      <w:r w:rsidRPr="008A6371">
        <w:rPr>
          <w:rFonts w:hint="eastAsia"/>
          <w:szCs w:val="24"/>
          <w:rtl/>
        </w:rPr>
        <w:t>הקבלן</w:t>
      </w:r>
      <w:r w:rsidRPr="008A6371">
        <w:rPr>
          <w:szCs w:val="24"/>
          <w:rtl/>
        </w:rPr>
        <w:t xml:space="preserve"> יבטח את אחריותו המקצועית בביטוח אחריות מקצועית;</w:t>
      </w:r>
    </w:p>
    <w:p w14:paraId="4763B715" w14:textId="47BBD621" w:rsidR="00533563" w:rsidRPr="008A6371" w:rsidRDefault="001B373E" w:rsidP="008A6371">
      <w:pPr>
        <w:pStyle w:val="af5"/>
        <w:numPr>
          <w:ilvl w:val="2"/>
          <w:numId w:val="110"/>
        </w:numPr>
        <w:spacing w:line="360" w:lineRule="auto"/>
        <w:ind w:right="567"/>
        <w:jc w:val="both"/>
        <w:rPr>
          <w:szCs w:val="24"/>
          <w:rtl/>
        </w:rPr>
      </w:pPr>
      <w:bookmarkStart w:id="3" w:name="_Hlk497640488"/>
      <w:r w:rsidRPr="00B90F94">
        <w:rPr>
          <w:rFonts w:hint="eastAsia"/>
          <w:szCs w:val="24"/>
          <w:rtl/>
        </w:rPr>
        <w:t>ה</w:t>
      </w:r>
      <w:r w:rsidR="00533563" w:rsidRPr="008A6371">
        <w:rPr>
          <w:szCs w:val="24"/>
          <w:rtl/>
        </w:rPr>
        <w:t xml:space="preserve">פוליסה תכסה נזק מהפרת חובה מקצועית של </w:t>
      </w:r>
      <w:r w:rsidR="00533563" w:rsidRPr="008A6371">
        <w:rPr>
          <w:rFonts w:hint="eastAsia"/>
          <w:szCs w:val="24"/>
          <w:rtl/>
        </w:rPr>
        <w:t>הקבלן</w:t>
      </w:r>
      <w:r w:rsidR="00533563" w:rsidRPr="008A6371">
        <w:rPr>
          <w:szCs w:val="24"/>
          <w:rtl/>
        </w:rPr>
        <w:t xml:space="preserve">, עובדיו ובגין כל הפועלים </w:t>
      </w:r>
      <w:r w:rsidR="00533563" w:rsidRPr="008A6371">
        <w:rPr>
          <w:rFonts w:hint="eastAsia"/>
          <w:szCs w:val="24"/>
          <w:rtl/>
        </w:rPr>
        <w:t>מטעמו</w:t>
      </w:r>
      <w:r w:rsidR="00533563" w:rsidRPr="008A6371">
        <w:rPr>
          <w:szCs w:val="24"/>
          <w:rtl/>
        </w:rPr>
        <w:t xml:space="preserve"> ואשר אירע כתוצאה ממעשה, רשלנות, לרבות מחדל, טעות או השמטה, מצג בלתי נכון, </w:t>
      </w:r>
      <w:r w:rsidR="00533563" w:rsidRPr="008A6371">
        <w:rPr>
          <w:rFonts w:hint="eastAsia"/>
          <w:szCs w:val="24"/>
          <w:rtl/>
        </w:rPr>
        <w:t>הצהרה</w:t>
      </w:r>
      <w:r w:rsidR="00533563" w:rsidRPr="008A6371">
        <w:rPr>
          <w:szCs w:val="24"/>
          <w:rtl/>
        </w:rPr>
        <w:t xml:space="preserve"> </w:t>
      </w:r>
      <w:r w:rsidR="00533563" w:rsidRPr="008A6371">
        <w:rPr>
          <w:rFonts w:hint="eastAsia"/>
          <w:szCs w:val="24"/>
          <w:rtl/>
        </w:rPr>
        <w:t>רשלנית</w:t>
      </w:r>
      <w:r w:rsidR="00533563" w:rsidRPr="008A6371">
        <w:rPr>
          <w:szCs w:val="24"/>
          <w:rtl/>
        </w:rPr>
        <w:t xml:space="preserve"> שנעשו בתום לב, שייגרמו בקשר </w:t>
      </w:r>
      <w:bookmarkStart w:id="4" w:name="_Hlk497638815"/>
      <w:r w:rsidR="00533563" w:rsidRPr="008A6371">
        <w:rPr>
          <w:szCs w:val="24"/>
          <w:rtl/>
        </w:rPr>
        <w:t xml:space="preserve">למתן שירותי ייעוץ בנושא אמידת הערך הכלכלי מאי אספקת חשמל </w:t>
      </w:r>
      <w:r w:rsidRPr="00B90F94">
        <w:rPr>
          <w:rFonts w:hint="eastAsia"/>
          <w:szCs w:val="24"/>
          <w:rtl/>
        </w:rPr>
        <w:t>ל</w:t>
      </w:r>
      <w:r w:rsidR="00533563" w:rsidRPr="008A6371">
        <w:rPr>
          <w:szCs w:val="24"/>
          <w:rtl/>
        </w:rPr>
        <w:t xml:space="preserve">צרכנים במשרד התשתיות הלאומיות, האנרגיה והמים לרבות עריכת סקרי צרכנים והפקת דוחות עיבוד נתונים  וחישוב בנושא אמידת הערך הכלכלי מאי אספקת חשמל לצרכנים </w:t>
      </w:r>
      <w:r w:rsidR="00533563" w:rsidRPr="008A6371">
        <w:rPr>
          <w:rFonts w:hint="eastAsia"/>
          <w:szCs w:val="24"/>
          <w:rtl/>
        </w:rPr>
        <w:t>כולל</w:t>
      </w:r>
      <w:r w:rsidR="00533563" w:rsidRPr="008A6371">
        <w:rPr>
          <w:szCs w:val="24"/>
          <w:rtl/>
        </w:rPr>
        <w:t xml:space="preserve"> שירותי מחקר על הצרכנים בישראל ( תעשייתי, מסחרי, ציבורי, שירותים, חקלאי, ומגזר המים), עריכת סקר וניתוח משתנים מקרו-כלכליים של מאפייני הצריכה, והביקוש, לחישוב האומדן עבור כל מגזר, ואומדן משוקלל למשק, פיתוח מודל ממוחשב לעדכון עלות אי אספקה לאורך זמן כפונקציה של משתנים שונים, אותם ניתן למדוד או להעריך לאורך זמן, </w:t>
      </w:r>
      <w:bookmarkEnd w:id="4"/>
      <w:r w:rsidR="00533563" w:rsidRPr="008A6371">
        <w:rPr>
          <w:szCs w:val="24"/>
          <w:rtl/>
        </w:rPr>
        <w:t>בהתאם למכרז והסכם  עם  מדינת ישראל משרד ה</w:t>
      </w:r>
      <w:r w:rsidR="00C16BDD">
        <w:rPr>
          <w:rFonts w:hint="cs"/>
          <w:szCs w:val="24"/>
          <w:rtl/>
        </w:rPr>
        <w:t>אנרגיה</w:t>
      </w:r>
      <w:r w:rsidR="00533563" w:rsidRPr="008A6371">
        <w:rPr>
          <w:szCs w:val="24"/>
          <w:rtl/>
        </w:rPr>
        <w:t xml:space="preserve">;        </w:t>
      </w:r>
      <w:bookmarkEnd w:id="3"/>
    </w:p>
    <w:p w14:paraId="04A6D9D6" w14:textId="2D4E3231" w:rsidR="00533563" w:rsidRPr="008A6371" w:rsidRDefault="00533563" w:rsidP="008A6371">
      <w:pPr>
        <w:pStyle w:val="af5"/>
        <w:numPr>
          <w:ilvl w:val="2"/>
          <w:numId w:val="110"/>
        </w:numPr>
        <w:spacing w:line="360" w:lineRule="auto"/>
        <w:ind w:right="567"/>
        <w:jc w:val="both"/>
        <w:rPr>
          <w:szCs w:val="24"/>
          <w:rtl/>
        </w:rPr>
      </w:pPr>
      <w:r w:rsidRPr="008A6371">
        <w:rPr>
          <w:szCs w:val="24"/>
          <w:rtl/>
        </w:rPr>
        <w:t xml:space="preserve">גבול האחריות לא יפחת מסך 500,000 דולר ארה"ב למקרה ולתקופת הביטוח (שנה);   </w:t>
      </w:r>
    </w:p>
    <w:p w14:paraId="0FFFAC81" w14:textId="1D36A7D7" w:rsidR="00533563" w:rsidRPr="008A6371" w:rsidRDefault="00533563" w:rsidP="008A6371">
      <w:pPr>
        <w:pStyle w:val="af5"/>
        <w:numPr>
          <w:ilvl w:val="2"/>
          <w:numId w:val="110"/>
        </w:numPr>
        <w:spacing w:line="360" w:lineRule="auto"/>
        <w:ind w:right="567"/>
        <w:jc w:val="both"/>
        <w:rPr>
          <w:szCs w:val="24"/>
          <w:rtl/>
        </w:rPr>
      </w:pPr>
      <w:r w:rsidRPr="008A6371">
        <w:rPr>
          <w:szCs w:val="24"/>
          <w:rtl/>
        </w:rPr>
        <w:t>הכיסוי על פי הפוליסה יורחב לכלול את ההרחבות הבאות:-</w:t>
      </w:r>
    </w:p>
    <w:p w14:paraId="5E898875" w14:textId="77777777" w:rsidR="00533563" w:rsidRPr="008A6371" w:rsidRDefault="00533563" w:rsidP="008A6371">
      <w:pPr>
        <w:spacing w:line="360" w:lineRule="auto"/>
        <w:ind w:left="1134" w:right="567"/>
        <w:jc w:val="both"/>
        <w:rPr>
          <w:szCs w:val="24"/>
          <w:rtl/>
        </w:rPr>
      </w:pPr>
      <w:r w:rsidRPr="008A6371">
        <w:rPr>
          <w:szCs w:val="24"/>
          <w:rtl/>
        </w:rPr>
        <w:t xml:space="preserve">       - מרמה ואי יושר של עובדים;    </w:t>
      </w:r>
    </w:p>
    <w:p w14:paraId="5D44E82A" w14:textId="77777777" w:rsidR="00533563" w:rsidRPr="008A6371" w:rsidRDefault="00533563" w:rsidP="008A6371">
      <w:pPr>
        <w:spacing w:line="360" w:lineRule="auto"/>
        <w:ind w:left="1134" w:right="567"/>
        <w:jc w:val="both"/>
        <w:rPr>
          <w:szCs w:val="24"/>
          <w:rtl/>
        </w:rPr>
      </w:pPr>
      <w:r w:rsidRPr="008A6371">
        <w:rPr>
          <w:szCs w:val="24"/>
          <w:rtl/>
        </w:rPr>
        <w:t xml:space="preserve">       - אובדן מסמכים, לרבות אובדן השימוש ו/או העיכוב עקב מקרה ביטוח;</w:t>
      </w:r>
    </w:p>
    <w:p w14:paraId="378B702B" w14:textId="77777777" w:rsidR="00533563" w:rsidRPr="008A6371" w:rsidRDefault="00533563" w:rsidP="008A6371">
      <w:pPr>
        <w:spacing w:line="360" w:lineRule="auto"/>
        <w:ind w:left="1134" w:right="567"/>
        <w:jc w:val="both"/>
        <w:rPr>
          <w:szCs w:val="24"/>
          <w:rtl/>
        </w:rPr>
      </w:pPr>
      <w:r w:rsidRPr="008A6371">
        <w:rPr>
          <w:szCs w:val="24"/>
          <w:rtl/>
        </w:rPr>
        <w:lastRenderedPageBreak/>
        <w:t xml:space="preserve">       - אחריות צולבת, אולם הכיסוי לא יחול על תביעות </w:t>
      </w:r>
      <w:r w:rsidRPr="008A6371">
        <w:rPr>
          <w:rFonts w:hint="eastAsia"/>
          <w:szCs w:val="24"/>
          <w:rtl/>
        </w:rPr>
        <w:t>הקבלן</w:t>
      </w:r>
      <w:r w:rsidRPr="008A6371">
        <w:rPr>
          <w:szCs w:val="24"/>
          <w:rtl/>
        </w:rPr>
        <w:t xml:space="preserve"> כנגד מדינת ישראל – משרד התשתיות </w:t>
      </w:r>
    </w:p>
    <w:p w14:paraId="7B5B0473" w14:textId="77777777" w:rsidR="00533563" w:rsidRPr="008A6371" w:rsidRDefault="00533563" w:rsidP="008A6371">
      <w:pPr>
        <w:spacing w:line="360" w:lineRule="auto"/>
        <w:ind w:left="1134" w:right="567"/>
        <w:jc w:val="both"/>
        <w:rPr>
          <w:szCs w:val="24"/>
          <w:rtl/>
        </w:rPr>
      </w:pPr>
      <w:r w:rsidRPr="008A6371">
        <w:rPr>
          <w:szCs w:val="24"/>
          <w:rtl/>
        </w:rPr>
        <w:t xml:space="preserve">         הלאומיות,  האנרגיה והמים;</w:t>
      </w:r>
    </w:p>
    <w:p w14:paraId="6DC6A004" w14:textId="77777777" w:rsidR="00533563" w:rsidRPr="008A6371" w:rsidRDefault="00533563" w:rsidP="008A6371">
      <w:pPr>
        <w:spacing w:line="360" w:lineRule="auto"/>
        <w:ind w:left="1134" w:right="567"/>
        <w:jc w:val="both"/>
        <w:rPr>
          <w:szCs w:val="24"/>
          <w:rtl/>
        </w:rPr>
      </w:pPr>
      <w:r w:rsidRPr="008A6371">
        <w:rPr>
          <w:szCs w:val="24"/>
          <w:rtl/>
        </w:rPr>
        <w:t xml:space="preserve">       - הארכת תקופת הגילוי לפחות 6 חודשים ; </w:t>
      </w:r>
    </w:p>
    <w:p w14:paraId="227CBC0B" w14:textId="4E96FA6B" w:rsidR="00533563" w:rsidRPr="008A6371" w:rsidRDefault="00533563" w:rsidP="008A6371">
      <w:pPr>
        <w:pStyle w:val="af5"/>
        <w:numPr>
          <w:ilvl w:val="2"/>
          <w:numId w:val="110"/>
        </w:numPr>
        <w:spacing w:line="360" w:lineRule="auto"/>
        <w:ind w:right="567"/>
        <w:jc w:val="both"/>
        <w:rPr>
          <w:szCs w:val="24"/>
          <w:rtl/>
        </w:rPr>
      </w:pPr>
      <w:r w:rsidRPr="008A6371">
        <w:rPr>
          <w:szCs w:val="24"/>
          <w:rtl/>
        </w:rPr>
        <w:t xml:space="preserve">  הביטוח יורחב לשפות את מדינת ישראל – </w:t>
      </w:r>
      <w:r w:rsidRPr="008A6371">
        <w:rPr>
          <w:rFonts w:hint="eastAsia"/>
          <w:szCs w:val="24"/>
          <w:rtl/>
        </w:rPr>
        <w:t>משרד</w:t>
      </w:r>
      <w:r w:rsidRPr="008A6371">
        <w:rPr>
          <w:szCs w:val="24"/>
          <w:rtl/>
        </w:rPr>
        <w:t xml:space="preserve"> ה</w:t>
      </w:r>
      <w:r w:rsidR="00170D44">
        <w:rPr>
          <w:rFonts w:hint="cs"/>
          <w:szCs w:val="24"/>
          <w:rtl/>
        </w:rPr>
        <w:t xml:space="preserve">אנרגיה </w:t>
      </w:r>
      <w:r w:rsidRPr="008A6371">
        <w:rPr>
          <w:szCs w:val="24"/>
          <w:rtl/>
        </w:rPr>
        <w:t>ככל שיחשבו אחראים למעשי ו/או מחדלי ה</w:t>
      </w:r>
      <w:r w:rsidRPr="008A6371">
        <w:rPr>
          <w:rFonts w:hint="eastAsia"/>
          <w:szCs w:val="24"/>
          <w:rtl/>
        </w:rPr>
        <w:t>קבלן</w:t>
      </w:r>
      <w:r w:rsidRPr="008A6371">
        <w:rPr>
          <w:szCs w:val="24"/>
          <w:rtl/>
        </w:rPr>
        <w:t xml:space="preserve"> ו</w:t>
      </w:r>
      <w:r w:rsidRPr="008A6371">
        <w:rPr>
          <w:rFonts w:hint="eastAsia"/>
          <w:szCs w:val="24"/>
          <w:rtl/>
        </w:rPr>
        <w:t>כל</w:t>
      </w:r>
      <w:r w:rsidRPr="008A6371">
        <w:rPr>
          <w:szCs w:val="24"/>
          <w:rtl/>
        </w:rPr>
        <w:t xml:space="preserve"> הפועלים מטעמו.</w:t>
      </w:r>
    </w:p>
    <w:p w14:paraId="00E1F224" w14:textId="23860912" w:rsidR="00533563" w:rsidRPr="008A6371" w:rsidRDefault="00533563" w:rsidP="008A6371">
      <w:pPr>
        <w:numPr>
          <w:ilvl w:val="2"/>
          <w:numId w:val="91"/>
        </w:numPr>
        <w:tabs>
          <w:tab w:val="num" w:pos="2012"/>
        </w:tabs>
        <w:spacing w:line="360" w:lineRule="auto"/>
        <w:jc w:val="both"/>
        <w:rPr>
          <w:b/>
          <w:bCs/>
          <w:szCs w:val="24"/>
          <w:rtl/>
        </w:rPr>
      </w:pPr>
      <w:r w:rsidRPr="008A6371">
        <w:rPr>
          <w:rFonts w:hint="eastAsia"/>
          <w:b/>
          <w:bCs/>
          <w:szCs w:val="24"/>
          <w:rtl/>
        </w:rPr>
        <w:t>כללי</w:t>
      </w:r>
    </w:p>
    <w:p w14:paraId="440D6EDD" w14:textId="290F4FA2" w:rsidR="00533563" w:rsidRPr="008A6371" w:rsidRDefault="00533563" w:rsidP="008A6371">
      <w:pPr>
        <w:pStyle w:val="af5"/>
        <w:numPr>
          <w:ilvl w:val="1"/>
          <w:numId w:val="112"/>
        </w:numPr>
        <w:tabs>
          <w:tab w:val="num" w:pos="2012"/>
        </w:tabs>
        <w:spacing w:line="360" w:lineRule="auto"/>
        <w:ind w:right="567"/>
        <w:jc w:val="both"/>
        <w:rPr>
          <w:szCs w:val="24"/>
          <w:rtl/>
        </w:rPr>
      </w:pPr>
      <w:r w:rsidRPr="008A6371">
        <w:rPr>
          <w:rFonts w:hint="eastAsia"/>
          <w:szCs w:val="24"/>
          <w:rtl/>
        </w:rPr>
        <w:t>בכל</w:t>
      </w:r>
      <w:r w:rsidRPr="008A6371">
        <w:rPr>
          <w:szCs w:val="24"/>
          <w:rtl/>
        </w:rPr>
        <w:t xml:space="preserve"> </w:t>
      </w:r>
      <w:r w:rsidRPr="008A6371">
        <w:rPr>
          <w:rFonts w:hint="eastAsia"/>
          <w:szCs w:val="24"/>
          <w:rtl/>
        </w:rPr>
        <w:t>פוליסות</w:t>
      </w:r>
      <w:r w:rsidRPr="008A6371">
        <w:rPr>
          <w:szCs w:val="24"/>
          <w:rtl/>
        </w:rPr>
        <w:t xml:space="preserve"> </w:t>
      </w:r>
      <w:r w:rsidRPr="008A6371">
        <w:rPr>
          <w:rFonts w:hint="eastAsia"/>
          <w:szCs w:val="24"/>
          <w:rtl/>
        </w:rPr>
        <w:t>הביטוח</w:t>
      </w:r>
      <w:r w:rsidRPr="008A6371">
        <w:rPr>
          <w:szCs w:val="24"/>
          <w:rtl/>
        </w:rPr>
        <w:t xml:space="preserve"> </w:t>
      </w:r>
      <w:r w:rsidRPr="008A6371">
        <w:rPr>
          <w:rFonts w:hint="eastAsia"/>
          <w:szCs w:val="24"/>
          <w:rtl/>
        </w:rPr>
        <w:t>הנ</w:t>
      </w:r>
      <w:r w:rsidRPr="008A6371">
        <w:rPr>
          <w:szCs w:val="24"/>
          <w:rtl/>
        </w:rPr>
        <w:t xml:space="preserve">"ל </w:t>
      </w:r>
      <w:r w:rsidRPr="008A6371">
        <w:rPr>
          <w:rFonts w:hint="eastAsia"/>
          <w:szCs w:val="24"/>
          <w:rtl/>
        </w:rPr>
        <w:t>יכללו</w:t>
      </w:r>
      <w:r w:rsidRPr="008A6371">
        <w:rPr>
          <w:szCs w:val="24"/>
          <w:rtl/>
        </w:rPr>
        <w:t xml:space="preserve"> </w:t>
      </w:r>
      <w:r w:rsidRPr="008A6371">
        <w:rPr>
          <w:rFonts w:hint="eastAsia"/>
          <w:szCs w:val="24"/>
          <w:rtl/>
        </w:rPr>
        <w:t>התנאים</w:t>
      </w:r>
      <w:r w:rsidRPr="008A6371">
        <w:rPr>
          <w:szCs w:val="24"/>
          <w:rtl/>
        </w:rPr>
        <w:t xml:space="preserve"> </w:t>
      </w:r>
      <w:r w:rsidRPr="008A6371">
        <w:rPr>
          <w:rFonts w:hint="eastAsia"/>
          <w:szCs w:val="24"/>
          <w:rtl/>
        </w:rPr>
        <w:t>הבאים</w:t>
      </w:r>
      <w:r w:rsidRPr="008A6371">
        <w:rPr>
          <w:szCs w:val="24"/>
          <w:rtl/>
        </w:rPr>
        <w:t>:-</w:t>
      </w:r>
    </w:p>
    <w:p w14:paraId="3841F434" w14:textId="52FEFCE8" w:rsidR="00533563" w:rsidRPr="008A6371" w:rsidRDefault="00533563" w:rsidP="008A6371">
      <w:pPr>
        <w:numPr>
          <w:ilvl w:val="2"/>
          <w:numId w:val="112"/>
        </w:numPr>
        <w:tabs>
          <w:tab w:val="num" w:pos="2012"/>
        </w:tabs>
        <w:spacing w:line="360" w:lineRule="auto"/>
        <w:jc w:val="both"/>
        <w:rPr>
          <w:szCs w:val="24"/>
          <w:rtl/>
        </w:rPr>
      </w:pPr>
      <w:r w:rsidRPr="008A6371">
        <w:rPr>
          <w:szCs w:val="24"/>
          <w:rtl/>
        </w:rPr>
        <w:t xml:space="preserve"> לשם המבוטח יתווספו כמבוטחים נוספים : </w:t>
      </w:r>
      <w:r w:rsidRPr="008A6371">
        <w:rPr>
          <w:rFonts w:hint="eastAsia"/>
          <w:szCs w:val="24"/>
          <w:rtl/>
        </w:rPr>
        <w:t>מדינת</w:t>
      </w:r>
      <w:r w:rsidRPr="008A6371">
        <w:rPr>
          <w:szCs w:val="24"/>
          <w:rtl/>
        </w:rPr>
        <w:t xml:space="preserve"> ישראל – </w:t>
      </w:r>
      <w:r w:rsidRPr="008A6371">
        <w:rPr>
          <w:rFonts w:hint="eastAsia"/>
          <w:szCs w:val="24"/>
          <w:rtl/>
        </w:rPr>
        <w:t>משרד</w:t>
      </w:r>
      <w:r w:rsidRPr="008A6371">
        <w:rPr>
          <w:szCs w:val="24"/>
          <w:rtl/>
        </w:rPr>
        <w:t xml:space="preserve"> ה</w:t>
      </w:r>
      <w:r w:rsidR="00170D44">
        <w:rPr>
          <w:rFonts w:hint="cs"/>
          <w:szCs w:val="24"/>
          <w:rtl/>
        </w:rPr>
        <w:t>אנרגיה</w:t>
      </w:r>
      <w:r w:rsidRPr="008A6371">
        <w:rPr>
          <w:szCs w:val="24"/>
          <w:rtl/>
        </w:rPr>
        <w:t xml:space="preserve">, </w:t>
      </w:r>
      <w:r w:rsidRPr="008A6371">
        <w:rPr>
          <w:rFonts w:hint="eastAsia"/>
          <w:szCs w:val="24"/>
          <w:rtl/>
        </w:rPr>
        <w:t>בכפוף</w:t>
      </w:r>
      <w:r w:rsidRPr="008A6371">
        <w:rPr>
          <w:szCs w:val="24"/>
          <w:rtl/>
        </w:rPr>
        <w:t xml:space="preserve"> </w:t>
      </w:r>
      <w:r w:rsidRPr="008A6371">
        <w:rPr>
          <w:rFonts w:hint="eastAsia"/>
          <w:szCs w:val="24"/>
          <w:rtl/>
        </w:rPr>
        <w:t>להרחבי</w:t>
      </w:r>
      <w:r w:rsidRPr="008A6371">
        <w:rPr>
          <w:szCs w:val="24"/>
          <w:rtl/>
        </w:rPr>
        <w:t xml:space="preserve"> </w:t>
      </w:r>
      <w:r w:rsidRPr="008A6371">
        <w:rPr>
          <w:rFonts w:hint="eastAsia"/>
          <w:szCs w:val="24"/>
          <w:rtl/>
        </w:rPr>
        <w:t>השיפוי</w:t>
      </w:r>
      <w:r w:rsidRPr="008A6371">
        <w:rPr>
          <w:szCs w:val="24"/>
          <w:rtl/>
        </w:rPr>
        <w:t xml:space="preserve">  </w:t>
      </w:r>
      <w:r w:rsidRPr="008A6371">
        <w:rPr>
          <w:rFonts w:hint="eastAsia"/>
          <w:szCs w:val="24"/>
          <w:rtl/>
        </w:rPr>
        <w:t>כמפורט</w:t>
      </w:r>
      <w:r w:rsidRPr="008A6371">
        <w:rPr>
          <w:szCs w:val="24"/>
          <w:rtl/>
        </w:rPr>
        <w:t xml:space="preserve"> </w:t>
      </w:r>
      <w:r w:rsidRPr="008A6371">
        <w:rPr>
          <w:rFonts w:hint="eastAsia"/>
          <w:szCs w:val="24"/>
          <w:rtl/>
        </w:rPr>
        <w:t>לעיל</w:t>
      </w:r>
      <w:r w:rsidRPr="008A6371">
        <w:rPr>
          <w:szCs w:val="24"/>
          <w:rtl/>
        </w:rPr>
        <w:t>;</w:t>
      </w:r>
    </w:p>
    <w:p w14:paraId="48C61449" w14:textId="300BDA47" w:rsidR="00533563" w:rsidRPr="008A6371" w:rsidRDefault="00533563" w:rsidP="008A6371">
      <w:pPr>
        <w:numPr>
          <w:ilvl w:val="2"/>
          <w:numId w:val="112"/>
        </w:numPr>
        <w:tabs>
          <w:tab w:val="num" w:pos="2012"/>
        </w:tabs>
        <w:spacing w:line="360" w:lineRule="auto"/>
        <w:jc w:val="both"/>
        <w:rPr>
          <w:szCs w:val="24"/>
          <w:rtl/>
        </w:rPr>
      </w:pPr>
      <w:r w:rsidRPr="008A6371">
        <w:rPr>
          <w:rFonts w:hint="eastAsia"/>
          <w:szCs w:val="24"/>
          <w:rtl/>
        </w:rPr>
        <w:t>בכל</w:t>
      </w:r>
      <w:r w:rsidRPr="008A6371">
        <w:rPr>
          <w:szCs w:val="24"/>
          <w:rtl/>
        </w:rPr>
        <w:t xml:space="preserve"> </w:t>
      </w:r>
      <w:r w:rsidRPr="008A6371">
        <w:rPr>
          <w:rFonts w:hint="eastAsia"/>
          <w:szCs w:val="24"/>
          <w:rtl/>
        </w:rPr>
        <w:t>מקרה</w:t>
      </w:r>
      <w:r w:rsidRPr="008A6371">
        <w:rPr>
          <w:szCs w:val="24"/>
          <w:rtl/>
        </w:rPr>
        <w:t xml:space="preserve"> </w:t>
      </w:r>
      <w:r w:rsidRPr="008A6371">
        <w:rPr>
          <w:rFonts w:hint="eastAsia"/>
          <w:szCs w:val="24"/>
          <w:rtl/>
        </w:rPr>
        <w:t>של</w:t>
      </w:r>
      <w:r w:rsidRPr="008A6371">
        <w:rPr>
          <w:szCs w:val="24"/>
          <w:rtl/>
        </w:rPr>
        <w:t xml:space="preserve"> </w:t>
      </w:r>
      <w:r w:rsidRPr="008A6371">
        <w:rPr>
          <w:rFonts w:hint="eastAsia"/>
          <w:szCs w:val="24"/>
          <w:rtl/>
        </w:rPr>
        <w:t>צמצום</w:t>
      </w:r>
      <w:r w:rsidRPr="008A6371">
        <w:rPr>
          <w:szCs w:val="24"/>
          <w:rtl/>
        </w:rPr>
        <w:t xml:space="preserve"> </w:t>
      </w:r>
      <w:r w:rsidRPr="008A6371">
        <w:rPr>
          <w:rFonts w:hint="eastAsia"/>
          <w:szCs w:val="24"/>
          <w:rtl/>
        </w:rPr>
        <w:t>או</w:t>
      </w:r>
      <w:r w:rsidRPr="008A6371">
        <w:rPr>
          <w:szCs w:val="24"/>
          <w:rtl/>
        </w:rPr>
        <w:t xml:space="preserve"> </w:t>
      </w:r>
      <w:r w:rsidRPr="008A6371">
        <w:rPr>
          <w:rFonts w:hint="eastAsia"/>
          <w:szCs w:val="24"/>
          <w:rtl/>
        </w:rPr>
        <w:t>ביטול</w:t>
      </w:r>
      <w:r w:rsidRPr="008A6371">
        <w:rPr>
          <w:szCs w:val="24"/>
          <w:rtl/>
        </w:rPr>
        <w:t xml:space="preserve"> </w:t>
      </w:r>
      <w:r w:rsidRPr="008A6371">
        <w:rPr>
          <w:rFonts w:hint="eastAsia"/>
          <w:szCs w:val="24"/>
          <w:rtl/>
        </w:rPr>
        <w:t>הביטוח</w:t>
      </w:r>
      <w:r w:rsidRPr="008A6371">
        <w:rPr>
          <w:szCs w:val="24"/>
          <w:rtl/>
        </w:rPr>
        <w:t xml:space="preserve"> </w:t>
      </w:r>
      <w:r w:rsidRPr="008A6371">
        <w:rPr>
          <w:rFonts w:hint="eastAsia"/>
          <w:szCs w:val="24"/>
          <w:rtl/>
        </w:rPr>
        <w:t>ע</w:t>
      </w:r>
      <w:r w:rsidRPr="008A6371">
        <w:rPr>
          <w:szCs w:val="24"/>
          <w:rtl/>
        </w:rPr>
        <w:t xml:space="preserve">"י </w:t>
      </w:r>
      <w:r w:rsidRPr="008A6371">
        <w:rPr>
          <w:rFonts w:hint="eastAsia"/>
          <w:szCs w:val="24"/>
          <w:rtl/>
        </w:rPr>
        <w:t>אחד</w:t>
      </w:r>
      <w:r w:rsidRPr="008A6371">
        <w:rPr>
          <w:szCs w:val="24"/>
          <w:rtl/>
        </w:rPr>
        <w:t xml:space="preserve"> </w:t>
      </w:r>
      <w:r w:rsidRPr="008A6371">
        <w:rPr>
          <w:rFonts w:hint="eastAsia"/>
          <w:szCs w:val="24"/>
          <w:rtl/>
        </w:rPr>
        <w:t>הצדדים</w:t>
      </w:r>
      <w:r w:rsidRPr="008A6371">
        <w:rPr>
          <w:szCs w:val="24"/>
          <w:rtl/>
        </w:rPr>
        <w:t xml:space="preserve"> </w:t>
      </w:r>
      <w:r w:rsidRPr="008A6371">
        <w:rPr>
          <w:rFonts w:hint="eastAsia"/>
          <w:szCs w:val="24"/>
          <w:rtl/>
        </w:rPr>
        <w:t>לא</w:t>
      </w:r>
      <w:r w:rsidRPr="008A6371">
        <w:rPr>
          <w:szCs w:val="24"/>
          <w:rtl/>
        </w:rPr>
        <w:t xml:space="preserve"> </w:t>
      </w:r>
      <w:r w:rsidRPr="008A6371">
        <w:rPr>
          <w:rFonts w:hint="eastAsia"/>
          <w:szCs w:val="24"/>
          <w:rtl/>
        </w:rPr>
        <w:t>יהיה</w:t>
      </w:r>
      <w:r w:rsidRPr="008A6371">
        <w:rPr>
          <w:szCs w:val="24"/>
          <w:rtl/>
        </w:rPr>
        <w:t xml:space="preserve"> </w:t>
      </w:r>
      <w:r w:rsidRPr="008A6371">
        <w:rPr>
          <w:rFonts w:hint="eastAsia"/>
          <w:szCs w:val="24"/>
          <w:rtl/>
        </w:rPr>
        <w:t>להם</w:t>
      </w:r>
      <w:r w:rsidRPr="008A6371">
        <w:rPr>
          <w:szCs w:val="24"/>
          <w:rtl/>
        </w:rPr>
        <w:t xml:space="preserve"> </w:t>
      </w:r>
      <w:r w:rsidRPr="008A6371">
        <w:rPr>
          <w:rFonts w:hint="eastAsia"/>
          <w:szCs w:val="24"/>
          <w:rtl/>
        </w:rPr>
        <w:t>כל</w:t>
      </w:r>
      <w:r w:rsidRPr="008A6371">
        <w:rPr>
          <w:szCs w:val="24"/>
          <w:rtl/>
        </w:rPr>
        <w:t xml:space="preserve"> </w:t>
      </w:r>
      <w:r w:rsidRPr="008A6371">
        <w:rPr>
          <w:rFonts w:hint="eastAsia"/>
          <w:szCs w:val="24"/>
          <w:rtl/>
        </w:rPr>
        <w:t>תוקף</w:t>
      </w:r>
      <w:r w:rsidRPr="008A6371">
        <w:rPr>
          <w:szCs w:val="24"/>
          <w:rtl/>
        </w:rPr>
        <w:t xml:space="preserve"> </w:t>
      </w:r>
      <w:r w:rsidRPr="008A6371">
        <w:rPr>
          <w:rFonts w:hint="eastAsia"/>
          <w:szCs w:val="24"/>
          <w:rtl/>
        </w:rPr>
        <w:t>אלא</w:t>
      </w:r>
      <w:r w:rsidRPr="008A6371">
        <w:rPr>
          <w:szCs w:val="24"/>
          <w:rtl/>
        </w:rPr>
        <w:t xml:space="preserve">  </w:t>
      </w:r>
      <w:r w:rsidRPr="008A6371">
        <w:rPr>
          <w:rFonts w:hint="eastAsia"/>
          <w:szCs w:val="24"/>
          <w:rtl/>
        </w:rPr>
        <w:t>אם</w:t>
      </w:r>
      <w:r w:rsidRPr="008A6371">
        <w:rPr>
          <w:szCs w:val="24"/>
          <w:rtl/>
        </w:rPr>
        <w:t xml:space="preserve"> </w:t>
      </w:r>
      <w:r w:rsidRPr="008A6371">
        <w:rPr>
          <w:rFonts w:hint="eastAsia"/>
          <w:szCs w:val="24"/>
          <w:rtl/>
        </w:rPr>
        <w:t>ניתנה</w:t>
      </w:r>
      <w:r w:rsidRPr="008A6371">
        <w:rPr>
          <w:szCs w:val="24"/>
          <w:rtl/>
        </w:rPr>
        <w:t xml:space="preserve"> </w:t>
      </w:r>
      <w:r w:rsidRPr="008A6371">
        <w:rPr>
          <w:rFonts w:hint="eastAsia"/>
          <w:szCs w:val="24"/>
          <w:rtl/>
        </w:rPr>
        <w:t>על</w:t>
      </w:r>
      <w:r w:rsidRPr="008A6371">
        <w:rPr>
          <w:szCs w:val="24"/>
          <w:rtl/>
        </w:rPr>
        <w:t xml:space="preserve"> </w:t>
      </w:r>
      <w:r w:rsidRPr="008A6371">
        <w:rPr>
          <w:rFonts w:hint="eastAsia"/>
          <w:szCs w:val="24"/>
          <w:rtl/>
        </w:rPr>
        <w:t>כך</w:t>
      </w:r>
      <w:r w:rsidRPr="008A6371">
        <w:rPr>
          <w:szCs w:val="24"/>
          <w:rtl/>
        </w:rPr>
        <w:t xml:space="preserve"> </w:t>
      </w:r>
      <w:r w:rsidRPr="008A6371">
        <w:rPr>
          <w:rFonts w:hint="eastAsia"/>
          <w:szCs w:val="24"/>
          <w:rtl/>
        </w:rPr>
        <w:t>הודעה</w:t>
      </w:r>
      <w:r w:rsidRPr="008A6371">
        <w:rPr>
          <w:szCs w:val="24"/>
          <w:rtl/>
        </w:rPr>
        <w:t xml:space="preserve"> </w:t>
      </w:r>
      <w:r w:rsidRPr="008A6371">
        <w:rPr>
          <w:rFonts w:hint="eastAsia"/>
          <w:szCs w:val="24"/>
          <w:rtl/>
        </w:rPr>
        <w:t>מוקדמת</w:t>
      </w:r>
      <w:r w:rsidRPr="008A6371">
        <w:rPr>
          <w:szCs w:val="24"/>
          <w:rtl/>
        </w:rPr>
        <w:t xml:space="preserve"> </w:t>
      </w:r>
      <w:r w:rsidRPr="008A6371">
        <w:rPr>
          <w:rFonts w:hint="eastAsia"/>
          <w:szCs w:val="24"/>
          <w:rtl/>
        </w:rPr>
        <w:t>של</w:t>
      </w:r>
      <w:r w:rsidRPr="008A6371">
        <w:rPr>
          <w:szCs w:val="24"/>
          <w:rtl/>
        </w:rPr>
        <w:t xml:space="preserve"> 60 </w:t>
      </w:r>
      <w:r w:rsidRPr="008A6371">
        <w:rPr>
          <w:rFonts w:hint="eastAsia"/>
          <w:szCs w:val="24"/>
          <w:rtl/>
        </w:rPr>
        <w:t>יום</w:t>
      </w:r>
      <w:r w:rsidRPr="008A6371">
        <w:rPr>
          <w:szCs w:val="24"/>
          <w:rtl/>
        </w:rPr>
        <w:t xml:space="preserve"> </w:t>
      </w:r>
      <w:r w:rsidRPr="008A6371">
        <w:rPr>
          <w:rFonts w:hint="eastAsia"/>
          <w:szCs w:val="24"/>
          <w:rtl/>
        </w:rPr>
        <w:t>לפחות</w:t>
      </w:r>
      <w:r w:rsidRPr="008A6371">
        <w:rPr>
          <w:szCs w:val="24"/>
          <w:rtl/>
        </w:rPr>
        <w:t xml:space="preserve"> </w:t>
      </w:r>
      <w:r w:rsidRPr="008A6371">
        <w:rPr>
          <w:rFonts w:hint="eastAsia"/>
          <w:szCs w:val="24"/>
          <w:rtl/>
        </w:rPr>
        <w:t>במכתב</w:t>
      </w:r>
      <w:r w:rsidRPr="008A6371">
        <w:rPr>
          <w:szCs w:val="24"/>
          <w:rtl/>
        </w:rPr>
        <w:t xml:space="preserve"> </w:t>
      </w:r>
      <w:r w:rsidRPr="008A6371">
        <w:rPr>
          <w:rFonts w:hint="eastAsia"/>
          <w:szCs w:val="24"/>
          <w:rtl/>
        </w:rPr>
        <w:t>רשום</w:t>
      </w:r>
      <w:r w:rsidRPr="008A6371">
        <w:rPr>
          <w:szCs w:val="24"/>
          <w:rtl/>
        </w:rPr>
        <w:t xml:space="preserve"> </w:t>
      </w:r>
      <w:r w:rsidRPr="008A6371">
        <w:rPr>
          <w:rFonts w:hint="eastAsia"/>
          <w:szCs w:val="24"/>
          <w:rtl/>
        </w:rPr>
        <w:t>לחשב</w:t>
      </w:r>
      <w:r w:rsidRPr="008A6371">
        <w:rPr>
          <w:szCs w:val="24"/>
          <w:rtl/>
        </w:rPr>
        <w:t xml:space="preserve"> </w:t>
      </w:r>
      <w:r w:rsidRPr="008A6371">
        <w:rPr>
          <w:rFonts w:hint="eastAsia"/>
          <w:szCs w:val="24"/>
          <w:rtl/>
        </w:rPr>
        <w:t>משרד</w:t>
      </w:r>
      <w:r w:rsidRPr="008A6371">
        <w:rPr>
          <w:szCs w:val="24"/>
          <w:rtl/>
        </w:rPr>
        <w:t xml:space="preserve"> </w:t>
      </w:r>
      <w:r w:rsidRPr="008A6371">
        <w:rPr>
          <w:rFonts w:hint="eastAsia"/>
          <w:szCs w:val="24"/>
          <w:rtl/>
        </w:rPr>
        <w:t>ה</w:t>
      </w:r>
      <w:r w:rsidR="00170D44">
        <w:rPr>
          <w:rFonts w:hint="cs"/>
          <w:szCs w:val="24"/>
          <w:rtl/>
        </w:rPr>
        <w:t>אנרגיה</w:t>
      </w:r>
      <w:r w:rsidRPr="008A6371">
        <w:rPr>
          <w:szCs w:val="24"/>
          <w:rtl/>
        </w:rPr>
        <w:t>;</w:t>
      </w:r>
    </w:p>
    <w:p w14:paraId="2E1E50D0" w14:textId="7BA6FF9F" w:rsidR="00533563" w:rsidRPr="008A6371" w:rsidRDefault="00533563" w:rsidP="008A6371">
      <w:pPr>
        <w:numPr>
          <w:ilvl w:val="2"/>
          <w:numId w:val="112"/>
        </w:numPr>
        <w:tabs>
          <w:tab w:val="num" w:pos="2012"/>
        </w:tabs>
        <w:spacing w:line="360" w:lineRule="auto"/>
        <w:jc w:val="both"/>
        <w:rPr>
          <w:szCs w:val="24"/>
          <w:rtl/>
        </w:rPr>
      </w:pPr>
      <w:r w:rsidRPr="008A6371">
        <w:rPr>
          <w:rFonts w:hint="eastAsia"/>
          <w:szCs w:val="24"/>
          <w:rtl/>
        </w:rPr>
        <w:t>המבטח</w:t>
      </w:r>
      <w:r w:rsidRPr="008A6371">
        <w:rPr>
          <w:szCs w:val="24"/>
          <w:rtl/>
        </w:rPr>
        <w:t xml:space="preserve"> מוותר על כל זכות תחלוף/שיבוב, תביעה, השתתפות או חזרה כלפי מדינת ישראל – </w:t>
      </w:r>
      <w:r w:rsidR="00E610CF" w:rsidRPr="008A6371">
        <w:rPr>
          <w:rFonts w:hint="eastAsia"/>
          <w:szCs w:val="24"/>
          <w:rtl/>
        </w:rPr>
        <w:t>מ</w:t>
      </w:r>
      <w:r w:rsidRPr="008A6371">
        <w:rPr>
          <w:rFonts w:hint="eastAsia"/>
          <w:szCs w:val="24"/>
          <w:rtl/>
        </w:rPr>
        <w:t>שרד</w:t>
      </w:r>
      <w:r w:rsidRPr="008A6371">
        <w:rPr>
          <w:szCs w:val="24"/>
          <w:rtl/>
        </w:rPr>
        <w:t xml:space="preserve"> ה</w:t>
      </w:r>
      <w:r w:rsidR="00170D44">
        <w:rPr>
          <w:rFonts w:hint="cs"/>
          <w:szCs w:val="24"/>
          <w:rtl/>
        </w:rPr>
        <w:t xml:space="preserve">אנרגיה </w:t>
      </w:r>
      <w:r w:rsidRPr="008A6371">
        <w:rPr>
          <w:szCs w:val="24"/>
          <w:rtl/>
        </w:rPr>
        <w:t>ועובדיהם, ובלבד שהוויתור לא יחול  לטובת אדם שגרם לנזק  מתוך כוונת זדון;</w:t>
      </w:r>
    </w:p>
    <w:p w14:paraId="36394B17" w14:textId="578801DE" w:rsidR="00533563" w:rsidRPr="008A6371" w:rsidRDefault="00533563" w:rsidP="008A6371">
      <w:pPr>
        <w:numPr>
          <w:ilvl w:val="2"/>
          <w:numId w:val="112"/>
        </w:numPr>
        <w:tabs>
          <w:tab w:val="num" w:pos="2012"/>
        </w:tabs>
        <w:spacing w:line="360" w:lineRule="auto"/>
        <w:jc w:val="both"/>
        <w:rPr>
          <w:szCs w:val="24"/>
          <w:rtl/>
        </w:rPr>
      </w:pPr>
      <w:r w:rsidRPr="008A6371">
        <w:rPr>
          <w:rFonts w:hint="eastAsia"/>
          <w:szCs w:val="24"/>
          <w:rtl/>
        </w:rPr>
        <w:t>הקבלן</w:t>
      </w:r>
      <w:r w:rsidRPr="008A6371">
        <w:rPr>
          <w:szCs w:val="24"/>
          <w:rtl/>
        </w:rPr>
        <w:t xml:space="preserve"> </w:t>
      </w:r>
      <w:r w:rsidRPr="008A6371">
        <w:rPr>
          <w:rFonts w:hint="eastAsia"/>
          <w:szCs w:val="24"/>
          <w:rtl/>
        </w:rPr>
        <w:t>אחראי</w:t>
      </w:r>
      <w:r w:rsidRPr="008A6371">
        <w:rPr>
          <w:szCs w:val="24"/>
          <w:rtl/>
        </w:rPr>
        <w:t xml:space="preserve"> </w:t>
      </w:r>
      <w:r w:rsidRPr="008A6371">
        <w:rPr>
          <w:rFonts w:hint="eastAsia"/>
          <w:szCs w:val="24"/>
          <w:rtl/>
        </w:rPr>
        <w:t>בלעדית</w:t>
      </w:r>
      <w:r w:rsidRPr="008A6371">
        <w:rPr>
          <w:szCs w:val="24"/>
          <w:rtl/>
        </w:rPr>
        <w:t xml:space="preserve"> </w:t>
      </w:r>
      <w:r w:rsidRPr="008A6371">
        <w:rPr>
          <w:rFonts w:hint="eastAsia"/>
          <w:szCs w:val="24"/>
          <w:rtl/>
        </w:rPr>
        <w:t>כלפי</w:t>
      </w:r>
      <w:r w:rsidRPr="008A6371">
        <w:rPr>
          <w:szCs w:val="24"/>
          <w:rtl/>
        </w:rPr>
        <w:t xml:space="preserve"> </w:t>
      </w:r>
      <w:r w:rsidRPr="008A6371">
        <w:rPr>
          <w:rFonts w:hint="eastAsia"/>
          <w:szCs w:val="24"/>
          <w:rtl/>
        </w:rPr>
        <w:t>המבטח</w:t>
      </w:r>
      <w:r w:rsidRPr="008A6371">
        <w:rPr>
          <w:szCs w:val="24"/>
          <w:rtl/>
        </w:rPr>
        <w:t xml:space="preserve"> </w:t>
      </w:r>
      <w:r w:rsidRPr="008A6371">
        <w:rPr>
          <w:rFonts w:hint="eastAsia"/>
          <w:szCs w:val="24"/>
          <w:rtl/>
        </w:rPr>
        <w:t>לתשלום</w:t>
      </w:r>
      <w:r w:rsidRPr="008A6371">
        <w:rPr>
          <w:szCs w:val="24"/>
          <w:rtl/>
        </w:rPr>
        <w:t xml:space="preserve"> </w:t>
      </w:r>
      <w:r w:rsidRPr="008A6371">
        <w:rPr>
          <w:rFonts w:hint="eastAsia"/>
          <w:szCs w:val="24"/>
          <w:rtl/>
        </w:rPr>
        <w:t>דמי</w:t>
      </w:r>
      <w:r w:rsidRPr="008A6371">
        <w:rPr>
          <w:szCs w:val="24"/>
          <w:rtl/>
        </w:rPr>
        <w:t xml:space="preserve"> </w:t>
      </w:r>
      <w:r w:rsidRPr="008A6371">
        <w:rPr>
          <w:rFonts w:hint="eastAsia"/>
          <w:szCs w:val="24"/>
          <w:rtl/>
        </w:rPr>
        <w:t>הביטוח</w:t>
      </w:r>
      <w:r w:rsidRPr="008A6371">
        <w:rPr>
          <w:szCs w:val="24"/>
          <w:rtl/>
        </w:rPr>
        <w:t xml:space="preserve"> </w:t>
      </w:r>
      <w:r w:rsidRPr="008A6371">
        <w:rPr>
          <w:rFonts w:hint="eastAsia"/>
          <w:szCs w:val="24"/>
          <w:rtl/>
        </w:rPr>
        <w:t>עבור</w:t>
      </w:r>
      <w:r w:rsidRPr="008A6371">
        <w:rPr>
          <w:szCs w:val="24"/>
          <w:rtl/>
        </w:rPr>
        <w:t xml:space="preserve"> </w:t>
      </w:r>
      <w:r w:rsidRPr="008A6371">
        <w:rPr>
          <w:rFonts w:hint="eastAsia"/>
          <w:szCs w:val="24"/>
          <w:rtl/>
        </w:rPr>
        <w:t>כל</w:t>
      </w:r>
      <w:r w:rsidRPr="008A6371">
        <w:rPr>
          <w:szCs w:val="24"/>
          <w:rtl/>
        </w:rPr>
        <w:t xml:space="preserve"> </w:t>
      </w:r>
      <w:r w:rsidRPr="008A6371">
        <w:rPr>
          <w:rFonts w:hint="eastAsia"/>
          <w:szCs w:val="24"/>
          <w:rtl/>
        </w:rPr>
        <w:t>הפוליסות</w:t>
      </w:r>
      <w:r w:rsidRPr="008A6371">
        <w:rPr>
          <w:szCs w:val="24"/>
          <w:rtl/>
        </w:rPr>
        <w:t xml:space="preserve"> </w:t>
      </w:r>
      <w:r w:rsidRPr="008A6371">
        <w:rPr>
          <w:rFonts w:hint="eastAsia"/>
          <w:szCs w:val="24"/>
          <w:rtl/>
        </w:rPr>
        <w:t>ולמילוי</w:t>
      </w:r>
      <w:r w:rsidRPr="008A6371">
        <w:rPr>
          <w:szCs w:val="24"/>
          <w:rtl/>
        </w:rPr>
        <w:t xml:space="preserve"> </w:t>
      </w:r>
      <w:r w:rsidRPr="008A6371">
        <w:rPr>
          <w:rFonts w:hint="eastAsia"/>
          <w:szCs w:val="24"/>
          <w:rtl/>
        </w:rPr>
        <w:t>כל</w:t>
      </w:r>
      <w:r w:rsidRPr="008A6371">
        <w:rPr>
          <w:szCs w:val="24"/>
          <w:rtl/>
        </w:rPr>
        <w:t xml:space="preserve"> </w:t>
      </w:r>
      <w:r w:rsidRPr="008A6371">
        <w:rPr>
          <w:rFonts w:hint="eastAsia"/>
          <w:szCs w:val="24"/>
          <w:rtl/>
        </w:rPr>
        <w:t>החובות</w:t>
      </w:r>
      <w:r w:rsidRPr="008A6371">
        <w:rPr>
          <w:szCs w:val="24"/>
          <w:rtl/>
        </w:rPr>
        <w:t xml:space="preserve"> </w:t>
      </w:r>
      <w:r w:rsidRPr="008A6371">
        <w:rPr>
          <w:rFonts w:hint="eastAsia"/>
          <w:szCs w:val="24"/>
          <w:rtl/>
        </w:rPr>
        <w:t>המוטלות</w:t>
      </w:r>
      <w:r w:rsidRPr="008A6371">
        <w:rPr>
          <w:szCs w:val="24"/>
          <w:rtl/>
        </w:rPr>
        <w:t xml:space="preserve"> </w:t>
      </w:r>
      <w:r w:rsidRPr="008A6371">
        <w:rPr>
          <w:rFonts w:hint="eastAsia"/>
          <w:szCs w:val="24"/>
          <w:rtl/>
        </w:rPr>
        <w:t>על</w:t>
      </w:r>
      <w:r w:rsidRPr="008A6371">
        <w:rPr>
          <w:szCs w:val="24"/>
          <w:rtl/>
        </w:rPr>
        <w:t xml:space="preserve"> </w:t>
      </w:r>
      <w:r w:rsidRPr="008A6371">
        <w:rPr>
          <w:rFonts w:hint="eastAsia"/>
          <w:szCs w:val="24"/>
          <w:rtl/>
        </w:rPr>
        <w:t>המבוטח</w:t>
      </w:r>
      <w:r w:rsidRPr="008A6371">
        <w:rPr>
          <w:szCs w:val="24"/>
          <w:rtl/>
        </w:rPr>
        <w:t xml:space="preserve"> </w:t>
      </w:r>
      <w:r w:rsidRPr="008A6371">
        <w:rPr>
          <w:rFonts w:hint="eastAsia"/>
          <w:szCs w:val="24"/>
          <w:rtl/>
        </w:rPr>
        <w:t>על</w:t>
      </w:r>
      <w:r w:rsidRPr="008A6371">
        <w:rPr>
          <w:szCs w:val="24"/>
          <w:rtl/>
        </w:rPr>
        <w:t xml:space="preserve"> </w:t>
      </w:r>
      <w:r w:rsidRPr="008A6371">
        <w:rPr>
          <w:rFonts w:hint="eastAsia"/>
          <w:szCs w:val="24"/>
          <w:rtl/>
        </w:rPr>
        <w:t>פי</w:t>
      </w:r>
      <w:r w:rsidRPr="008A6371">
        <w:rPr>
          <w:szCs w:val="24"/>
          <w:rtl/>
        </w:rPr>
        <w:t xml:space="preserve"> </w:t>
      </w:r>
      <w:r w:rsidRPr="008A6371">
        <w:rPr>
          <w:rFonts w:hint="eastAsia"/>
          <w:szCs w:val="24"/>
          <w:rtl/>
        </w:rPr>
        <w:t>תנאי</w:t>
      </w:r>
      <w:r w:rsidRPr="008A6371">
        <w:rPr>
          <w:szCs w:val="24"/>
          <w:rtl/>
        </w:rPr>
        <w:t xml:space="preserve"> </w:t>
      </w:r>
      <w:r w:rsidRPr="008A6371">
        <w:rPr>
          <w:rFonts w:hint="eastAsia"/>
          <w:szCs w:val="24"/>
          <w:rtl/>
        </w:rPr>
        <w:t>הפוליסות</w:t>
      </w:r>
      <w:r w:rsidRPr="008A6371">
        <w:rPr>
          <w:szCs w:val="24"/>
          <w:rtl/>
        </w:rPr>
        <w:t>;</w:t>
      </w:r>
    </w:p>
    <w:p w14:paraId="2C94F204" w14:textId="302E716E" w:rsidR="00533563" w:rsidRPr="008A6371" w:rsidRDefault="00533563" w:rsidP="008A6371">
      <w:pPr>
        <w:numPr>
          <w:ilvl w:val="2"/>
          <w:numId w:val="112"/>
        </w:numPr>
        <w:tabs>
          <w:tab w:val="num" w:pos="2012"/>
        </w:tabs>
        <w:spacing w:line="360" w:lineRule="auto"/>
        <w:jc w:val="both"/>
        <w:rPr>
          <w:szCs w:val="24"/>
          <w:rtl/>
        </w:rPr>
      </w:pPr>
      <w:r w:rsidRPr="008A6371">
        <w:rPr>
          <w:rFonts w:hint="eastAsia"/>
          <w:szCs w:val="24"/>
          <w:rtl/>
        </w:rPr>
        <w:t>ההשתתפויות</w:t>
      </w:r>
      <w:r w:rsidRPr="008A6371">
        <w:rPr>
          <w:szCs w:val="24"/>
          <w:rtl/>
        </w:rPr>
        <w:t xml:space="preserve"> </w:t>
      </w:r>
      <w:r w:rsidRPr="008A6371">
        <w:rPr>
          <w:rFonts w:hint="eastAsia"/>
          <w:szCs w:val="24"/>
          <w:rtl/>
        </w:rPr>
        <w:t>העצמיות</w:t>
      </w:r>
      <w:r w:rsidRPr="008A6371">
        <w:rPr>
          <w:szCs w:val="24"/>
          <w:rtl/>
        </w:rPr>
        <w:t xml:space="preserve"> </w:t>
      </w:r>
      <w:r w:rsidRPr="008A6371">
        <w:rPr>
          <w:rFonts w:hint="eastAsia"/>
          <w:szCs w:val="24"/>
          <w:rtl/>
        </w:rPr>
        <w:t>הנקובות</w:t>
      </w:r>
      <w:r w:rsidRPr="008A6371">
        <w:rPr>
          <w:szCs w:val="24"/>
          <w:rtl/>
        </w:rPr>
        <w:t xml:space="preserve"> </w:t>
      </w:r>
      <w:r w:rsidRPr="008A6371">
        <w:rPr>
          <w:rFonts w:hint="eastAsia"/>
          <w:szCs w:val="24"/>
          <w:rtl/>
        </w:rPr>
        <w:t>בכל</w:t>
      </w:r>
      <w:r w:rsidRPr="008A6371">
        <w:rPr>
          <w:szCs w:val="24"/>
          <w:rtl/>
        </w:rPr>
        <w:t xml:space="preserve"> </w:t>
      </w:r>
      <w:r w:rsidRPr="008A6371">
        <w:rPr>
          <w:rFonts w:hint="eastAsia"/>
          <w:szCs w:val="24"/>
          <w:rtl/>
        </w:rPr>
        <w:t>פוליסה</w:t>
      </w:r>
      <w:r w:rsidRPr="008A6371">
        <w:rPr>
          <w:szCs w:val="24"/>
          <w:rtl/>
        </w:rPr>
        <w:t xml:space="preserve"> </w:t>
      </w:r>
      <w:r w:rsidRPr="008A6371">
        <w:rPr>
          <w:rFonts w:hint="eastAsia"/>
          <w:szCs w:val="24"/>
          <w:rtl/>
        </w:rPr>
        <w:t>ופוליסה</w:t>
      </w:r>
      <w:r w:rsidRPr="008A6371">
        <w:rPr>
          <w:szCs w:val="24"/>
          <w:rtl/>
        </w:rPr>
        <w:t xml:space="preserve"> </w:t>
      </w:r>
      <w:r w:rsidRPr="008A6371">
        <w:rPr>
          <w:rFonts w:hint="eastAsia"/>
          <w:szCs w:val="24"/>
          <w:rtl/>
        </w:rPr>
        <w:t>תחולנה</w:t>
      </w:r>
      <w:r w:rsidRPr="008A6371">
        <w:rPr>
          <w:szCs w:val="24"/>
          <w:rtl/>
        </w:rPr>
        <w:t xml:space="preserve"> </w:t>
      </w:r>
      <w:r w:rsidRPr="008A6371">
        <w:rPr>
          <w:rFonts w:hint="eastAsia"/>
          <w:szCs w:val="24"/>
          <w:rtl/>
        </w:rPr>
        <w:t>בלעדית</w:t>
      </w:r>
      <w:r w:rsidRPr="008A6371">
        <w:rPr>
          <w:szCs w:val="24"/>
          <w:rtl/>
        </w:rPr>
        <w:t xml:space="preserve"> </w:t>
      </w:r>
      <w:r w:rsidRPr="008A6371">
        <w:rPr>
          <w:rFonts w:hint="eastAsia"/>
          <w:szCs w:val="24"/>
          <w:rtl/>
        </w:rPr>
        <w:t>על</w:t>
      </w:r>
      <w:r w:rsidRPr="008A6371">
        <w:rPr>
          <w:szCs w:val="24"/>
          <w:rtl/>
        </w:rPr>
        <w:t xml:space="preserve"> </w:t>
      </w:r>
      <w:r w:rsidRPr="008A6371">
        <w:rPr>
          <w:rFonts w:hint="eastAsia"/>
          <w:szCs w:val="24"/>
          <w:rtl/>
        </w:rPr>
        <w:t>הקבלן</w:t>
      </w:r>
      <w:r w:rsidRPr="008A6371">
        <w:rPr>
          <w:szCs w:val="24"/>
          <w:rtl/>
        </w:rPr>
        <w:t>;</w:t>
      </w:r>
    </w:p>
    <w:p w14:paraId="424473D1" w14:textId="21E5BC2F" w:rsidR="00533563" w:rsidRPr="008A6371" w:rsidRDefault="00533563" w:rsidP="008A6371">
      <w:pPr>
        <w:numPr>
          <w:ilvl w:val="2"/>
          <w:numId w:val="112"/>
        </w:numPr>
        <w:tabs>
          <w:tab w:val="num" w:pos="2012"/>
        </w:tabs>
        <w:spacing w:line="360" w:lineRule="auto"/>
        <w:jc w:val="both"/>
        <w:rPr>
          <w:szCs w:val="24"/>
          <w:rtl/>
        </w:rPr>
      </w:pPr>
      <w:r w:rsidRPr="008A6371">
        <w:rPr>
          <w:rFonts w:hint="eastAsia"/>
          <w:szCs w:val="24"/>
          <w:rtl/>
        </w:rPr>
        <w:t>כל</w:t>
      </w:r>
      <w:r w:rsidRPr="008A6371">
        <w:rPr>
          <w:szCs w:val="24"/>
          <w:rtl/>
        </w:rPr>
        <w:t xml:space="preserve"> </w:t>
      </w:r>
      <w:r w:rsidRPr="008A6371">
        <w:rPr>
          <w:rFonts w:hint="eastAsia"/>
          <w:szCs w:val="24"/>
          <w:rtl/>
        </w:rPr>
        <w:t>סעיף</w:t>
      </w:r>
      <w:r w:rsidRPr="008A6371">
        <w:rPr>
          <w:szCs w:val="24"/>
          <w:rtl/>
        </w:rPr>
        <w:t xml:space="preserve"> </w:t>
      </w:r>
      <w:r w:rsidRPr="008A6371">
        <w:rPr>
          <w:rFonts w:hint="eastAsia"/>
          <w:szCs w:val="24"/>
          <w:rtl/>
        </w:rPr>
        <w:t>בפוליסות</w:t>
      </w:r>
      <w:r w:rsidRPr="008A6371">
        <w:rPr>
          <w:szCs w:val="24"/>
          <w:rtl/>
        </w:rPr>
        <w:t xml:space="preserve"> </w:t>
      </w:r>
      <w:r w:rsidRPr="008A6371">
        <w:rPr>
          <w:rFonts w:hint="eastAsia"/>
          <w:szCs w:val="24"/>
          <w:rtl/>
        </w:rPr>
        <w:t>הביטוח</w:t>
      </w:r>
      <w:r w:rsidRPr="008A6371">
        <w:rPr>
          <w:szCs w:val="24"/>
          <w:rtl/>
        </w:rPr>
        <w:t xml:space="preserve"> </w:t>
      </w:r>
      <w:r w:rsidRPr="008A6371">
        <w:rPr>
          <w:rFonts w:hint="eastAsia"/>
          <w:szCs w:val="24"/>
          <w:rtl/>
        </w:rPr>
        <w:t>המפקיע</w:t>
      </w:r>
      <w:r w:rsidRPr="008A6371">
        <w:rPr>
          <w:szCs w:val="24"/>
          <w:rtl/>
        </w:rPr>
        <w:t xml:space="preserve"> </w:t>
      </w:r>
      <w:r w:rsidRPr="008A6371">
        <w:rPr>
          <w:rFonts w:hint="eastAsia"/>
          <w:szCs w:val="24"/>
          <w:rtl/>
        </w:rPr>
        <w:t>או</w:t>
      </w:r>
      <w:r w:rsidRPr="008A6371">
        <w:rPr>
          <w:szCs w:val="24"/>
          <w:rtl/>
        </w:rPr>
        <w:t xml:space="preserve"> </w:t>
      </w:r>
      <w:r w:rsidRPr="008A6371">
        <w:rPr>
          <w:rFonts w:hint="eastAsia"/>
          <w:szCs w:val="24"/>
          <w:rtl/>
        </w:rPr>
        <w:t>מקטין</w:t>
      </w:r>
      <w:r w:rsidRPr="008A6371">
        <w:rPr>
          <w:szCs w:val="24"/>
          <w:rtl/>
        </w:rPr>
        <w:t xml:space="preserve"> </w:t>
      </w:r>
      <w:r w:rsidRPr="008A6371">
        <w:rPr>
          <w:rFonts w:hint="eastAsia"/>
          <w:szCs w:val="24"/>
          <w:rtl/>
        </w:rPr>
        <w:t>בדרך</w:t>
      </w:r>
      <w:r w:rsidRPr="008A6371">
        <w:rPr>
          <w:szCs w:val="24"/>
          <w:rtl/>
        </w:rPr>
        <w:t xml:space="preserve"> </w:t>
      </w:r>
      <w:r w:rsidRPr="008A6371">
        <w:rPr>
          <w:rFonts w:hint="eastAsia"/>
          <w:szCs w:val="24"/>
          <w:rtl/>
        </w:rPr>
        <w:t>כל</w:t>
      </w:r>
      <w:r w:rsidRPr="008A6371">
        <w:rPr>
          <w:szCs w:val="24"/>
          <w:rtl/>
        </w:rPr>
        <w:t xml:space="preserve"> </w:t>
      </w:r>
      <w:r w:rsidRPr="008A6371">
        <w:rPr>
          <w:rFonts w:hint="eastAsia"/>
          <w:szCs w:val="24"/>
          <w:rtl/>
        </w:rPr>
        <w:t>שהיא</w:t>
      </w:r>
      <w:r w:rsidRPr="008A6371">
        <w:rPr>
          <w:szCs w:val="24"/>
          <w:rtl/>
        </w:rPr>
        <w:t xml:space="preserve"> </w:t>
      </w:r>
      <w:r w:rsidRPr="008A6371">
        <w:rPr>
          <w:rFonts w:hint="eastAsia"/>
          <w:szCs w:val="24"/>
          <w:rtl/>
        </w:rPr>
        <w:t>את</w:t>
      </w:r>
      <w:r w:rsidRPr="008A6371">
        <w:rPr>
          <w:szCs w:val="24"/>
          <w:rtl/>
        </w:rPr>
        <w:t xml:space="preserve"> </w:t>
      </w:r>
      <w:r w:rsidRPr="008A6371">
        <w:rPr>
          <w:rFonts w:hint="eastAsia"/>
          <w:szCs w:val="24"/>
          <w:rtl/>
        </w:rPr>
        <w:t>אחריות</w:t>
      </w:r>
      <w:r w:rsidRPr="008A6371">
        <w:rPr>
          <w:szCs w:val="24"/>
          <w:rtl/>
        </w:rPr>
        <w:t xml:space="preserve"> </w:t>
      </w:r>
      <w:r w:rsidRPr="008A6371">
        <w:rPr>
          <w:rFonts w:hint="eastAsia"/>
          <w:szCs w:val="24"/>
          <w:rtl/>
        </w:rPr>
        <w:t>המבטח</w:t>
      </w:r>
      <w:r w:rsidRPr="008A6371">
        <w:rPr>
          <w:szCs w:val="24"/>
          <w:rtl/>
        </w:rPr>
        <w:t xml:space="preserve">, </w:t>
      </w:r>
      <w:r w:rsidRPr="008A6371">
        <w:rPr>
          <w:rFonts w:hint="eastAsia"/>
          <w:szCs w:val="24"/>
          <w:rtl/>
        </w:rPr>
        <w:t>כאשר</w:t>
      </w:r>
      <w:r w:rsidRPr="008A6371">
        <w:rPr>
          <w:szCs w:val="24"/>
          <w:rtl/>
        </w:rPr>
        <w:t xml:space="preserve"> </w:t>
      </w:r>
      <w:r w:rsidRPr="008A6371">
        <w:rPr>
          <w:rFonts w:hint="eastAsia"/>
          <w:szCs w:val="24"/>
          <w:rtl/>
        </w:rPr>
        <w:t>קיים</w:t>
      </w:r>
      <w:r w:rsidRPr="008A6371">
        <w:rPr>
          <w:szCs w:val="24"/>
          <w:rtl/>
        </w:rPr>
        <w:t xml:space="preserve"> </w:t>
      </w:r>
      <w:r w:rsidRPr="008A6371">
        <w:rPr>
          <w:rFonts w:hint="eastAsia"/>
          <w:szCs w:val="24"/>
          <w:rtl/>
        </w:rPr>
        <w:t>ביטוח</w:t>
      </w:r>
      <w:r w:rsidRPr="008A6371">
        <w:rPr>
          <w:szCs w:val="24"/>
          <w:rtl/>
        </w:rPr>
        <w:t xml:space="preserve"> </w:t>
      </w:r>
      <w:r w:rsidRPr="008A6371">
        <w:rPr>
          <w:rFonts w:hint="eastAsia"/>
          <w:szCs w:val="24"/>
          <w:rtl/>
        </w:rPr>
        <w:t>אחר</w:t>
      </w:r>
      <w:r w:rsidRPr="008A6371">
        <w:rPr>
          <w:szCs w:val="24"/>
          <w:rtl/>
        </w:rPr>
        <w:t xml:space="preserve"> </w:t>
      </w:r>
      <w:r w:rsidRPr="008A6371">
        <w:rPr>
          <w:rFonts w:hint="eastAsia"/>
          <w:szCs w:val="24"/>
          <w:rtl/>
        </w:rPr>
        <w:t>לא</w:t>
      </w:r>
      <w:r w:rsidRPr="008A6371">
        <w:rPr>
          <w:szCs w:val="24"/>
          <w:rtl/>
        </w:rPr>
        <w:t xml:space="preserve"> </w:t>
      </w:r>
      <w:r w:rsidRPr="008A6371">
        <w:rPr>
          <w:rFonts w:hint="eastAsia"/>
          <w:szCs w:val="24"/>
          <w:rtl/>
        </w:rPr>
        <w:t>יופעל</w:t>
      </w:r>
      <w:r w:rsidRPr="008A6371">
        <w:rPr>
          <w:szCs w:val="24"/>
          <w:rtl/>
        </w:rPr>
        <w:t xml:space="preserve"> </w:t>
      </w:r>
      <w:r w:rsidRPr="008A6371">
        <w:rPr>
          <w:rFonts w:hint="eastAsia"/>
          <w:szCs w:val="24"/>
          <w:rtl/>
        </w:rPr>
        <w:t>כלפי</w:t>
      </w:r>
      <w:r w:rsidRPr="008A6371">
        <w:rPr>
          <w:szCs w:val="24"/>
          <w:rtl/>
        </w:rPr>
        <w:t xml:space="preserve"> </w:t>
      </w:r>
      <w:r w:rsidRPr="008A6371">
        <w:rPr>
          <w:rFonts w:hint="eastAsia"/>
          <w:szCs w:val="24"/>
          <w:rtl/>
        </w:rPr>
        <w:t>מדינת</w:t>
      </w:r>
      <w:r w:rsidRPr="008A6371">
        <w:rPr>
          <w:szCs w:val="24"/>
          <w:rtl/>
        </w:rPr>
        <w:t xml:space="preserve"> </w:t>
      </w:r>
      <w:r w:rsidRPr="008A6371">
        <w:rPr>
          <w:rFonts w:hint="eastAsia"/>
          <w:szCs w:val="24"/>
          <w:rtl/>
        </w:rPr>
        <w:t>ישראל</w:t>
      </w:r>
      <w:r w:rsidRPr="008A6371">
        <w:rPr>
          <w:szCs w:val="24"/>
          <w:rtl/>
        </w:rPr>
        <w:t xml:space="preserve">, </w:t>
      </w:r>
      <w:r w:rsidRPr="008A6371">
        <w:rPr>
          <w:rFonts w:hint="eastAsia"/>
          <w:szCs w:val="24"/>
          <w:rtl/>
        </w:rPr>
        <w:t>והביטוח</w:t>
      </w:r>
      <w:r w:rsidRPr="008A6371">
        <w:rPr>
          <w:szCs w:val="24"/>
          <w:rtl/>
        </w:rPr>
        <w:t xml:space="preserve"> </w:t>
      </w:r>
      <w:r w:rsidRPr="008A6371">
        <w:rPr>
          <w:rFonts w:hint="eastAsia"/>
          <w:szCs w:val="24"/>
          <w:rtl/>
        </w:rPr>
        <w:t>הינו</w:t>
      </w:r>
      <w:r w:rsidRPr="008A6371">
        <w:rPr>
          <w:szCs w:val="24"/>
          <w:rtl/>
        </w:rPr>
        <w:t xml:space="preserve"> </w:t>
      </w:r>
      <w:r w:rsidRPr="008A6371">
        <w:rPr>
          <w:rFonts w:hint="eastAsia"/>
          <w:szCs w:val="24"/>
          <w:rtl/>
        </w:rPr>
        <w:t>בחזקת</w:t>
      </w:r>
      <w:r w:rsidRPr="008A6371">
        <w:rPr>
          <w:szCs w:val="24"/>
          <w:rtl/>
        </w:rPr>
        <w:t xml:space="preserve"> </w:t>
      </w:r>
      <w:r w:rsidRPr="008A6371">
        <w:rPr>
          <w:rFonts w:hint="eastAsia"/>
          <w:szCs w:val="24"/>
          <w:rtl/>
        </w:rPr>
        <w:t>ביטוח</w:t>
      </w:r>
      <w:r w:rsidRPr="008A6371">
        <w:rPr>
          <w:szCs w:val="24"/>
          <w:rtl/>
        </w:rPr>
        <w:t xml:space="preserve"> </w:t>
      </w:r>
      <w:r w:rsidRPr="008A6371">
        <w:rPr>
          <w:rFonts w:hint="eastAsia"/>
          <w:szCs w:val="24"/>
          <w:rtl/>
        </w:rPr>
        <w:t>ראשוני</w:t>
      </w:r>
      <w:r w:rsidRPr="008A6371">
        <w:rPr>
          <w:szCs w:val="24"/>
          <w:rtl/>
        </w:rPr>
        <w:t xml:space="preserve"> </w:t>
      </w:r>
      <w:r w:rsidRPr="008A6371">
        <w:rPr>
          <w:rFonts w:hint="eastAsia"/>
          <w:szCs w:val="24"/>
          <w:rtl/>
        </w:rPr>
        <w:t>המזכה</w:t>
      </w:r>
      <w:r w:rsidRPr="008A6371">
        <w:rPr>
          <w:szCs w:val="24"/>
          <w:rtl/>
        </w:rPr>
        <w:t xml:space="preserve"> </w:t>
      </w:r>
      <w:r w:rsidRPr="008A6371">
        <w:rPr>
          <w:rFonts w:hint="eastAsia"/>
          <w:szCs w:val="24"/>
          <w:rtl/>
        </w:rPr>
        <w:t>במלוא</w:t>
      </w:r>
      <w:r w:rsidRPr="008A6371">
        <w:rPr>
          <w:szCs w:val="24"/>
          <w:rtl/>
        </w:rPr>
        <w:t xml:space="preserve"> </w:t>
      </w:r>
      <w:r w:rsidRPr="008A6371">
        <w:rPr>
          <w:rFonts w:hint="eastAsia"/>
          <w:szCs w:val="24"/>
          <w:rtl/>
        </w:rPr>
        <w:t>הזכויות</w:t>
      </w:r>
      <w:r w:rsidRPr="008A6371">
        <w:rPr>
          <w:szCs w:val="24"/>
          <w:rtl/>
        </w:rPr>
        <w:t xml:space="preserve"> </w:t>
      </w:r>
      <w:r w:rsidRPr="008A6371">
        <w:rPr>
          <w:rFonts w:hint="eastAsia"/>
          <w:szCs w:val="24"/>
          <w:rtl/>
        </w:rPr>
        <w:t>על</w:t>
      </w:r>
      <w:r w:rsidRPr="008A6371">
        <w:rPr>
          <w:szCs w:val="24"/>
          <w:rtl/>
        </w:rPr>
        <w:t xml:space="preserve"> </w:t>
      </w:r>
      <w:r w:rsidRPr="008A6371">
        <w:rPr>
          <w:rFonts w:hint="eastAsia"/>
          <w:szCs w:val="24"/>
          <w:rtl/>
        </w:rPr>
        <w:t>פי</w:t>
      </w:r>
      <w:r w:rsidRPr="008A6371">
        <w:rPr>
          <w:szCs w:val="24"/>
          <w:rtl/>
        </w:rPr>
        <w:t xml:space="preserve"> </w:t>
      </w:r>
      <w:r w:rsidRPr="008A6371">
        <w:rPr>
          <w:rFonts w:hint="eastAsia"/>
          <w:szCs w:val="24"/>
          <w:rtl/>
        </w:rPr>
        <w:t>הביטוח</w:t>
      </w:r>
      <w:r w:rsidRPr="008A6371">
        <w:rPr>
          <w:szCs w:val="24"/>
          <w:rtl/>
        </w:rPr>
        <w:t>;</w:t>
      </w:r>
    </w:p>
    <w:p w14:paraId="66B8B550" w14:textId="4D85001E" w:rsidR="00533563" w:rsidRPr="008A6371" w:rsidRDefault="00533563" w:rsidP="008A6371">
      <w:pPr>
        <w:numPr>
          <w:ilvl w:val="2"/>
          <w:numId w:val="112"/>
        </w:numPr>
        <w:tabs>
          <w:tab w:val="num" w:pos="2012"/>
        </w:tabs>
        <w:spacing w:line="360" w:lineRule="auto"/>
        <w:jc w:val="both"/>
        <w:rPr>
          <w:szCs w:val="24"/>
          <w:rtl/>
        </w:rPr>
      </w:pPr>
      <w:r w:rsidRPr="008A6371">
        <w:rPr>
          <w:szCs w:val="24"/>
          <w:rtl/>
        </w:rPr>
        <w:t>תנאי הכיסוי של הפוליסות אחריות מעבידים ואחריות כלפי צד שלישי לא יפחתו מהמקובל על פי תנאי "פוליסות נוסח ביט " בכפוף להרחבת הכיסויים כמפורט לעיל.</w:t>
      </w:r>
    </w:p>
    <w:p w14:paraId="34BF9226" w14:textId="11E7BB41" w:rsidR="00533563" w:rsidRPr="008A6371" w:rsidRDefault="00533563" w:rsidP="008A6371">
      <w:pPr>
        <w:numPr>
          <w:ilvl w:val="2"/>
          <w:numId w:val="112"/>
        </w:numPr>
        <w:tabs>
          <w:tab w:val="num" w:pos="2012"/>
        </w:tabs>
        <w:spacing w:line="360" w:lineRule="auto"/>
        <w:jc w:val="both"/>
        <w:rPr>
          <w:szCs w:val="24"/>
          <w:rtl/>
        </w:rPr>
      </w:pPr>
      <w:r w:rsidRPr="008A6371">
        <w:rPr>
          <w:rFonts w:hint="eastAsia"/>
          <w:szCs w:val="24"/>
          <w:rtl/>
        </w:rPr>
        <w:t>חריג</w:t>
      </w:r>
      <w:r w:rsidRPr="008A6371">
        <w:rPr>
          <w:szCs w:val="24"/>
          <w:rtl/>
        </w:rPr>
        <w:t xml:space="preserve"> </w:t>
      </w:r>
      <w:r w:rsidRPr="008A6371">
        <w:rPr>
          <w:rFonts w:hint="eastAsia"/>
          <w:szCs w:val="24"/>
          <w:rtl/>
        </w:rPr>
        <w:t>כוונה</w:t>
      </w:r>
      <w:r w:rsidRPr="008A6371">
        <w:rPr>
          <w:szCs w:val="24"/>
          <w:rtl/>
        </w:rPr>
        <w:t xml:space="preserve"> </w:t>
      </w:r>
      <w:r w:rsidRPr="008A6371">
        <w:rPr>
          <w:rFonts w:hint="eastAsia"/>
          <w:szCs w:val="24"/>
          <w:rtl/>
        </w:rPr>
        <w:t>ו</w:t>
      </w:r>
      <w:r w:rsidRPr="008A6371">
        <w:rPr>
          <w:szCs w:val="24"/>
          <w:rtl/>
        </w:rPr>
        <w:t xml:space="preserve">/או </w:t>
      </w:r>
      <w:r w:rsidRPr="008A6371">
        <w:rPr>
          <w:rFonts w:hint="eastAsia"/>
          <w:szCs w:val="24"/>
          <w:rtl/>
        </w:rPr>
        <w:t>רשלנות</w:t>
      </w:r>
      <w:r w:rsidRPr="008A6371">
        <w:rPr>
          <w:szCs w:val="24"/>
          <w:rtl/>
        </w:rPr>
        <w:t xml:space="preserve"> </w:t>
      </w:r>
      <w:r w:rsidRPr="008A6371">
        <w:rPr>
          <w:rFonts w:hint="eastAsia"/>
          <w:szCs w:val="24"/>
          <w:rtl/>
        </w:rPr>
        <w:t>רבתי</w:t>
      </w:r>
      <w:r w:rsidRPr="008A6371">
        <w:rPr>
          <w:szCs w:val="24"/>
          <w:rtl/>
        </w:rPr>
        <w:t xml:space="preserve"> </w:t>
      </w:r>
      <w:r w:rsidRPr="008A6371">
        <w:rPr>
          <w:rFonts w:hint="eastAsia"/>
          <w:szCs w:val="24"/>
          <w:rtl/>
        </w:rPr>
        <w:t>יבוטל</w:t>
      </w:r>
      <w:r w:rsidRPr="008A6371">
        <w:rPr>
          <w:szCs w:val="24"/>
          <w:rtl/>
        </w:rPr>
        <w:t xml:space="preserve"> </w:t>
      </w:r>
      <w:r w:rsidRPr="008A6371">
        <w:rPr>
          <w:rFonts w:hint="eastAsia"/>
          <w:szCs w:val="24"/>
          <w:rtl/>
        </w:rPr>
        <w:t>ככל</w:t>
      </w:r>
      <w:r w:rsidRPr="008A6371">
        <w:rPr>
          <w:szCs w:val="24"/>
          <w:rtl/>
        </w:rPr>
        <w:t xml:space="preserve"> </w:t>
      </w:r>
      <w:r w:rsidRPr="008A6371">
        <w:rPr>
          <w:rFonts w:hint="eastAsia"/>
          <w:szCs w:val="24"/>
          <w:rtl/>
        </w:rPr>
        <w:t>שקיים</w:t>
      </w:r>
      <w:r w:rsidRPr="008A6371">
        <w:rPr>
          <w:szCs w:val="24"/>
          <w:rtl/>
        </w:rPr>
        <w:t xml:space="preserve"> </w:t>
      </w:r>
      <w:r w:rsidRPr="008A6371">
        <w:rPr>
          <w:rFonts w:hint="eastAsia"/>
          <w:szCs w:val="24"/>
          <w:rtl/>
        </w:rPr>
        <w:t>בכל</w:t>
      </w:r>
      <w:r w:rsidRPr="008A6371">
        <w:rPr>
          <w:szCs w:val="24"/>
          <w:rtl/>
        </w:rPr>
        <w:t xml:space="preserve"> </w:t>
      </w:r>
      <w:r w:rsidRPr="008A6371">
        <w:rPr>
          <w:rFonts w:hint="eastAsia"/>
          <w:szCs w:val="24"/>
          <w:rtl/>
        </w:rPr>
        <w:t>הפוליסות</w:t>
      </w:r>
      <w:r w:rsidRPr="008A6371">
        <w:rPr>
          <w:szCs w:val="24"/>
          <w:rtl/>
        </w:rPr>
        <w:t xml:space="preserve"> </w:t>
      </w:r>
      <w:r w:rsidRPr="008A6371">
        <w:rPr>
          <w:rFonts w:hint="eastAsia"/>
          <w:szCs w:val="24"/>
          <w:rtl/>
        </w:rPr>
        <w:t>הנדרשות</w:t>
      </w:r>
      <w:r w:rsidRPr="008A6371">
        <w:rPr>
          <w:szCs w:val="24"/>
          <w:rtl/>
        </w:rPr>
        <w:t>.</w:t>
      </w:r>
    </w:p>
    <w:p w14:paraId="34568995" w14:textId="77777777" w:rsidR="00533563" w:rsidRPr="008A6371" w:rsidRDefault="00533563" w:rsidP="008A6371">
      <w:pPr>
        <w:tabs>
          <w:tab w:val="num" w:pos="2012"/>
        </w:tabs>
        <w:spacing w:line="360" w:lineRule="auto"/>
        <w:ind w:left="1701"/>
        <w:jc w:val="both"/>
        <w:rPr>
          <w:szCs w:val="24"/>
          <w:rtl/>
        </w:rPr>
      </w:pPr>
    </w:p>
    <w:p w14:paraId="00C79F2E" w14:textId="482F6FF4" w:rsidR="00533563" w:rsidRPr="008A6371" w:rsidRDefault="00533563" w:rsidP="008A6371">
      <w:pPr>
        <w:pStyle w:val="af5"/>
        <w:numPr>
          <w:ilvl w:val="1"/>
          <w:numId w:val="112"/>
        </w:numPr>
        <w:tabs>
          <w:tab w:val="num" w:pos="2012"/>
        </w:tabs>
        <w:spacing w:line="360" w:lineRule="auto"/>
        <w:ind w:left="1161" w:right="567" w:hanging="425"/>
        <w:jc w:val="both"/>
        <w:rPr>
          <w:szCs w:val="24"/>
          <w:rtl/>
        </w:rPr>
      </w:pPr>
      <w:r w:rsidRPr="008A6371">
        <w:rPr>
          <w:rFonts w:hint="eastAsia"/>
          <w:szCs w:val="24"/>
          <w:rtl/>
        </w:rPr>
        <w:t>העתקי</w:t>
      </w:r>
      <w:r w:rsidRPr="008A6371">
        <w:rPr>
          <w:szCs w:val="24"/>
          <w:rtl/>
        </w:rPr>
        <w:t xml:space="preserve"> פוליסות הביטוח, מאושרות ע"י המבטח או אישור קיום ביטוחים בחתימתו על קיום הביטוחים כאמור יומצאו על ידי הקבלן </w:t>
      </w:r>
      <w:r w:rsidR="00170D44" w:rsidRPr="00192A20">
        <w:rPr>
          <w:rFonts w:hint="eastAsia"/>
          <w:szCs w:val="24"/>
          <w:rtl/>
          <w:lang w:eastAsia="en-US"/>
        </w:rPr>
        <w:t>משרד</w:t>
      </w:r>
      <w:r w:rsidR="00170D44" w:rsidRPr="00192A20">
        <w:rPr>
          <w:szCs w:val="24"/>
          <w:rtl/>
          <w:lang w:eastAsia="en-US"/>
        </w:rPr>
        <w:t xml:space="preserve"> ה</w:t>
      </w:r>
      <w:r w:rsidR="00170D44">
        <w:rPr>
          <w:rFonts w:hint="cs"/>
          <w:szCs w:val="24"/>
          <w:rtl/>
        </w:rPr>
        <w:t>אנרגיה</w:t>
      </w:r>
      <w:r w:rsidRPr="008A6371">
        <w:rPr>
          <w:szCs w:val="24"/>
          <w:rtl/>
        </w:rPr>
        <w:t xml:space="preserve"> עד למועד </w:t>
      </w:r>
      <w:r w:rsidR="00E610CF">
        <w:rPr>
          <w:rFonts w:hint="cs"/>
          <w:szCs w:val="24"/>
          <w:rtl/>
        </w:rPr>
        <w:t>ח</w:t>
      </w:r>
      <w:r w:rsidRPr="008A6371">
        <w:rPr>
          <w:rFonts w:hint="eastAsia"/>
          <w:szCs w:val="24"/>
          <w:rtl/>
        </w:rPr>
        <w:t>תימת</w:t>
      </w:r>
      <w:r w:rsidRPr="008A6371">
        <w:rPr>
          <w:szCs w:val="24"/>
          <w:rtl/>
        </w:rPr>
        <w:t xml:space="preserve"> </w:t>
      </w:r>
      <w:r w:rsidRPr="008A6371">
        <w:rPr>
          <w:rFonts w:hint="eastAsia"/>
          <w:szCs w:val="24"/>
          <w:rtl/>
        </w:rPr>
        <w:t>ההסכם</w:t>
      </w:r>
      <w:r w:rsidRPr="008A6371">
        <w:rPr>
          <w:szCs w:val="24"/>
          <w:rtl/>
        </w:rPr>
        <w:t>.</w:t>
      </w:r>
    </w:p>
    <w:p w14:paraId="2E079161" w14:textId="3BED97D3" w:rsidR="00533563" w:rsidRPr="008A6371" w:rsidRDefault="00533563" w:rsidP="008A6371">
      <w:pPr>
        <w:pStyle w:val="af5"/>
        <w:numPr>
          <w:ilvl w:val="1"/>
          <w:numId w:val="112"/>
        </w:numPr>
        <w:tabs>
          <w:tab w:val="num" w:pos="2012"/>
        </w:tabs>
        <w:spacing w:line="360" w:lineRule="auto"/>
        <w:ind w:left="1161" w:right="567" w:hanging="425"/>
        <w:jc w:val="both"/>
        <w:rPr>
          <w:szCs w:val="24"/>
          <w:rtl/>
        </w:rPr>
      </w:pPr>
      <w:r w:rsidRPr="008A6371">
        <w:rPr>
          <w:rFonts w:hint="eastAsia"/>
          <w:szCs w:val="24"/>
          <w:rtl/>
        </w:rPr>
        <w:t>הקבלן</w:t>
      </w:r>
      <w:r w:rsidRPr="008A6371">
        <w:rPr>
          <w:szCs w:val="24"/>
          <w:rtl/>
        </w:rPr>
        <w:t xml:space="preserve">  מתחייב בכל תקופת ההתקשרות החוזית עם מדינת ישראל – </w:t>
      </w:r>
      <w:r w:rsidR="00170D44" w:rsidRPr="00192A20">
        <w:rPr>
          <w:rFonts w:hint="eastAsia"/>
          <w:szCs w:val="24"/>
          <w:rtl/>
          <w:lang w:eastAsia="en-US"/>
        </w:rPr>
        <w:t>משרד</w:t>
      </w:r>
      <w:r w:rsidR="00170D44" w:rsidRPr="00192A20">
        <w:rPr>
          <w:szCs w:val="24"/>
          <w:rtl/>
          <w:lang w:eastAsia="en-US"/>
        </w:rPr>
        <w:t xml:space="preserve"> ה</w:t>
      </w:r>
      <w:r w:rsidR="00170D44">
        <w:rPr>
          <w:rFonts w:hint="cs"/>
          <w:szCs w:val="24"/>
          <w:rtl/>
        </w:rPr>
        <w:t>אנרגיה</w:t>
      </w:r>
      <w:r w:rsidRPr="008A6371">
        <w:rPr>
          <w:szCs w:val="24"/>
          <w:rtl/>
        </w:rPr>
        <w:t>, וכל עוד אחריותו קיימת, להחזיק בתוקף את פוליסות הביטוח. ה</w:t>
      </w:r>
      <w:r w:rsidRPr="008A6371">
        <w:rPr>
          <w:rFonts w:hint="eastAsia"/>
          <w:szCs w:val="24"/>
          <w:rtl/>
        </w:rPr>
        <w:t>קבלן</w:t>
      </w:r>
      <w:r w:rsidRPr="008A6371">
        <w:rPr>
          <w:szCs w:val="24"/>
          <w:rtl/>
        </w:rPr>
        <w:t xml:space="preserve"> מתחייב כי פוליסות הביטוח תחודשנה על ידו מדי שנה בשנה, כל עוד ההסכם עם מדינת ישראל – </w:t>
      </w:r>
      <w:r w:rsidR="00170D44" w:rsidRPr="00192A20">
        <w:rPr>
          <w:rFonts w:hint="eastAsia"/>
          <w:szCs w:val="24"/>
          <w:rtl/>
          <w:lang w:eastAsia="en-US"/>
        </w:rPr>
        <w:t>משרד</w:t>
      </w:r>
      <w:r w:rsidR="00170D44" w:rsidRPr="00192A20">
        <w:rPr>
          <w:szCs w:val="24"/>
          <w:rtl/>
          <w:lang w:eastAsia="en-US"/>
        </w:rPr>
        <w:t xml:space="preserve"> ה</w:t>
      </w:r>
      <w:r w:rsidR="00170D44">
        <w:rPr>
          <w:rFonts w:hint="cs"/>
          <w:szCs w:val="24"/>
          <w:rtl/>
        </w:rPr>
        <w:t xml:space="preserve">אנרגיה </w:t>
      </w:r>
      <w:r w:rsidRPr="008A6371">
        <w:rPr>
          <w:szCs w:val="24"/>
          <w:rtl/>
        </w:rPr>
        <w:t>בתוקף.</w:t>
      </w:r>
    </w:p>
    <w:p w14:paraId="1A6B9CCE" w14:textId="7DB351EA" w:rsidR="00533563" w:rsidRPr="008A6371" w:rsidRDefault="00533563" w:rsidP="008A6371">
      <w:pPr>
        <w:tabs>
          <w:tab w:val="num" w:pos="2012"/>
        </w:tabs>
        <w:spacing w:line="360" w:lineRule="auto"/>
        <w:ind w:left="736" w:right="567"/>
        <w:jc w:val="both"/>
        <w:rPr>
          <w:szCs w:val="24"/>
          <w:rtl/>
        </w:rPr>
      </w:pPr>
      <w:r w:rsidRPr="008A6371">
        <w:rPr>
          <w:szCs w:val="24"/>
          <w:rtl/>
        </w:rPr>
        <w:t>ה</w:t>
      </w:r>
      <w:r w:rsidRPr="008A6371">
        <w:rPr>
          <w:rFonts w:hint="eastAsia"/>
          <w:szCs w:val="24"/>
          <w:rtl/>
        </w:rPr>
        <w:t>קבלן</w:t>
      </w:r>
      <w:r w:rsidRPr="008A6371">
        <w:rPr>
          <w:szCs w:val="24"/>
          <w:rtl/>
        </w:rPr>
        <w:t xml:space="preserve"> מתחייב להציג את העתקי פוליסות הביטוח המחודשות מאושרות וחתומות ע"י המבטח </w:t>
      </w:r>
      <w:r w:rsidRPr="008A6371">
        <w:rPr>
          <w:rFonts w:hint="eastAsia"/>
          <w:szCs w:val="24"/>
          <w:rtl/>
        </w:rPr>
        <w:t>או</w:t>
      </w:r>
      <w:r w:rsidRPr="008A6371">
        <w:rPr>
          <w:szCs w:val="24"/>
          <w:rtl/>
        </w:rPr>
        <w:t xml:space="preserve"> אישור בחתימת מבטחו על חידושן </w:t>
      </w:r>
      <w:r w:rsidR="00170D44" w:rsidRPr="00192A20">
        <w:rPr>
          <w:rFonts w:hint="eastAsia"/>
          <w:szCs w:val="24"/>
          <w:rtl/>
        </w:rPr>
        <w:t>משרד</w:t>
      </w:r>
      <w:r w:rsidR="00170D44" w:rsidRPr="00192A20">
        <w:rPr>
          <w:szCs w:val="24"/>
          <w:rtl/>
        </w:rPr>
        <w:t xml:space="preserve"> ה</w:t>
      </w:r>
      <w:r w:rsidR="00170D44">
        <w:rPr>
          <w:rFonts w:hint="cs"/>
          <w:szCs w:val="24"/>
          <w:rtl/>
        </w:rPr>
        <w:t>אנרגיה</w:t>
      </w:r>
      <w:r w:rsidRPr="008A6371">
        <w:rPr>
          <w:szCs w:val="24"/>
          <w:rtl/>
        </w:rPr>
        <w:t xml:space="preserve"> לכל המאוחר שבועיים  לפני תום תקופת הביטוח.</w:t>
      </w:r>
    </w:p>
    <w:p w14:paraId="19E67DAF" w14:textId="10BB38E4" w:rsidR="00533563" w:rsidRPr="008A6371" w:rsidRDefault="00533563" w:rsidP="008A6371">
      <w:pPr>
        <w:pStyle w:val="af5"/>
        <w:numPr>
          <w:ilvl w:val="1"/>
          <w:numId w:val="112"/>
        </w:numPr>
        <w:tabs>
          <w:tab w:val="num" w:pos="2012"/>
        </w:tabs>
        <w:spacing w:line="360" w:lineRule="auto"/>
        <w:ind w:left="1161" w:right="567" w:hanging="425"/>
        <w:jc w:val="both"/>
        <w:rPr>
          <w:szCs w:val="24"/>
          <w:rtl/>
        </w:rPr>
      </w:pPr>
      <w:r w:rsidRPr="008A6371">
        <w:rPr>
          <w:rFonts w:hint="eastAsia"/>
          <w:szCs w:val="24"/>
          <w:rtl/>
        </w:rPr>
        <w:lastRenderedPageBreak/>
        <w:t>אין</w:t>
      </w:r>
      <w:r w:rsidRPr="008A6371">
        <w:rPr>
          <w:szCs w:val="24"/>
          <w:rtl/>
        </w:rPr>
        <w:t xml:space="preserve"> בכל האמור בסעיפי הביטוח כדי לפטור את הקבלן מכל חובה החלה עליו על פי דין  ועל </w:t>
      </w:r>
      <w:r w:rsidR="00E610CF" w:rsidRPr="00E610CF">
        <w:rPr>
          <w:rFonts w:hint="eastAsia"/>
          <w:szCs w:val="24"/>
          <w:rtl/>
        </w:rPr>
        <w:t>פי</w:t>
      </w:r>
      <w:r w:rsidRPr="008A6371">
        <w:rPr>
          <w:szCs w:val="24"/>
          <w:rtl/>
        </w:rPr>
        <w:t xml:space="preserve"> ההסכם ואין לפרש את האמור כוויתור של מדינת ישראל – </w:t>
      </w:r>
      <w:r w:rsidR="00170D44" w:rsidRPr="00192A20">
        <w:rPr>
          <w:rFonts w:hint="eastAsia"/>
          <w:szCs w:val="24"/>
          <w:rtl/>
          <w:lang w:eastAsia="en-US"/>
        </w:rPr>
        <w:t>משרד</w:t>
      </w:r>
      <w:r w:rsidR="00170D44" w:rsidRPr="00192A20">
        <w:rPr>
          <w:szCs w:val="24"/>
          <w:rtl/>
          <w:lang w:eastAsia="en-US"/>
        </w:rPr>
        <w:t xml:space="preserve"> ה</w:t>
      </w:r>
      <w:r w:rsidR="00170D44">
        <w:rPr>
          <w:rFonts w:hint="cs"/>
          <w:szCs w:val="24"/>
          <w:rtl/>
        </w:rPr>
        <w:t>אנרגיה</w:t>
      </w:r>
      <w:r w:rsidRPr="008A6371">
        <w:rPr>
          <w:szCs w:val="24"/>
          <w:rtl/>
        </w:rPr>
        <w:t xml:space="preserve"> על כל זכות או סעד המוקנים להם על פי </w:t>
      </w:r>
      <w:r w:rsidRPr="008A6371">
        <w:rPr>
          <w:rFonts w:hint="eastAsia"/>
          <w:szCs w:val="24"/>
          <w:rtl/>
        </w:rPr>
        <w:t>ה</w:t>
      </w:r>
      <w:r w:rsidRPr="008A6371">
        <w:rPr>
          <w:szCs w:val="24"/>
          <w:rtl/>
        </w:rPr>
        <w:t>דין ועל פי הסכם זה.</w:t>
      </w:r>
    </w:p>
    <w:p w14:paraId="318AF788" w14:textId="77777777" w:rsidR="00AB35BA" w:rsidRPr="00D61E5F" w:rsidRDefault="00AB35BA" w:rsidP="008A6371">
      <w:pPr>
        <w:numPr>
          <w:ilvl w:val="0"/>
          <w:numId w:val="112"/>
        </w:numPr>
        <w:spacing w:line="360" w:lineRule="auto"/>
        <w:jc w:val="both"/>
        <w:rPr>
          <w:b/>
          <w:bCs/>
          <w:szCs w:val="24"/>
          <w:u w:val="single"/>
        </w:rPr>
      </w:pPr>
      <w:r w:rsidRPr="00D61E5F">
        <w:rPr>
          <w:rFonts w:hint="cs"/>
          <w:b/>
          <w:bCs/>
          <w:szCs w:val="24"/>
          <w:u w:val="single"/>
          <w:rtl/>
        </w:rPr>
        <w:t>נזיקין</w:t>
      </w:r>
    </w:p>
    <w:p w14:paraId="318AF789" w14:textId="77777777" w:rsidR="00AB35BA" w:rsidRPr="005852FF" w:rsidRDefault="00AB35BA" w:rsidP="008A6371">
      <w:pPr>
        <w:numPr>
          <w:ilvl w:val="1"/>
          <w:numId w:val="112"/>
        </w:numPr>
        <w:tabs>
          <w:tab w:val="num" w:pos="1445"/>
        </w:tabs>
        <w:spacing w:line="360" w:lineRule="auto"/>
        <w:ind w:left="1161" w:hanging="425"/>
        <w:jc w:val="both"/>
        <w:rPr>
          <w:szCs w:val="24"/>
        </w:rPr>
      </w:pPr>
      <w:r w:rsidRPr="00D61E5F">
        <w:rPr>
          <w:szCs w:val="24"/>
          <w:rtl/>
        </w:rPr>
        <w:t>הקבלן מצהיר בזה כי ידוע לו שהוא נותן את השירותים למשרד כקבלן עצמאי, שלא במסגרת שירות המדינה, על כל המשתמע מכך ומבלי שי</w:t>
      </w:r>
      <w:r w:rsidRPr="00D61E5F">
        <w:rPr>
          <w:rFonts w:hint="cs"/>
          <w:szCs w:val="24"/>
          <w:rtl/>
        </w:rPr>
        <w:t>י</w:t>
      </w:r>
      <w:r w:rsidRPr="00D61E5F">
        <w:rPr>
          <w:szCs w:val="24"/>
          <w:rtl/>
        </w:rPr>
        <w:t xml:space="preserve">ווצרו יחסי עובד מעביד בין הקבלן או עובדיו לבין המשרד וכי המשרד לא יהיה אחראי בצורה כלשהי לנזקים שייגרמו לו בשל מתן השירותים על פי הסכם זה. </w:t>
      </w:r>
    </w:p>
    <w:p w14:paraId="318AF78A" w14:textId="77777777" w:rsidR="00AB35BA" w:rsidRPr="005852FF" w:rsidRDefault="00AB35BA" w:rsidP="008A6371">
      <w:pPr>
        <w:numPr>
          <w:ilvl w:val="1"/>
          <w:numId w:val="112"/>
        </w:numPr>
        <w:tabs>
          <w:tab w:val="num" w:pos="1445"/>
        </w:tabs>
        <w:spacing w:line="360" w:lineRule="auto"/>
        <w:ind w:left="1161" w:hanging="425"/>
        <w:jc w:val="both"/>
        <w:rPr>
          <w:szCs w:val="24"/>
        </w:rPr>
      </w:pPr>
      <w:r w:rsidRPr="00D61E5F">
        <w:rPr>
          <w:rFonts w:hint="cs"/>
          <w:szCs w:val="24"/>
          <w:rtl/>
        </w:rPr>
        <w:t>הקבלן</w:t>
      </w:r>
      <w:r w:rsidRPr="00D61E5F">
        <w:rPr>
          <w:szCs w:val="24"/>
          <w:rtl/>
        </w:rPr>
        <w:t xml:space="preserve"> </w:t>
      </w:r>
      <w:r w:rsidRPr="00D61E5F">
        <w:rPr>
          <w:rFonts w:hint="cs"/>
          <w:szCs w:val="24"/>
          <w:rtl/>
        </w:rPr>
        <w:t>ייש</w:t>
      </w:r>
      <w:r w:rsidRPr="00D61E5F">
        <w:rPr>
          <w:rFonts w:hint="eastAsia"/>
          <w:szCs w:val="24"/>
          <w:rtl/>
        </w:rPr>
        <w:t>א</w:t>
      </w:r>
      <w:r w:rsidRPr="00D61E5F">
        <w:rPr>
          <w:szCs w:val="24"/>
          <w:rtl/>
        </w:rPr>
        <w:t xml:space="preserve"> באחריות בגין כל </w:t>
      </w:r>
      <w:r w:rsidR="00F44F7B">
        <w:rPr>
          <w:rFonts w:hint="cs"/>
          <w:szCs w:val="24"/>
          <w:rtl/>
        </w:rPr>
        <w:t xml:space="preserve">נזק לרבות נזקים כלכליים טהורים, פיצויים בגין הפרת הסכם וכיו"ב </w:t>
      </w:r>
      <w:r w:rsidRPr="00D61E5F">
        <w:rPr>
          <w:szCs w:val="24"/>
          <w:rtl/>
        </w:rPr>
        <w:t xml:space="preserve"> </w:t>
      </w:r>
      <w:r w:rsidR="00F44F7B">
        <w:rPr>
          <w:rFonts w:hint="cs"/>
          <w:szCs w:val="24"/>
          <w:rtl/>
        </w:rPr>
        <w:t xml:space="preserve"> </w:t>
      </w:r>
      <w:r w:rsidRPr="00D61E5F">
        <w:rPr>
          <w:szCs w:val="24"/>
          <w:rtl/>
        </w:rPr>
        <w:t>שייגרמו מכל סיבה שהיא כתוצאה ישירה או עקיפה מהפעלתו של הסכם זה.</w:t>
      </w:r>
    </w:p>
    <w:p w14:paraId="318AF78B" w14:textId="77777777" w:rsidR="00AB35BA" w:rsidRPr="005852FF" w:rsidRDefault="00AB35BA" w:rsidP="008A6371">
      <w:pPr>
        <w:numPr>
          <w:ilvl w:val="1"/>
          <w:numId w:val="112"/>
        </w:numPr>
        <w:tabs>
          <w:tab w:val="num" w:pos="1445"/>
        </w:tabs>
        <w:spacing w:line="360" w:lineRule="auto"/>
        <w:ind w:left="1161" w:hanging="425"/>
        <w:jc w:val="both"/>
        <w:rPr>
          <w:szCs w:val="24"/>
        </w:rPr>
      </w:pPr>
      <w:r w:rsidRPr="00D61E5F">
        <w:rPr>
          <w:szCs w:val="24"/>
          <w:rtl/>
        </w:rPr>
        <w:t xml:space="preserve">מוסכם בין הצדדים כי המשרד לא </w:t>
      </w:r>
      <w:r w:rsidRPr="00D61E5F">
        <w:rPr>
          <w:rFonts w:hint="cs"/>
          <w:szCs w:val="24"/>
          <w:rtl/>
        </w:rPr>
        <w:t>ייש</w:t>
      </w:r>
      <w:r w:rsidRPr="00D61E5F">
        <w:rPr>
          <w:rFonts w:hint="eastAsia"/>
          <w:szCs w:val="24"/>
          <w:rtl/>
        </w:rPr>
        <w:t>א</w:t>
      </w:r>
      <w:r w:rsidRPr="00D61E5F">
        <w:rPr>
          <w:szCs w:val="24"/>
          <w:rtl/>
        </w:rPr>
        <w:t xml:space="preserve"> בכל תשלום, הוצאה או </w:t>
      </w:r>
      <w:r w:rsidR="00426C69">
        <w:rPr>
          <w:rFonts w:hint="cs"/>
          <w:szCs w:val="24"/>
          <w:rtl/>
        </w:rPr>
        <w:t xml:space="preserve">כל </w:t>
      </w:r>
      <w:r w:rsidRPr="00D61E5F">
        <w:rPr>
          <w:szCs w:val="24"/>
          <w:rtl/>
        </w:rPr>
        <w:t xml:space="preserve">נזק </w:t>
      </w:r>
      <w:r w:rsidR="00426C69">
        <w:rPr>
          <w:rFonts w:hint="cs"/>
          <w:szCs w:val="24"/>
          <w:rtl/>
        </w:rPr>
        <w:t xml:space="preserve">לרבות נזקים כלכליים טהורים, פיצויים בגין הפרת הסכם וכיו"ב </w:t>
      </w:r>
      <w:r w:rsidRPr="00D61E5F">
        <w:rPr>
          <w:szCs w:val="24"/>
          <w:rtl/>
        </w:rPr>
        <w:t>מכל סיבה שהיא שייגרמו ל</w:t>
      </w:r>
      <w:r w:rsidR="00426C69">
        <w:rPr>
          <w:rFonts w:hint="cs"/>
          <w:szCs w:val="24"/>
          <w:rtl/>
        </w:rPr>
        <w:t xml:space="preserve"> ל</w:t>
      </w:r>
      <w:r w:rsidRPr="00D61E5F">
        <w:rPr>
          <w:rFonts w:hint="cs"/>
          <w:szCs w:val="24"/>
          <w:rtl/>
        </w:rPr>
        <w:t>קבלן</w:t>
      </w:r>
      <w:r w:rsidRPr="00D61E5F">
        <w:rPr>
          <w:szCs w:val="24"/>
          <w:rtl/>
        </w:rPr>
        <w:t xml:space="preserve"> או מי מטעמו או לעובדיו או ל עובדים מטעמו או למשרד או ללאדם אחר כתוצאה ישירה או עקיפה מהפעלתו של הסכם זה וכי אחריות זו תחול על </w:t>
      </w:r>
      <w:r w:rsidRPr="00D61E5F">
        <w:rPr>
          <w:rFonts w:hint="cs"/>
          <w:szCs w:val="24"/>
          <w:rtl/>
        </w:rPr>
        <w:t>הקבלן</w:t>
      </w:r>
      <w:r w:rsidRPr="00D61E5F">
        <w:rPr>
          <w:szCs w:val="24"/>
          <w:rtl/>
        </w:rPr>
        <w:t xml:space="preserve"> בלבד.</w:t>
      </w:r>
    </w:p>
    <w:p w14:paraId="318AF78C" w14:textId="77777777" w:rsidR="00AB35BA" w:rsidRPr="005852FF" w:rsidRDefault="00AB35BA" w:rsidP="008A6371">
      <w:pPr>
        <w:numPr>
          <w:ilvl w:val="1"/>
          <w:numId w:val="112"/>
        </w:numPr>
        <w:tabs>
          <w:tab w:val="num" w:pos="1445"/>
        </w:tabs>
        <w:spacing w:line="360" w:lineRule="auto"/>
        <w:ind w:left="1161" w:hanging="425"/>
        <w:jc w:val="both"/>
        <w:rPr>
          <w:szCs w:val="24"/>
        </w:rPr>
      </w:pPr>
      <w:r w:rsidRPr="00D61E5F">
        <w:rPr>
          <w:rFonts w:hint="cs"/>
          <w:szCs w:val="24"/>
          <w:rtl/>
        </w:rPr>
        <w:t>הקבלן</w:t>
      </w:r>
      <w:r w:rsidRPr="00D61E5F">
        <w:rPr>
          <w:szCs w:val="24"/>
          <w:rtl/>
        </w:rPr>
        <w:t xml:space="preserve"> מתחייב לשפות את המשרד על כל נזק, תשלום או הוצאה שייגרמו ל</w:t>
      </w:r>
      <w:r w:rsidRPr="00D61E5F">
        <w:rPr>
          <w:rFonts w:hint="cs"/>
          <w:szCs w:val="24"/>
          <w:rtl/>
        </w:rPr>
        <w:t>משרד</w:t>
      </w:r>
      <w:r w:rsidRPr="00D61E5F">
        <w:rPr>
          <w:szCs w:val="24"/>
          <w:rtl/>
        </w:rPr>
        <w:t xml:space="preserve"> מכל סיבה שהיא הנובעים ממעשיו או מחדליו של </w:t>
      </w:r>
      <w:r w:rsidRPr="00D61E5F">
        <w:rPr>
          <w:rFonts w:hint="cs"/>
          <w:szCs w:val="24"/>
          <w:rtl/>
        </w:rPr>
        <w:t>הקבלן</w:t>
      </w:r>
      <w:r w:rsidRPr="00D61E5F">
        <w:rPr>
          <w:szCs w:val="24"/>
          <w:rtl/>
        </w:rPr>
        <w:t xml:space="preserve"> כתוצאה ישירה או עקיפה מהפעלתו של הסכם זה, מיד עם קבלת הודעה על כך מאת המשרד.</w:t>
      </w:r>
    </w:p>
    <w:p w14:paraId="318AF78D" w14:textId="77777777" w:rsidR="00AB35BA" w:rsidRPr="00D61E5F" w:rsidRDefault="00AB35BA" w:rsidP="00AB35BA">
      <w:pPr>
        <w:tabs>
          <w:tab w:val="num" w:pos="1445"/>
        </w:tabs>
        <w:spacing w:line="360" w:lineRule="auto"/>
        <w:ind w:left="1161"/>
        <w:jc w:val="both"/>
        <w:rPr>
          <w:szCs w:val="24"/>
          <w:rtl/>
        </w:rPr>
      </w:pPr>
    </w:p>
    <w:p w14:paraId="318AF78E" w14:textId="77777777" w:rsidR="00AB35BA" w:rsidRPr="00D61E5F" w:rsidRDefault="00AB35BA" w:rsidP="00AB35BA">
      <w:pPr>
        <w:spacing w:line="360" w:lineRule="auto"/>
        <w:jc w:val="both"/>
        <w:rPr>
          <w:b/>
          <w:bCs/>
          <w:szCs w:val="24"/>
          <w:u w:val="single"/>
        </w:rPr>
      </w:pPr>
      <w:r w:rsidRPr="00D61E5F">
        <w:rPr>
          <w:rFonts w:hint="cs"/>
          <w:b/>
          <w:bCs/>
          <w:szCs w:val="24"/>
          <w:u w:val="single"/>
          <w:rtl/>
        </w:rPr>
        <w:t>עובדי הקבלן</w:t>
      </w:r>
    </w:p>
    <w:p w14:paraId="318AF78F" w14:textId="77777777" w:rsidR="00AB35BA" w:rsidRPr="00D61E5F" w:rsidRDefault="00AB35BA" w:rsidP="008A6371">
      <w:pPr>
        <w:numPr>
          <w:ilvl w:val="0"/>
          <w:numId w:val="112"/>
        </w:numPr>
        <w:spacing w:line="360" w:lineRule="auto"/>
        <w:jc w:val="both"/>
        <w:rPr>
          <w:szCs w:val="24"/>
          <w:rtl/>
        </w:rPr>
      </w:pPr>
      <w:r w:rsidRPr="00D61E5F">
        <w:rPr>
          <w:rFonts w:hint="cs"/>
          <w:szCs w:val="24"/>
          <w:rtl/>
        </w:rPr>
        <w:t>כל האנשים שיועסקו על ידי הקבלן בתפקיד כלשהו, יועסקו על חשבונו הוא ועליו בלבד תחול האחריות לגבי תביעותיהם הנובעות מיחסיו אתם.</w:t>
      </w:r>
    </w:p>
    <w:p w14:paraId="318AF790" w14:textId="77777777" w:rsidR="00AB35BA" w:rsidRPr="00D61E5F" w:rsidRDefault="00AB35BA" w:rsidP="008A6371">
      <w:pPr>
        <w:numPr>
          <w:ilvl w:val="0"/>
          <w:numId w:val="112"/>
        </w:numPr>
        <w:spacing w:line="360" w:lineRule="auto"/>
        <w:jc w:val="both"/>
        <w:rPr>
          <w:szCs w:val="24"/>
          <w:rtl/>
        </w:rPr>
      </w:pPr>
      <w:r w:rsidRPr="00D61E5F">
        <w:rPr>
          <w:rFonts w:hint="cs"/>
          <w:szCs w:val="24"/>
          <w:rtl/>
        </w:rPr>
        <w:t xml:space="preserve">האנשים המועסקים על ידי הקבלן ייחשבו לכל צורך כעובדיו או כשליחים של הקבלן בלבד. כן תחול על הקבלן חובת התשלומים שהוא חייב בהם במשכורת </w:t>
      </w:r>
      <w:r w:rsidRPr="00D61E5F">
        <w:rPr>
          <w:szCs w:val="24"/>
          <w:rtl/>
        </w:rPr>
        <w:t>–</w:t>
      </w:r>
      <w:r w:rsidRPr="00D61E5F">
        <w:rPr>
          <w:rFonts w:hint="cs"/>
          <w:szCs w:val="24"/>
          <w:rtl/>
        </w:rPr>
        <w:t xml:space="preserve">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הקבלן.</w:t>
      </w:r>
    </w:p>
    <w:p w14:paraId="318AF791" w14:textId="77777777" w:rsidR="00AB35BA" w:rsidRPr="00D61E5F" w:rsidRDefault="00AB35BA" w:rsidP="008A6371">
      <w:pPr>
        <w:numPr>
          <w:ilvl w:val="0"/>
          <w:numId w:val="112"/>
        </w:numPr>
        <w:spacing w:line="360" w:lineRule="auto"/>
        <w:jc w:val="both"/>
        <w:rPr>
          <w:szCs w:val="24"/>
          <w:rtl/>
        </w:rPr>
      </w:pPr>
      <w:r w:rsidRPr="00D61E5F">
        <w:rPr>
          <w:rFonts w:hint="cs"/>
          <w:szCs w:val="24"/>
          <w:rtl/>
        </w:rPr>
        <w:t xml:space="preserve">הקבלן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w:t>
      </w:r>
      <w:r w:rsidRPr="00D61E5F">
        <w:rPr>
          <w:szCs w:val="24"/>
          <w:rtl/>
        </w:rPr>
        <w:t>–</w:t>
      </w:r>
      <w:r w:rsidRPr="00D61E5F">
        <w:rPr>
          <w:rFonts w:hint="cs"/>
          <w:szCs w:val="24"/>
          <w:rtl/>
        </w:rPr>
        <w:t xml:space="preserve"> 1954.</w:t>
      </w:r>
    </w:p>
    <w:p w14:paraId="318AF792" w14:textId="77777777" w:rsidR="00AB35BA" w:rsidRPr="00D61E5F" w:rsidRDefault="00AB35BA" w:rsidP="008A6371">
      <w:pPr>
        <w:numPr>
          <w:ilvl w:val="0"/>
          <w:numId w:val="112"/>
        </w:numPr>
        <w:spacing w:line="360" w:lineRule="auto"/>
        <w:jc w:val="both"/>
        <w:rPr>
          <w:szCs w:val="24"/>
        </w:rPr>
      </w:pPr>
      <w:r w:rsidRPr="00D61E5F">
        <w:rPr>
          <w:szCs w:val="24"/>
          <w:rtl/>
        </w:rPr>
        <w:t>הקבלן מצהיר בזה כי ידוע לו שהוא נותן את השירותים למשרד כקבלן עצמאי, שלא במסגרת שירות המדינה, על כל המשתמע מכך ומבלי שי</w:t>
      </w:r>
      <w:r w:rsidRPr="00D61E5F">
        <w:rPr>
          <w:rFonts w:hint="cs"/>
          <w:szCs w:val="24"/>
          <w:rtl/>
        </w:rPr>
        <w:t>י</w:t>
      </w:r>
      <w:r w:rsidRPr="00D61E5F">
        <w:rPr>
          <w:szCs w:val="24"/>
          <w:rtl/>
        </w:rPr>
        <w:t>ווצרו יחסי עובד מעביד בין הקבלן או עובדיו לבין המשרד וכי המשרד לא יהיה אחראי בצורה כלשהי לנזקים שייגרמו לו בשל מתן השירותים על פי הסכם זה. כדי להבטיח עצמו בפני נזקים כאמור, מתחייב הקבלן לבטח את עצמו במוסד לביטוח לאומי או בחברת ביטוח אחרת, וכל ההוצאות הקשורות או כרוכות בביצוע ביטוח כאמור יחולו אך ורק על הקבלן וישתלמו על ידו.</w:t>
      </w:r>
    </w:p>
    <w:p w14:paraId="318AF793" w14:textId="77777777" w:rsidR="00AB35BA" w:rsidRPr="00D61E5F" w:rsidRDefault="00AB35BA" w:rsidP="00AB35BA">
      <w:pPr>
        <w:spacing w:line="360" w:lineRule="auto"/>
        <w:ind w:left="992"/>
        <w:jc w:val="both"/>
        <w:rPr>
          <w:szCs w:val="24"/>
          <w:rtl/>
        </w:rPr>
      </w:pPr>
    </w:p>
    <w:p w14:paraId="318AF794" w14:textId="77777777" w:rsidR="00AB35BA" w:rsidRPr="00D61E5F" w:rsidRDefault="00AB35BA" w:rsidP="008A6371">
      <w:pPr>
        <w:numPr>
          <w:ilvl w:val="0"/>
          <w:numId w:val="112"/>
        </w:numPr>
        <w:spacing w:line="360" w:lineRule="auto"/>
        <w:jc w:val="both"/>
        <w:rPr>
          <w:szCs w:val="24"/>
        </w:rPr>
      </w:pPr>
      <w:r w:rsidRPr="00D61E5F">
        <w:rPr>
          <w:rFonts w:hint="cs"/>
          <w:b/>
          <w:bCs/>
          <w:szCs w:val="24"/>
          <w:u w:val="single"/>
          <w:rtl/>
        </w:rPr>
        <w:lastRenderedPageBreak/>
        <w:t>המחאת זכויות</w:t>
      </w:r>
    </w:p>
    <w:p w14:paraId="318AF795" w14:textId="77777777" w:rsidR="00AB35BA" w:rsidRPr="00D61E5F" w:rsidRDefault="00AB35BA" w:rsidP="00AB35BA">
      <w:pPr>
        <w:spacing w:line="360" w:lineRule="auto"/>
        <w:ind w:left="567"/>
        <w:jc w:val="both"/>
        <w:rPr>
          <w:b/>
          <w:bCs/>
          <w:szCs w:val="24"/>
          <w:u w:val="single"/>
          <w:rtl/>
        </w:rPr>
      </w:pPr>
      <w:r w:rsidRPr="00D61E5F">
        <w:rPr>
          <w:szCs w:val="24"/>
          <w:rtl/>
        </w:rPr>
        <w:t>אין הקבלן רשאי להעביר זכויות או חובות לפי הסכם זה, כולם או מקצתם, למישהו אחר</w:t>
      </w:r>
      <w:r w:rsidRPr="00D61E5F">
        <w:rPr>
          <w:rFonts w:hint="cs"/>
          <w:szCs w:val="24"/>
          <w:rtl/>
        </w:rPr>
        <w:t xml:space="preserve"> אלא באישור מראש ובכתב מהממונה.</w:t>
      </w:r>
    </w:p>
    <w:p w14:paraId="318AF796" w14:textId="77777777" w:rsidR="00AB35BA" w:rsidRPr="00D61E5F" w:rsidRDefault="00AB35BA" w:rsidP="00AB35BA">
      <w:pPr>
        <w:spacing w:line="360" w:lineRule="auto"/>
        <w:jc w:val="both"/>
        <w:rPr>
          <w:b/>
          <w:bCs/>
          <w:szCs w:val="24"/>
          <w:u w:val="single"/>
          <w:rtl/>
        </w:rPr>
      </w:pPr>
    </w:p>
    <w:p w14:paraId="318AF797" w14:textId="77777777" w:rsidR="00AB35BA" w:rsidRPr="00D61E5F" w:rsidRDefault="00AB35BA" w:rsidP="008A6371">
      <w:pPr>
        <w:numPr>
          <w:ilvl w:val="0"/>
          <w:numId w:val="112"/>
        </w:numPr>
        <w:spacing w:line="360" w:lineRule="auto"/>
        <w:jc w:val="both"/>
        <w:rPr>
          <w:szCs w:val="24"/>
          <w:u w:val="single"/>
        </w:rPr>
      </w:pPr>
      <w:r w:rsidRPr="00D61E5F">
        <w:rPr>
          <w:b/>
          <w:bCs/>
          <w:sz w:val="28"/>
          <w:u w:val="single"/>
          <w:rtl/>
        </w:rPr>
        <w:t>ביקורת</w:t>
      </w:r>
    </w:p>
    <w:p w14:paraId="318AF798" w14:textId="77777777" w:rsidR="00AB35BA" w:rsidRPr="005852FF" w:rsidRDefault="00AB35BA" w:rsidP="008A6371">
      <w:pPr>
        <w:numPr>
          <w:ilvl w:val="1"/>
          <w:numId w:val="112"/>
        </w:numPr>
        <w:tabs>
          <w:tab w:val="num" w:pos="1445"/>
        </w:tabs>
        <w:spacing w:line="360" w:lineRule="auto"/>
        <w:ind w:left="1161" w:hanging="425"/>
        <w:jc w:val="both"/>
        <w:rPr>
          <w:szCs w:val="24"/>
        </w:rPr>
      </w:pPr>
      <w:r w:rsidRPr="00D61E5F">
        <w:rPr>
          <w:szCs w:val="24"/>
          <w:rtl/>
        </w:rPr>
        <w:t>חשב המשרד, המבקר הפנימי של המשרד או מי שמונה לכך על ידם, יהיו רשאים לקיים בכל עת, בין בתקופת ההסכם ובין לאחריה, ביקורת ובדיקה אצל ה</w:t>
      </w:r>
      <w:r w:rsidRPr="00D61E5F">
        <w:rPr>
          <w:rFonts w:hint="cs"/>
          <w:szCs w:val="24"/>
          <w:rtl/>
        </w:rPr>
        <w:t>קבלן</w:t>
      </w:r>
      <w:r w:rsidRPr="00D61E5F">
        <w:rPr>
          <w:szCs w:val="24"/>
          <w:rtl/>
        </w:rPr>
        <w:t xml:space="preserve"> בכל הקשור במתן השירות, או בתמורה הכספית נשוא הסכם זה.</w:t>
      </w:r>
    </w:p>
    <w:p w14:paraId="318AF799" w14:textId="77777777" w:rsidR="00AB35BA" w:rsidRPr="005852FF" w:rsidRDefault="00AB35BA" w:rsidP="008A6371">
      <w:pPr>
        <w:numPr>
          <w:ilvl w:val="1"/>
          <w:numId w:val="112"/>
        </w:numPr>
        <w:tabs>
          <w:tab w:val="num" w:pos="1445"/>
        </w:tabs>
        <w:spacing w:line="360" w:lineRule="auto"/>
        <w:ind w:left="1161" w:hanging="425"/>
        <w:jc w:val="both"/>
        <w:rPr>
          <w:szCs w:val="24"/>
        </w:rPr>
      </w:pPr>
      <w:r w:rsidRPr="00D61E5F">
        <w:rPr>
          <w:szCs w:val="24"/>
          <w:rtl/>
        </w:rPr>
        <w:t>ביקורת ובדיקה כמתואר לעיל יכללו עיון בספרי החשבונות ובמסמכים של ה</w:t>
      </w:r>
      <w:r w:rsidRPr="00D61E5F">
        <w:rPr>
          <w:rFonts w:hint="cs"/>
          <w:szCs w:val="24"/>
          <w:rtl/>
        </w:rPr>
        <w:t>קבלן</w:t>
      </w:r>
      <w:r w:rsidRPr="00D61E5F">
        <w:rPr>
          <w:szCs w:val="24"/>
          <w:rtl/>
        </w:rPr>
        <w:t>, לרבות אלה השמורים במדיה מגנטית והעתק</w:t>
      </w:r>
      <w:r w:rsidRPr="00D61E5F">
        <w:rPr>
          <w:rFonts w:hint="cs"/>
          <w:szCs w:val="24"/>
          <w:rtl/>
        </w:rPr>
        <w:t>ת</w:t>
      </w:r>
      <w:r w:rsidRPr="00D61E5F">
        <w:rPr>
          <w:szCs w:val="24"/>
          <w:rtl/>
        </w:rPr>
        <w:t xml:space="preserve">ם. בכלל זה תהיה הביקורת רשאית לדרוש הוכחות לתשלום שכר כנדרש. </w:t>
      </w:r>
    </w:p>
    <w:p w14:paraId="318AF79A" w14:textId="77777777" w:rsidR="00AB35BA" w:rsidRPr="005852FF" w:rsidRDefault="00AB35BA" w:rsidP="008A6371">
      <w:pPr>
        <w:numPr>
          <w:ilvl w:val="1"/>
          <w:numId w:val="112"/>
        </w:numPr>
        <w:tabs>
          <w:tab w:val="num" w:pos="1445"/>
        </w:tabs>
        <w:spacing w:line="360" w:lineRule="auto"/>
        <w:ind w:left="1161" w:hanging="425"/>
        <w:jc w:val="both"/>
        <w:rPr>
          <w:szCs w:val="24"/>
        </w:rPr>
      </w:pPr>
      <w:r w:rsidRPr="00D61E5F">
        <w:rPr>
          <w:szCs w:val="24"/>
          <w:rtl/>
        </w:rPr>
        <w:t>ה</w:t>
      </w:r>
      <w:r w:rsidRPr="00D61E5F">
        <w:rPr>
          <w:rFonts w:hint="cs"/>
          <w:szCs w:val="24"/>
          <w:rtl/>
        </w:rPr>
        <w:t>קבלן</w:t>
      </w:r>
      <w:r w:rsidRPr="00D61E5F">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D61E5F">
        <w:rPr>
          <w:rFonts w:hint="cs"/>
          <w:szCs w:val="24"/>
          <w:rtl/>
        </w:rPr>
        <w:t>ו</w:t>
      </w:r>
      <w:r w:rsidRPr="00D61E5F">
        <w:rPr>
          <w:szCs w:val="24"/>
          <w:rtl/>
        </w:rPr>
        <w:t>. ה</w:t>
      </w:r>
      <w:r w:rsidRPr="00D61E5F">
        <w:rPr>
          <w:rFonts w:hint="cs"/>
          <w:szCs w:val="24"/>
          <w:rtl/>
        </w:rPr>
        <w:t>קבלן</w:t>
      </w:r>
      <w:r w:rsidRPr="00D61E5F">
        <w:rPr>
          <w:szCs w:val="24"/>
          <w:rtl/>
        </w:rPr>
        <w:t xml:space="preserve"> מוותר בזאת על כל טענה בדבר סודיות או ח</w:t>
      </w:r>
      <w:r w:rsidRPr="00D61E5F">
        <w:rPr>
          <w:rFonts w:hint="cs"/>
          <w:szCs w:val="24"/>
          <w:rtl/>
        </w:rPr>
        <w:t>י</w:t>
      </w:r>
      <w:r w:rsidRPr="00D61E5F">
        <w:rPr>
          <w:szCs w:val="24"/>
          <w:rtl/>
        </w:rPr>
        <w:t>סיון או הגנת פרטיות בנוגע למידע או לרשומות שיידרשו על ידי המשרד.</w:t>
      </w:r>
    </w:p>
    <w:p w14:paraId="318AF79B" w14:textId="77777777" w:rsidR="00AB35BA" w:rsidRPr="005852FF" w:rsidRDefault="00AB35BA" w:rsidP="008A6371">
      <w:pPr>
        <w:numPr>
          <w:ilvl w:val="1"/>
          <w:numId w:val="112"/>
        </w:numPr>
        <w:tabs>
          <w:tab w:val="num" w:pos="1445"/>
        </w:tabs>
        <w:spacing w:line="360" w:lineRule="auto"/>
        <w:ind w:left="1161" w:hanging="425"/>
        <w:jc w:val="both"/>
        <w:rPr>
          <w:szCs w:val="24"/>
          <w:rtl/>
        </w:rPr>
      </w:pPr>
      <w:r w:rsidRPr="00D61E5F">
        <w:rPr>
          <w:szCs w:val="24"/>
          <w:rtl/>
        </w:rPr>
        <w:t>ה</w:t>
      </w:r>
      <w:r w:rsidRPr="00D61E5F">
        <w:rPr>
          <w:rFonts w:hint="cs"/>
          <w:szCs w:val="24"/>
          <w:rtl/>
        </w:rPr>
        <w:t>קבלן</w:t>
      </w:r>
      <w:r w:rsidRPr="00D61E5F">
        <w:rPr>
          <w:szCs w:val="24"/>
          <w:rtl/>
        </w:rPr>
        <w:t xml:space="preserve"> מתחייב לקיים את האמור לעיל גם בכל הקשור למידע הקשור לביצוע ההסכם</w:t>
      </w:r>
      <w:r w:rsidRPr="00D61E5F">
        <w:rPr>
          <w:rFonts w:hint="cs"/>
          <w:szCs w:val="24"/>
          <w:rtl/>
        </w:rPr>
        <w:t xml:space="preserve">  </w:t>
      </w:r>
      <w:r w:rsidRPr="00D61E5F">
        <w:rPr>
          <w:szCs w:val="24"/>
          <w:rtl/>
        </w:rPr>
        <w:t>ומצוי בידי צד שלישי.</w:t>
      </w:r>
    </w:p>
    <w:p w14:paraId="318AF79C" w14:textId="77777777" w:rsidR="00AB35BA" w:rsidRPr="00D61E5F" w:rsidRDefault="00AB35BA" w:rsidP="00AB35BA">
      <w:pPr>
        <w:spacing w:line="360" w:lineRule="auto"/>
        <w:ind w:left="1701" w:right="567"/>
        <w:jc w:val="both"/>
        <w:rPr>
          <w:szCs w:val="24"/>
          <w:u w:val="single"/>
          <w:rtl/>
        </w:rPr>
      </w:pPr>
    </w:p>
    <w:p w14:paraId="318AF79D" w14:textId="77777777" w:rsidR="00AB35BA" w:rsidRPr="00D61E5F" w:rsidRDefault="00AB35BA" w:rsidP="008A6371">
      <w:pPr>
        <w:numPr>
          <w:ilvl w:val="0"/>
          <w:numId w:val="112"/>
        </w:numPr>
        <w:spacing w:line="360" w:lineRule="auto"/>
        <w:jc w:val="both"/>
        <w:rPr>
          <w:b/>
          <w:bCs/>
          <w:szCs w:val="24"/>
          <w:u w:val="single"/>
        </w:rPr>
      </w:pPr>
      <w:r w:rsidRPr="00D61E5F">
        <w:rPr>
          <w:b/>
          <w:bCs/>
          <w:sz w:val="28"/>
          <w:u w:val="single"/>
          <w:rtl/>
        </w:rPr>
        <w:t>קיזוז</w:t>
      </w:r>
    </w:p>
    <w:p w14:paraId="318AF79E" w14:textId="77777777" w:rsidR="00AB35BA" w:rsidRPr="00D61E5F" w:rsidRDefault="00AB35BA" w:rsidP="00AB35BA">
      <w:pPr>
        <w:spacing w:line="360" w:lineRule="auto"/>
        <w:ind w:left="567"/>
        <w:jc w:val="both"/>
        <w:rPr>
          <w:szCs w:val="24"/>
          <w:rtl/>
        </w:rPr>
      </w:pPr>
      <w:r w:rsidRPr="00D61E5F">
        <w:rPr>
          <w:szCs w:val="24"/>
          <w:rtl/>
        </w:rPr>
        <w:t>ה</w:t>
      </w:r>
      <w:r w:rsidRPr="00D61E5F">
        <w:rPr>
          <w:rFonts w:hint="cs"/>
          <w:szCs w:val="24"/>
          <w:rtl/>
        </w:rPr>
        <w:t xml:space="preserve">קבלן </w:t>
      </w:r>
      <w:r w:rsidRPr="00D61E5F">
        <w:rPr>
          <w:szCs w:val="24"/>
          <w:rtl/>
        </w:rPr>
        <w:t>מסכי</w:t>
      </w:r>
      <w:r w:rsidRPr="00D61E5F">
        <w:rPr>
          <w:rFonts w:hint="cs"/>
          <w:szCs w:val="24"/>
          <w:rtl/>
        </w:rPr>
        <w:t>ם</w:t>
      </w:r>
      <w:r w:rsidRPr="00D61E5F">
        <w:rPr>
          <w:szCs w:val="24"/>
          <w:rtl/>
        </w:rPr>
        <w:t xml:space="preserve"> ומצהיר בזאת כי המשרד יהא רשאי לקזז מהתמורה שעל המשרד לשלם ל</w:t>
      </w:r>
      <w:r w:rsidRPr="00D61E5F">
        <w:rPr>
          <w:rFonts w:hint="cs"/>
          <w:szCs w:val="24"/>
          <w:rtl/>
        </w:rPr>
        <w:t>קבלן</w:t>
      </w:r>
      <w:r w:rsidRPr="00D61E5F">
        <w:rPr>
          <w:szCs w:val="24"/>
          <w:rtl/>
        </w:rPr>
        <w:t xml:space="preserve"> על-פי הסכם זה על נספחיו </w:t>
      </w:r>
      <w:r w:rsidRPr="00D61E5F">
        <w:rPr>
          <w:rFonts w:hint="cs"/>
          <w:szCs w:val="24"/>
          <w:rtl/>
        </w:rPr>
        <w:t xml:space="preserve">ומכוח כל הסכם אחר - </w:t>
      </w:r>
      <w:r w:rsidRPr="00D61E5F">
        <w:rPr>
          <w:szCs w:val="24"/>
          <w:rtl/>
        </w:rPr>
        <w:t>כל סכום המגיע למשרד מה</w:t>
      </w:r>
      <w:r w:rsidRPr="00D61E5F">
        <w:rPr>
          <w:rFonts w:hint="cs"/>
          <w:szCs w:val="24"/>
          <w:rtl/>
        </w:rPr>
        <w:t>קבלן</w:t>
      </w:r>
      <w:r w:rsidRPr="00D61E5F">
        <w:rPr>
          <w:szCs w:val="24"/>
          <w:rtl/>
        </w:rPr>
        <w:t xml:space="preserve"> על</w:t>
      </w:r>
      <w:r w:rsidRPr="00D61E5F">
        <w:rPr>
          <w:rFonts w:hint="cs"/>
          <w:szCs w:val="24"/>
          <w:rtl/>
        </w:rPr>
        <w:t xml:space="preserve"> </w:t>
      </w:r>
      <w:r w:rsidRPr="00D61E5F">
        <w:rPr>
          <w:szCs w:val="24"/>
          <w:rtl/>
        </w:rPr>
        <w:t xml:space="preserve">פי הסכם זה או </w:t>
      </w:r>
      <w:r w:rsidRPr="00D61E5F">
        <w:rPr>
          <w:rFonts w:hint="cs"/>
          <w:szCs w:val="24"/>
          <w:rtl/>
        </w:rPr>
        <w:t>כל הסכם אחר</w:t>
      </w:r>
      <w:r w:rsidRPr="00D61E5F">
        <w:rPr>
          <w:szCs w:val="24"/>
          <w:rtl/>
        </w:rPr>
        <w:t>.</w:t>
      </w:r>
    </w:p>
    <w:p w14:paraId="318AF79F" w14:textId="77777777" w:rsidR="00AB35BA" w:rsidRPr="00D61E5F" w:rsidRDefault="00AB35BA" w:rsidP="00AB35BA">
      <w:pPr>
        <w:spacing w:line="360" w:lineRule="auto"/>
        <w:ind w:left="567"/>
        <w:jc w:val="both"/>
        <w:rPr>
          <w:szCs w:val="24"/>
          <w:rtl/>
        </w:rPr>
      </w:pPr>
    </w:p>
    <w:p w14:paraId="318AF7A0" w14:textId="77777777" w:rsidR="00AB35BA" w:rsidRPr="00D61E5F" w:rsidRDefault="00AB35BA" w:rsidP="008A6371">
      <w:pPr>
        <w:numPr>
          <w:ilvl w:val="0"/>
          <w:numId w:val="112"/>
        </w:numPr>
        <w:spacing w:line="360" w:lineRule="auto"/>
        <w:jc w:val="both"/>
        <w:rPr>
          <w:szCs w:val="24"/>
        </w:rPr>
      </w:pPr>
      <w:r w:rsidRPr="00D61E5F">
        <w:rPr>
          <w:b/>
          <w:bCs/>
          <w:sz w:val="28"/>
          <w:u w:val="single"/>
          <w:rtl/>
        </w:rPr>
        <w:t>שימוש בכלים ובחומרים</w:t>
      </w:r>
    </w:p>
    <w:p w14:paraId="318AF7A1" w14:textId="77777777" w:rsidR="00AB35BA" w:rsidRPr="00D61E5F" w:rsidRDefault="00AB35BA" w:rsidP="00AB35BA">
      <w:pPr>
        <w:spacing w:line="360" w:lineRule="auto"/>
        <w:ind w:left="567"/>
        <w:jc w:val="both"/>
        <w:rPr>
          <w:szCs w:val="24"/>
        </w:rPr>
      </w:pPr>
      <w:r w:rsidRPr="00D61E5F">
        <w:rPr>
          <w:szCs w:val="24"/>
          <w:rtl/>
        </w:rPr>
        <w:t xml:space="preserve">כל הכלים והחומרים, הדרושים לשם </w:t>
      </w:r>
      <w:r w:rsidRPr="00D61E5F">
        <w:rPr>
          <w:rFonts w:hint="cs"/>
          <w:szCs w:val="24"/>
          <w:rtl/>
        </w:rPr>
        <w:t>א</w:t>
      </w:r>
      <w:r w:rsidRPr="00D61E5F">
        <w:rPr>
          <w:szCs w:val="24"/>
          <w:rtl/>
        </w:rPr>
        <w:t>ספקת השירותים, יירכשו על ידי ה</w:t>
      </w:r>
      <w:r w:rsidRPr="00D61E5F">
        <w:rPr>
          <w:rFonts w:hint="cs"/>
          <w:szCs w:val="24"/>
          <w:rtl/>
        </w:rPr>
        <w:t>קבלן</w:t>
      </w:r>
      <w:r w:rsidRPr="00D61E5F">
        <w:rPr>
          <w:szCs w:val="24"/>
          <w:rtl/>
        </w:rPr>
        <w:t xml:space="preserve"> ועל חשבונ</w:t>
      </w:r>
      <w:r w:rsidRPr="00D61E5F">
        <w:rPr>
          <w:rFonts w:hint="cs"/>
          <w:szCs w:val="24"/>
          <w:rtl/>
        </w:rPr>
        <w:t>ו</w:t>
      </w:r>
      <w:r w:rsidRPr="00D61E5F">
        <w:rPr>
          <w:szCs w:val="24"/>
          <w:rtl/>
        </w:rPr>
        <w:t>, אלא אם הוסכם אחרת מראש ובכתב.</w:t>
      </w:r>
    </w:p>
    <w:p w14:paraId="318AF7A2" w14:textId="77777777" w:rsidR="00AB35BA" w:rsidRPr="00D61E5F" w:rsidRDefault="00AB35BA" w:rsidP="00AB35BA">
      <w:pPr>
        <w:spacing w:line="360" w:lineRule="auto"/>
        <w:ind w:left="567"/>
        <w:jc w:val="both"/>
        <w:rPr>
          <w:szCs w:val="24"/>
          <w:rtl/>
        </w:rPr>
      </w:pPr>
      <w:r w:rsidRPr="00D61E5F">
        <w:rPr>
          <w:szCs w:val="24"/>
          <w:rtl/>
        </w:rPr>
        <w:t xml:space="preserve">כל הכלים והחומרים בהם </w:t>
      </w:r>
      <w:r w:rsidRPr="00D61E5F">
        <w:rPr>
          <w:rFonts w:hint="cs"/>
          <w:szCs w:val="24"/>
          <w:rtl/>
        </w:rPr>
        <w:t>י</w:t>
      </w:r>
      <w:r w:rsidRPr="00D61E5F">
        <w:rPr>
          <w:szCs w:val="24"/>
          <w:rtl/>
        </w:rPr>
        <w:t xml:space="preserve">עשה </w:t>
      </w:r>
      <w:r w:rsidRPr="00D61E5F">
        <w:rPr>
          <w:rFonts w:hint="cs"/>
          <w:szCs w:val="24"/>
          <w:rtl/>
        </w:rPr>
        <w:t>הקבלן</w:t>
      </w:r>
      <w:r w:rsidRPr="00D61E5F">
        <w:rPr>
          <w:szCs w:val="24"/>
          <w:rtl/>
        </w:rPr>
        <w:t xml:space="preserve"> שימוש לצורך </w:t>
      </w:r>
      <w:r w:rsidRPr="00D61E5F">
        <w:rPr>
          <w:rFonts w:hint="cs"/>
          <w:szCs w:val="24"/>
          <w:rtl/>
        </w:rPr>
        <w:t>א</w:t>
      </w:r>
      <w:r w:rsidRPr="00D61E5F">
        <w:rPr>
          <w:szCs w:val="24"/>
          <w:rtl/>
        </w:rPr>
        <w:t>ספקת השירותים, יהיו מסוג המתאים ללא ס</w:t>
      </w:r>
      <w:r w:rsidRPr="00D61E5F">
        <w:rPr>
          <w:rFonts w:hint="cs"/>
          <w:szCs w:val="24"/>
          <w:rtl/>
        </w:rPr>
        <w:t>י</w:t>
      </w:r>
      <w:r w:rsidRPr="00D61E5F">
        <w:rPr>
          <w:szCs w:val="24"/>
          <w:rtl/>
        </w:rPr>
        <w:t>יג ל</w:t>
      </w:r>
      <w:r w:rsidRPr="00D61E5F">
        <w:rPr>
          <w:rFonts w:hint="cs"/>
          <w:szCs w:val="24"/>
          <w:rtl/>
        </w:rPr>
        <w:t>א</w:t>
      </w:r>
      <w:r w:rsidRPr="00D61E5F">
        <w:rPr>
          <w:szCs w:val="24"/>
          <w:rtl/>
        </w:rPr>
        <w:t>ספקת השירותים בהתאם להסכם זה.</w:t>
      </w:r>
    </w:p>
    <w:p w14:paraId="318AF7A3" w14:textId="77777777" w:rsidR="00AB35BA" w:rsidRPr="00D61E5F" w:rsidRDefault="00AB35BA" w:rsidP="00AB35BA">
      <w:pPr>
        <w:spacing w:line="360" w:lineRule="auto"/>
        <w:ind w:left="567"/>
        <w:jc w:val="both"/>
        <w:rPr>
          <w:szCs w:val="24"/>
          <w:rtl/>
        </w:rPr>
      </w:pPr>
      <w:r w:rsidRPr="00D61E5F">
        <w:rPr>
          <w:szCs w:val="24"/>
          <w:rtl/>
        </w:rPr>
        <w:t xml:space="preserve">מובהר כי עשיית שימוש בכלים, חומרים או תוכנות, שיש בה פגיעה בזכויות צד ג' תחשב – לכל דבר ועניין </w:t>
      </w:r>
      <w:r w:rsidRPr="00D61E5F">
        <w:rPr>
          <w:rFonts w:hint="cs"/>
          <w:szCs w:val="24"/>
          <w:rtl/>
        </w:rPr>
        <w:t>-</w:t>
      </w:r>
      <w:r w:rsidRPr="00D61E5F">
        <w:rPr>
          <w:szCs w:val="24"/>
          <w:rtl/>
        </w:rPr>
        <w:t xml:space="preserve"> כהפרת הסכם זה. </w:t>
      </w:r>
    </w:p>
    <w:p w14:paraId="318AF7A4" w14:textId="77777777" w:rsidR="00AB35BA" w:rsidRPr="00D61E5F" w:rsidRDefault="00AB35BA" w:rsidP="00AB35BA">
      <w:pPr>
        <w:spacing w:line="360" w:lineRule="auto"/>
        <w:jc w:val="both"/>
        <w:rPr>
          <w:szCs w:val="24"/>
          <w:rtl/>
        </w:rPr>
      </w:pPr>
    </w:p>
    <w:p w14:paraId="318AF7A5" w14:textId="77777777" w:rsidR="00AB35BA" w:rsidRPr="00D61E5F" w:rsidRDefault="00AB35BA" w:rsidP="00AB35BA">
      <w:pPr>
        <w:spacing w:line="360" w:lineRule="auto"/>
        <w:jc w:val="both"/>
        <w:rPr>
          <w:b/>
          <w:bCs/>
          <w:szCs w:val="24"/>
          <w:u w:val="single"/>
        </w:rPr>
      </w:pPr>
      <w:r w:rsidRPr="00D61E5F">
        <w:rPr>
          <w:rFonts w:hint="cs"/>
          <w:b/>
          <w:bCs/>
          <w:szCs w:val="24"/>
          <w:u w:val="single"/>
          <w:rtl/>
        </w:rPr>
        <w:t>כללי</w:t>
      </w:r>
    </w:p>
    <w:p w14:paraId="318AF7A6" w14:textId="77777777" w:rsidR="00AB35BA" w:rsidRPr="00D61E5F" w:rsidRDefault="00AB35BA" w:rsidP="008A6371">
      <w:pPr>
        <w:numPr>
          <w:ilvl w:val="0"/>
          <w:numId w:val="112"/>
        </w:numPr>
        <w:spacing w:line="360" w:lineRule="auto"/>
        <w:jc w:val="both"/>
        <w:rPr>
          <w:szCs w:val="24"/>
        </w:rPr>
      </w:pPr>
      <w:r w:rsidRPr="005852FF">
        <w:rPr>
          <w:rFonts w:hint="cs"/>
          <w:szCs w:val="24"/>
          <w:rtl/>
        </w:rPr>
        <w:t>למען הסר</w:t>
      </w:r>
      <w:r w:rsidRPr="00D61E5F">
        <w:rPr>
          <w:rFonts w:hint="cs"/>
          <w:szCs w:val="24"/>
          <w:rtl/>
        </w:rPr>
        <w:t xml:space="preserve"> ספק מובהר בזאת כי הקבלן אינו רשאי להשתמש בציוד, חומרים, שירותים של המשרד. </w:t>
      </w:r>
    </w:p>
    <w:p w14:paraId="318AF7A7" w14:textId="77777777" w:rsidR="00AB35BA" w:rsidRPr="00D61E5F" w:rsidRDefault="00AB35BA" w:rsidP="008A6371">
      <w:pPr>
        <w:numPr>
          <w:ilvl w:val="0"/>
          <w:numId w:val="112"/>
        </w:numPr>
        <w:spacing w:line="360" w:lineRule="auto"/>
        <w:jc w:val="both"/>
        <w:rPr>
          <w:szCs w:val="24"/>
        </w:rPr>
      </w:pPr>
      <w:r w:rsidRPr="00D61E5F">
        <w:rPr>
          <w:rFonts w:hint="cs"/>
          <w:szCs w:val="24"/>
          <w:rtl/>
        </w:rPr>
        <w:t>על הקבלן להחזיר למשרד את כל המסמכים, דיסקטים וכל מידע במדיה אחרת שקיבל מהמשרד בתום הטיפול בהם לצורך מתן השירותים, לרבות צילומים, מפרטי נתונים, תוכנות או מדיה מגנטית אחרת.</w:t>
      </w:r>
    </w:p>
    <w:p w14:paraId="318AF7A8" w14:textId="77777777" w:rsidR="00AB35BA" w:rsidRPr="00D61E5F" w:rsidRDefault="00AB35BA" w:rsidP="008A6371">
      <w:pPr>
        <w:numPr>
          <w:ilvl w:val="0"/>
          <w:numId w:val="112"/>
        </w:numPr>
        <w:spacing w:line="360" w:lineRule="auto"/>
        <w:jc w:val="both"/>
        <w:rPr>
          <w:szCs w:val="24"/>
          <w:rtl/>
        </w:rPr>
      </w:pPr>
      <w:r w:rsidRPr="00D61E5F">
        <w:rPr>
          <w:rFonts w:hint="cs"/>
          <w:szCs w:val="24"/>
          <w:rtl/>
        </w:rPr>
        <w:lastRenderedPageBreak/>
        <w:t>הקבלן מתחייב לתת את השירותים באמצעות עובדיו הקבועים בלבד.</w:t>
      </w:r>
    </w:p>
    <w:p w14:paraId="318AF7A9" w14:textId="77777777" w:rsidR="00AB35BA" w:rsidRPr="00D61E5F" w:rsidRDefault="00AB35BA" w:rsidP="008A6371">
      <w:pPr>
        <w:numPr>
          <w:ilvl w:val="0"/>
          <w:numId w:val="112"/>
        </w:numPr>
        <w:spacing w:line="360" w:lineRule="auto"/>
        <w:jc w:val="both"/>
        <w:rPr>
          <w:szCs w:val="24"/>
        </w:rPr>
      </w:pPr>
      <w:r w:rsidRPr="00D61E5F">
        <w:rPr>
          <w:rFonts w:hint="cs"/>
          <w:szCs w:val="24"/>
          <w:rtl/>
        </w:rPr>
        <w:t>הקבלן לא יהיה סוכן, שליח או נציג המשרד, אלא אם נעשה כזה במיוחד לצורך עניין פלוני.</w:t>
      </w:r>
    </w:p>
    <w:p w14:paraId="318AF7AA" w14:textId="77777777" w:rsidR="00AB35BA" w:rsidRPr="00D61E5F" w:rsidRDefault="00AB35BA" w:rsidP="008A6371">
      <w:pPr>
        <w:numPr>
          <w:ilvl w:val="0"/>
          <w:numId w:val="112"/>
        </w:numPr>
        <w:spacing w:line="360" w:lineRule="auto"/>
        <w:jc w:val="both"/>
        <w:rPr>
          <w:szCs w:val="24"/>
          <w:rtl/>
        </w:rPr>
      </w:pPr>
      <w:r w:rsidRPr="00D61E5F">
        <w:rPr>
          <w:rFonts w:hint="cs"/>
          <w:szCs w:val="24"/>
          <w:rtl/>
        </w:rPr>
        <w:t>התנאים בהסכם זה הנוגעים למתן השירותים למשרד במועד הנם תנאים עיקריים ויסודיים של ההסכם.</w:t>
      </w:r>
    </w:p>
    <w:p w14:paraId="318AF7AB" w14:textId="77777777" w:rsidR="00AB35BA" w:rsidRPr="00D61E5F" w:rsidRDefault="00AB35BA" w:rsidP="008A6371">
      <w:pPr>
        <w:numPr>
          <w:ilvl w:val="0"/>
          <w:numId w:val="112"/>
        </w:numPr>
        <w:spacing w:line="360" w:lineRule="auto"/>
        <w:jc w:val="both"/>
        <w:rPr>
          <w:szCs w:val="24"/>
        </w:rPr>
      </w:pPr>
      <w:r w:rsidRPr="00D61E5F">
        <w:rPr>
          <w:rFonts w:hint="cs"/>
          <w:szCs w:val="24"/>
          <w:rtl/>
        </w:rPr>
        <w:t>אם אחד הצדדים לא ישתמש במקרה מסוים או במקרים מסוימים בזכויותיו לפי הסכם זה, לא  ייחשב הדבר כוויתו</w:t>
      </w:r>
      <w:r w:rsidRPr="00D61E5F">
        <w:rPr>
          <w:rFonts w:hint="eastAsia"/>
          <w:szCs w:val="24"/>
          <w:rtl/>
        </w:rPr>
        <w:t>ר</w:t>
      </w:r>
      <w:r w:rsidRPr="00D61E5F">
        <w:rPr>
          <w:rFonts w:hint="cs"/>
          <w:szCs w:val="24"/>
          <w:rtl/>
        </w:rPr>
        <w:t xml:space="preserve"> של אותו צד על זכויותיו אלה, לא לגבי המקרה המסוים ולא לגבי מקרים שיקרו לאחר מכן.</w:t>
      </w:r>
    </w:p>
    <w:p w14:paraId="318AF7AC" w14:textId="77777777" w:rsidR="00AB35BA" w:rsidRPr="00D61E5F" w:rsidRDefault="00AB35BA" w:rsidP="008A6371">
      <w:pPr>
        <w:numPr>
          <w:ilvl w:val="0"/>
          <w:numId w:val="112"/>
        </w:numPr>
        <w:spacing w:line="360" w:lineRule="auto"/>
        <w:jc w:val="both"/>
        <w:rPr>
          <w:szCs w:val="24"/>
        </w:rPr>
      </w:pPr>
      <w:r w:rsidRPr="00D61E5F">
        <w:rPr>
          <w:szCs w:val="24"/>
          <w:rtl/>
        </w:rPr>
        <w:t>הקבלן מצהיר בזה כי ידוע לו שאין בכל הוראה מהוראות הסכם זה או בכל הוראה שתינתן על פיו כדי לשחררו מכל חובה או מן הצורך לקבל ר</w:t>
      </w:r>
      <w:r w:rsidRPr="00D61E5F">
        <w:rPr>
          <w:rFonts w:hint="cs"/>
          <w:szCs w:val="24"/>
          <w:rtl/>
        </w:rPr>
        <w:t>י</w:t>
      </w:r>
      <w:r w:rsidRPr="00D61E5F">
        <w:rPr>
          <w:szCs w:val="24"/>
          <w:rtl/>
        </w:rPr>
        <w:t>שיון, היתר או רשות, או מן הצורך לתת כל הודעה, המוטלים על פי כל דין.</w:t>
      </w:r>
    </w:p>
    <w:p w14:paraId="318AF7AD" w14:textId="77777777" w:rsidR="00AB35BA" w:rsidRPr="00D61E5F" w:rsidRDefault="00AB35BA" w:rsidP="008A6371">
      <w:pPr>
        <w:numPr>
          <w:ilvl w:val="0"/>
          <w:numId w:val="112"/>
        </w:numPr>
        <w:spacing w:line="360" w:lineRule="auto"/>
        <w:jc w:val="both"/>
        <w:rPr>
          <w:szCs w:val="24"/>
        </w:rPr>
      </w:pPr>
      <w:r w:rsidRPr="00D61E5F">
        <w:rPr>
          <w:rFonts w:hint="cs"/>
          <w:szCs w:val="24"/>
          <w:rtl/>
        </w:rPr>
        <w:t>כל שינוי ו/או תוספת להסכם זה יהיו בתוקף רק אם נעשו בכתב ובחתימת כל הצדדים להסכם.</w:t>
      </w:r>
    </w:p>
    <w:p w14:paraId="318AF7AE" w14:textId="77777777" w:rsidR="00AB35BA" w:rsidRPr="00D61E5F" w:rsidRDefault="00AB35BA" w:rsidP="008A6371">
      <w:pPr>
        <w:numPr>
          <w:ilvl w:val="0"/>
          <w:numId w:val="112"/>
        </w:numPr>
        <w:spacing w:line="360" w:lineRule="auto"/>
        <w:jc w:val="both"/>
        <w:rPr>
          <w:szCs w:val="24"/>
          <w:rtl/>
        </w:rPr>
      </w:pPr>
      <w:r w:rsidRPr="00D61E5F">
        <w:rPr>
          <w:rFonts w:hint="cs"/>
          <w:szCs w:val="24"/>
          <w:rtl/>
        </w:rPr>
        <w:t>חוזה זה וכן ההזמנות שיוצאו על פיו, לא יהוו ולא יתפרשו בשום מקרה כייפו</w:t>
      </w:r>
      <w:r w:rsidRPr="00D61E5F">
        <w:rPr>
          <w:rFonts w:hint="eastAsia"/>
          <w:szCs w:val="24"/>
          <w:rtl/>
        </w:rPr>
        <w:t>י</w:t>
      </w:r>
      <w:r w:rsidRPr="00D61E5F">
        <w:rPr>
          <w:rFonts w:hint="cs"/>
          <w:szCs w:val="24"/>
          <w:rtl/>
        </w:rPr>
        <w:t xml:space="preserve"> כח או כהרשאה לקבלן או מי מטעמו להציג עצמו כמוסמך לקבל התחייבויות משפטיות, כספיות או אחרות בשם המשרד, ובשום מקרה ובשום נסיבות לא יקבל על עצמו הקבלן התחייבויות כאמור בשם המשרד או יציג עצמו כמי שמוסמך לכך. הקבלן ייש</w:t>
      </w:r>
      <w:r w:rsidRPr="00D61E5F">
        <w:rPr>
          <w:rFonts w:hint="eastAsia"/>
          <w:szCs w:val="24"/>
          <w:rtl/>
        </w:rPr>
        <w:t>א</w:t>
      </w:r>
      <w:r w:rsidRPr="00D61E5F">
        <w:rPr>
          <w:rFonts w:hint="cs"/>
          <w:szCs w:val="24"/>
          <w:rtl/>
        </w:rPr>
        <w:t xml:space="preserve">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14:paraId="318AF7AF" w14:textId="77777777" w:rsidR="00AB35BA" w:rsidRPr="00D61E5F" w:rsidRDefault="00AB35BA" w:rsidP="008A6371">
      <w:pPr>
        <w:numPr>
          <w:ilvl w:val="0"/>
          <w:numId w:val="112"/>
        </w:numPr>
        <w:spacing w:line="360" w:lineRule="auto"/>
        <w:jc w:val="both"/>
        <w:rPr>
          <w:b/>
          <w:bCs/>
          <w:szCs w:val="24"/>
          <w:u w:val="single"/>
          <w:rtl/>
        </w:rPr>
      </w:pPr>
      <w:r w:rsidRPr="00D61E5F">
        <w:rPr>
          <w:b/>
          <w:bCs/>
          <w:szCs w:val="24"/>
          <w:u w:val="single"/>
          <w:rtl/>
        </w:rPr>
        <w:t>בהסכם זה:</w:t>
      </w:r>
    </w:p>
    <w:p w14:paraId="318AF7B0" w14:textId="77777777" w:rsidR="00AB35BA" w:rsidRPr="00D61E5F" w:rsidRDefault="00AB35BA" w:rsidP="008A6371">
      <w:pPr>
        <w:numPr>
          <w:ilvl w:val="1"/>
          <w:numId w:val="112"/>
        </w:numPr>
        <w:tabs>
          <w:tab w:val="num" w:pos="1445"/>
        </w:tabs>
        <w:spacing w:line="360" w:lineRule="auto"/>
        <w:ind w:left="1161" w:hanging="425"/>
        <w:jc w:val="both"/>
        <w:rPr>
          <w:szCs w:val="24"/>
        </w:rPr>
      </w:pPr>
      <w:r w:rsidRPr="00D61E5F">
        <w:rPr>
          <w:szCs w:val="24"/>
          <w:rtl/>
        </w:rPr>
        <w:t>"</w:t>
      </w:r>
      <w:r w:rsidRPr="00D61E5F">
        <w:rPr>
          <w:b/>
          <w:bCs/>
          <w:szCs w:val="24"/>
          <w:rtl/>
        </w:rPr>
        <w:t>שנה</w:t>
      </w:r>
      <w:r w:rsidRPr="00D61E5F">
        <w:rPr>
          <w:szCs w:val="24"/>
          <w:rtl/>
        </w:rPr>
        <w:t>" ו"</w:t>
      </w:r>
      <w:r w:rsidRPr="00D61E5F">
        <w:rPr>
          <w:b/>
          <w:bCs/>
          <w:szCs w:val="24"/>
          <w:rtl/>
        </w:rPr>
        <w:t>חודש</w:t>
      </w:r>
      <w:r w:rsidRPr="00D61E5F">
        <w:rPr>
          <w:szCs w:val="24"/>
          <w:rtl/>
        </w:rPr>
        <w:t xml:space="preserve">" - </w:t>
      </w:r>
      <w:r w:rsidRPr="00D61E5F">
        <w:rPr>
          <w:rFonts w:hint="cs"/>
          <w:szCs w:val="24"/>
          <w:rtl/>
        </w:rPr>
        <w:t>למניי</w:t>
      </w:r>
      <w:r w:rsidRPr="00D61E5F">
        <w:rPr>
          <w:rFonts w:hint="eastAsia"/>
          <w:szCs w:val="24"/>
          <w:rtl/>
        </w:rPr>
        <w:t>ן</w:t>
      </w:r>
      <w:r w:rsidRPr="00D61E5F">
        <w:rPr>
          <w:szCs w:val="24"/>
          <w:rtl/>
        </w:rPr>
        <w:t xml:space="preserve"> הלוח </w:t>
      </w:r>
      <w:r w:rsidRPr="00D61E5F">
        <w:rPr>
          <w:rFonts w:hint="cs"/>
          <w:szCs w:val="24"/>
          <w:rtl/>
        </w:rPr>
        <w:t>הגרגוריאני</w:t>
      </w:r>
      <w:r w:rsidRPr="00D61E5F">
        <w:rPr>
          <w:szCs w:val="24"/>
          <w:rtl/>
        </w:rPr>
        <w:t>.</w:t>
      </w:r>
    </w:p>
    <w:p w14:paraId="318AF7B1" w14:textId="77777777" w:rsidR="00AB35BA" w:rsidRPr="00D61E5F" w:rsidRDefault="00AB35BA" w:rsidP="008A6371">
      <w:pPr>
        <w:numPr>
          <w:ilvl w:val="1"/>
          <w:numId w:val="112"/>
        </w:numPr>
        <w:tabs>
          <w:tab w:val="num" w:pos="1445"/>
        </w:tabs>
        <w:spacing w:line="360" w:lineRule="auto"/>
        <w:ind w:left="1161" w:hanging="425"/>
        <w:jc w:val="both"/>
        <w:rPr>
          <w:szCs w:val="24"/>
        </w:rPr>
      </w:pPr>
      <w:r w:rsidRPr="00D61E5F">
        <w:rPr>
          <w:szCs w:val="24"/>
          <w:rtl/>
        </w:rPr>
        <w:t>כל האמור בהסכם זה בלשון יחיד אף בלשון הרבים במשמע, וכן להיפך; וכל האמור בהסכם זה במין זכר אף במין נקבה  במשמע, וכן להיפך.</w:t>
      </w:r>
    </w:p>
    <w:p w14:paraId="318AF7B2" w14:textId="77777777" w:rsidR="00AB35BA" w:rsidRPr="00D61E5F" w:rsidRDefault="00AB35BA" w:rsidP="008A6371">
      <w:pPr>
        <w:numPr>
          <w:ilvl w:val="0"/>
          <w:numId w:val="112"/>
        </w:numPr>
        <w:spacing w:line="360" w:lineRule="auto"/>
        <w:jc w:val="both"/>
        <w:rPr>
          <w:szCs w:val="24"/>
        </w:rPr>
      </w:pPr>
      <w:r w:rsidRPr="005852FF">
        <w:rPr>
          <w:szCs w:val="24"/>
          <w:rtl/>
        </w:rPr>
        <w:t>כל</w:t>
      </w:r>
      <w:r w:rsidRPr="00D61E5F">
        <w:rPr>
          <w:szCs w:val="24"/>
          <w:rtl/>
        </w:rPr>
        <w:t xml:space="preserve"> הודעה אשר על אחד הצדדים להסכם לשלוח לצד השני תשלח בדואר רשום, לפי המענים הבאים:</w:t>
      </w:r>
    </w:p>
    <w:p w14:paraId="318AF7B3" w14:textId="77777777" w:rsidR="00AB35BA" w:rsidRPr="00D61E5F" w:rsidRDefault="00AB35BA" w:rsidP="00AB35BA">
      <w:pPr>
        <w:spacing w:line="360" w:lineRule="auto"/>
        <w:ind w:left="567"/>
        <w:jc w:val="both"/>
        <w:rPr>
          <w:b/>
          <w:bCs/>
          <w:szCs w:val="24"/>
          <w:rtl/>
        </w:rPr>
      </w:pPr>
      <w:r w:rsidRPr="00D61E5F">
        <w:rPr>
          <w:b/>
          <w:bCs/>
          <w:szCs w:val="24"/>
          <w:rtl/>
        </w:rPr>
        <w:t>ה</w:t>
      </w:r>
      <w:r w:rsidRPr="00D61E5F">
        <w:rPr>
          <w:rFonts w:hint="cs"/>
          <w:b/>
          <w:bCs/>
          <w:szCs w:val="24"/>
          <w:rtl/>
        </w:rPr>
        <w:t xml:space="preserve">משרד </w:t>
      </w:r>
      <w:r w:rsidRPr="00D61E5F">
        <w:rPr>
          <w:b/>
          <w:bCs/>
          <w:szCs w:val="24"/>
          <w:rtl/>
        </w:rPr>
        <w:t xml:space="preserve">– </w:t>
      </w:r>
      <w:r w:rsidRPr="00D61E5F">
        <w:rPr>
          <w:rFonts w:hint="cs"/>
          <w:b/>
          <w:bCs/>
          <w:szCs w:val="24"/>
          <w:rtl/>
        </w:rPr>
        <w:t>רח' יפו 216, בניין "שערי העיר" ת.ד. 36148 ירושלים 91360</w:t>
      </w:r>
    </w:p>
    <w:p w14:paraId="318AF7B4" w14:textId="77777777" w:rsidR="00AB35BA" w:rsidRPr="005852FF" w:rsidRDefault="00AB35BA" w:rsidP="00AB35BA">
      <w:pPr>
        <w:spacing w:line="360" w:lineRule="auto"/>
        <w:ind w:left="567"/>
        <w:jc w:val="both"/>
        <w:rPr>
          <w:b/>
          <w:bCs/>
          <w:szCs w:val="24"/>
          <w:u w:val="single"/>
          <w:rtl/>
        </w:rPr>
      </w:pPr>
      <w:r>
        <w:rPr>
          <w:b/>
          <w:bCs/>
          <w:szCs w:val="24"/>
          <w:rtl/>
        </w:rPr>
        <w:t>הקבלן</w:t>
      </w:r>
      <w:r>
        <w:rPr>
          <w:rFonts w:hint="cs"/>
          <w:b/>
          <w:bCs/>
          <w:szCs w:val="24"/>
          <w:rtl/>
        </w:rPr>
        <w:t xml:space="preserve"> </w:t>
      </w:r>
      <w:r w:rsidRPr="00D61E5F">
        <w:rPr>
          <w:b/>
          <w:bCs/>
          <w:szCs w:val="24"/>
          <w:rtl/>
        </w:rPr>
        <w:t>–</w:t>
      </w:r>
      <w:r>
        <w:rPr>
          <w:rFonts w:hint="cs"/>
          <w:b/>
          <w:bCs/>
          <w:szCs w:val="24"/>
          <w:rtl/>
        </w:rPr>
        <w:t xml:space="preserve"> </w:t>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p>
    <w:p w14:paraId="318AF7B5" w14:textId="77777777" w:rsidR="00AB35BA" w:rsidRPr="00D61E5F" w:rsidRDefault="00AB35BA" w:rsidP="00AB35BA">
      <w:pPr>
        <w:spacing w:line="360" w:lineRule="auto"/>
        <w:ind w:left="567"/>
        <w:jc w:val="both"/>
        <w:rPr>
          <w:b/>
          <w:bCs/>
          <w:szCs w:val="24"/>
          <w:rtl/>
        </w:rPr>
      </w:pPr>
      <w:r w:rsidRPr="00D61E5F">
        <w:rPr>
          <w:szCs w:val="24"/>
          <w:rtl/>
        </w:rPr>
        <w:t>כל מכתב או הודעה אשר נשלחו לפי המענים הנ"ל יחשבו כאילו נתקבלו על ידי הנמען תוך 72 שעות מתאריך המשלוח, כל עוד לא הוכח היפוכו של דבר.</w:t>
      </w:r>
    </w:p>
    <w:p w14:paraId="318AF7B6" w14:textId="77777777" w:rsidR="00AB35BA" w:rsidRPr="00D61E5F" w:rsidRDefault="00AB35BA" w:rsidP="008A6371">
      <w:pPr>
        <w:numPr>
          <w:ilvl w:val="0"/>
          <w:numId w:val="112"/>
        </w:numPr>
        <w:spacing w:line="360" w:lineRule="auto"/>
        <w:jc w:val="both"/>
        <w:rPr>
          <w:szCs w:val="24"/>
        </w:rPr>
      </w:pPr>
      <w:r w:rsidRPr="00D61E5F">
        <w:rPr>
          <w:rFonts w:hint="cs"/>
          <w:szCs w:val="24"/>
          <w:rtl/>
        </w:rPr>
        <w:t>מקום השיפוט הייחודי בכל הקשור להסכם זה, לרבות הפרתו יהיה בירושלים.</w:t>
      </w:r>
    </w:p>
    <w:p w14:paraId="318AF7B7" w14:textId="31DE470F" w:rsidR="00AB35BA" w:rsidRPr="00D61E5F" w:rsidRDefault="00AB35BA" w:rsidP="008A6371">
      <w:pPr>
        <w:numPr>
          <w:ilvl w:val="0"/>
          <w:numId w:val="112"/>
        </w:numPr>
        <w:spacing w:line="360" w:lineRule="auto"/>
        <w:jc w:val="both"/>
        <w:rPr>
          <w:szCs w:val="24"/>
          <w:rtl/>
        </w:rPr>
      </w:pPr>
      <w:r w:rsidRPr="00D61E5F">
        <w:rPr>
          <w:szCs w:val="24"/>
          <w:rtl/>
        </w:rPr>
        <w:t xml:space="preserve">ההוצאה תמומן מסעיף תקציב: </w:t>
      </w:r>
      <w:r w:rsidR="00344DFD">
        <w:rPr>
          <w:rFonts w:hint="cs"/>
          <w:szCs w:val="24"/>
          <w:u w:val="single"/>
          <w:rtl/>
        </w:rPr>
        <w:t>34-30-03-09</w:t>
      </w:r>
      <w:r w:rsidR="00FA3D57">
        <w:rPr>
          <w:rFonts w:hint="cs"/>
          <w:szCs w:val="24"/>
          <w:u w:val="single"/>
          <w:rtl/>
        </w:rPr>
        <w:t>.</w:t>
      </w:r>
    </w:p>
    <w:p w14:paraId="318AF7B8" w14:textId="77777777" w:rsidR="00AB35BA" w:rsidRPr="00D61E5F" w:rsidRDefault="00AB35BA" w:rsidP="00AB35BA">
      <w:pPr>
        <w:spacing w:line="360" w:lineRule="auto"/>
        <w:rPr>
          <w:szCs w:val="24"/>
          <w:rtl/>
        </w:rPr>
      </w:pPr>
    </w:p>
    <w:p w14:paraId="318AF7B9" w14:textId="77777777" w:rsidR="00AB35BA" w:rsidRDefault="00AB35BA" w:rsidP="00AB35BA">
      <w:pPr>
        <w:spacing w:line="360" w:lineRule="auto"/>
        <w:jc w:val="both"/>
        <w:rPr>
          <w:szCs w:val="24"/>
          <w:rtl/>
        </w:rPr>
      </w:pPr>
    </w:p>
    <w:p w14:paraId="65D1EE08" w14:textId="6CFEE509" w:rsidR="001D124E" w:rsidRDefault="001D124E" w:rsidP="00AB35BA">
      <w:pPr>
        <w:spacing w:line="360" w:lineRule="auto"/>
        <w:jc w:val="both"/>
        <w:rPr>
          <w:szCs w:val="24"/>
          <w:rtl/>
        </w:rPr>
      </w:pPr>
    </w:p>
    <w:p w14:paraId="31F3B1F5" w14:textId="77777777" w:rsidR="001D124E" w:rsidRDefault="001D124E" w:rsidP="00AB35BA">
      <w:pPr>
        <w:spacing w:line="360" w:lineRule="auto"/>
        <w:jc w:val="both"/>
        <w:rPr>
          <w:szCs w:val="24"/>
          <w:rtl/>
        </w:rPr>
      </w:pPr>
    </w:p>
    <w:p w14:paraId="6786EB3F" w14:textId="77777777" w:rsidR="001D124E" w:rsidRDefault="001D124E" w:rsidP="00AB35BA">
      <w:pPr>
        <w:spacing w:line="360" w:lineRule="auto"/>
        <w:jc w:val="both"/>
        <w:rPr>
          <w:szCs w:val="24"/>
          <w:rtl/>
        </w:rPr>
      </w:pPr>
    </w:p>
    <w:p w14:paraId="4522AE5F" w14:textId="77777777" w:rsidR="001D124E" w:rsidRDefault="001D124E" w:rsidP="00AB35BA">
      <w:pPr>
        <w:spacing w:line="360" w:lineRule="auto"/>
        <w:jc w:val="both"/>
        <w:rPr>
          <w:szCs w:val="24"/>
          <w:rtl/>
        </w:rPr>
      </w:pPr>
    </w:p>
    <w:p w14:paraId="3280481A" w14:textId="77777777" w:rsidR="001D124E" w:rsidRDefault="001D124E" w:rsidP="00AB35BA">
      <w:pPr>
        <w:spacing w:line="360" w:lineRule="auto"/>
        <w:jc w:val="both"/>
        <w:rPr>
          <w:szCs w:val="24"/>
          <w:rtl/>
        </w:rPr>
      </w:pPr>
    </w:p>
    <w:p w14:paraId="3AD01032" w14:textId="77777777" w:rsidR="001D124E" w:rsidRDefault="001D124E" w:rsidP="00AB35BA">
      <w:pPr>
        <w:spacing w:line="360" w:lineRule="auto"/>
        <w:jc w:val="both"/>
        <w:rPr>
          <w:szCs w:val="24"/>
          <w:rtl/>
        </w:rPr>
      </w:pPr>
    </w:p>
    <w:p w14:paraId="18C4EC81" w14:textId="77777777" w:rsidR="001D124E" w:rsidRDefault="001D124E" w:rsidP="00AB35BA">
      <w:pPr>
        <w:spacing w:line="360" w:lineRule="auto"/>
        <w:jc w:val="both"/>
        <w:rPr>
          <w:szCs w:val="24"/>
          <w:rtl/>
        </w:rPr>
      </w:pPr>
    </w:p>
    <w:p w14:paraId="7247B462" w14:textId="77777777" w:rsidR="001D124E" w:rsidRPr="00D61E5F" w:rsidRDefault="001D124E" w:rsidP="00AB35BA">
      <w:pPr>
        <w:spacing w:line="360" w:lineRule="auto"/>
        <w:jc w:val="both"/>
        <w:rPr>
          <w:szCs w:val="24"/>
          <w:rtl/>
        </w:rPr>
      </w:pPr>
    </w:p>
    <w:p w14:paraId="318AF7BA" w14:textId="77777777" w:rsidR="00AB35BA" w:rsidRPr="00D61E5F" w:rsidRDefault="00AB35BA" w:rsidP="00AB35BA">
      <w:pPr>
        <w:spacing w:line="360" w:lineRule="auto"/>
        <w:jc w:val="center"/>
        <w:rPr>
          <w:szCs w:val="24"/>
          <w:rtl/>
        </w:rPr>
      </w:pPr>
      <w:r w:rsidRPr="00D61E5F">
        <w:rPr>
          <w:rFonts w:hint="cs"/>
          <w:szCs w:val="24"/>
          <w:rtl/>
        </w:rPr>
        <w:t>ולראיה באו הצדדים על החתום בתאריך הנקוב בראש הסכם זה:</w:t>
      </w:r>
    </w:p>
    <w:p w14:paraId="318AF7BB" w14:textId="77777777" w:rsidR="00AB35BA" w:rsidRPr="00D61E5F" w:rsidRDefault="00AB35BA" w:rsidP="00AB35BA">
      <w:pPr>
        <w:spacing w:line="360" w:lineRule="auto"/>
        <w:jc w:val="both"/>
        <w:rPr>
          <w:szCs w:val="24"/>
          <w:rtl/>
        </w:rPr>
      </w:pPr>
    </w:p>
    <w:p w14:paraId="318AF7BC" w14:textId="77777777" w:rsidR="00AB35BA" w:rsidRPr="00D61E5F" w:rsidRDefault="00AB35BA" w:rsidP="00AB35BA">
      <w:pPr>
        <w:spacing w:line="360" w:lineRule="auto"/>
        <w:jc w:val="both"/>
        <w:rPr>
          <w:szCs w:val="24"/>
          <w:rtl/>
        </w:rPr>
      </w:pPr>
    </w:p>
    <w:tbl>
      <w:tblPr>
        <w:bidiVisual/>
        <w:tblW w:w="0" w:type="auto"/>
        <w:tblInd w:w="23" w:type="dxa"/>
        <w:tblLook w:val="01E0" w:firstRow="1" w:lastRow="1" w:firstColumn="1" w:lastColumn="1" w:noHBand="0" w:noVBand="0"/>
      </w:tblPr>
      <w:tblGrid>
        <w:gridCol w:w="2727"/>
        <w:gridCol w:w="283"/>
        <w:gridCol w:w="2835"/>
        <w:gridCol w:w="284"/>
        <w:gridCol w:w="2518"/>
      </w:tblGrid>
      <w:tr w:rsidR="00AB35BA" w:rsidRPr="00D61E5F" w14:paraId="318AF7C4" w14:textId="77777777" w:rsidTr="00A05BCB">
        <w:tc>
          <w:tcPr>
            <w:tcW w:w="2727" w:type="dxa"/>
            <w:tcBorders>
              <w:top w:val="single" w:sz="4" w:space="0" w:color="auto"/>
            </w:tcBorders>
            <w:shd w:val="clear" w:color="auto" w:fill="auto"/>
          </w:tcPr>
          <w:p w14:paraId="318AF7BD" w14:textId="77777777" w:rsidR="00AB35BA" w:rsidRPr="00D61E5F" w:rsidRDefault="00AB35BA" w:rsidP="00A05BCB">
            <w:pPr>
              <w:jc w:val="center"/>
              <w:rPr>
                <w:b/>
                <w:bCs/>
                <w:szCs w:val="24"/>
                <w:rtl/>
              </w:rPr>
            </w:pPr>
            <w:r w:rsidRPr="00D61E5F">
              <w:rPr>
                <w:rFonts w:hint="cs"/>
                <w:b/>
                <w:bCs/>
                <w:szCs w:val="24"/>
                <w:rtl/>
              </w:rPr>
              <w:t xml:space="preserve"> שאול מרידור</w:t>
            </w:r>
            <w:r>
              <w:rPr>
                <w:rFonts w:hint="cs"/>
                <w:b/>
                <w:bCs/>
                <w:szCs w:val="24"/>
                <w:rtl/>
              </w:rPr>
              <w:t>, מנכ"ל</w:t>
            </w:r>
          </w:p>
          <w:p w14:paraId="318AF7BE" w14:textId="3758EB42" w:rsidR="00AB35BA" w:rsidRPr="00D61E5F" w:rsidRDefault="008B41C4" w:rsidP="00A05BCB">
            <w:pPr>
              <w:jc w:val="center"/>
              <w:rPr>
                <w:szCs w:val="24"/>
              </w:rPr>
            </w:pPr>
            <w:r>
              <w:rPr>
                <w:rFonts w:hint="cs"/>
                <w:b/>
                <w:bCs/>
                <w:szCs w:val="24"/>
                <w:rtl/>
              </w:rPr>
              <w:t>משרד האנרגיה</w:t>
            </w:r>
          </w:p>
        </w:tc>
        <w:tc>
          <w:tcPr>
            <w:tcW w:w="283" w:type="dxa"/>
          </w:tcPr>
          <w:p w14:paraId="318AF7BF" w14:textId="77777777" w:rsidR="00AB35BA" w:rsidRPr="00D61E5F" w:rsidRDefault="00AB35BA" w:rsidP="00A05BCB">
            <w:pPr>
              <w:jc w:val="center"/>
              <w:rPr>
                <w:b/>
                <w:bCs/>
                <w:szCs w:val="24"/>
                <w:rtl/>
              </w:rPr>
            </w:pPr>
          </w:p>
        </w:tc>
        <w:tc>
          <w:tcPr>
            <w:tcW w:w="2835" w:type="dxa"/>
            <w:tcBorders>
              <w:top w:val="single" w:sz="4" w:space="0" w:color="auto"/>
            </w:tcBorders>
            <w:shd w:val="clear" w:color="auto" w:fill="auto"/>
          </w:tcPr>
          <w:p w14:paraId="318AF7C0" w14:textId="30FAA3E7" w:rsidR="00AB35BA" w:rsidRPr="00D61E5F" w:rsidRDefault="00B011BB" w:rsidP="00A05BCB">
            <w:pPr>
              <w:jc w:val="center"/>
              <w:rPr>
                <w:b/>
                <w:bCs/>
                <w:szCs w:val="24"/>
                <w:rtl/>
              </w:rPr>
            </w:pPr>
            <w:r>
              <w:rPr>
                <w:rFonts w:hint="cs"/>
                <w:b/>
                <w:bCs/>
                <w:szCs w:val="24"/>
                <w:rtl/>
              </w:rPr>
              <w:t>חשב/סגן חשב</w:t>
            </w:r>
          </w:p>
          <w:p w14:paraId="318AF7C1" w14:textId="1A6EB26E" w:rsidR="00AB35BA" w:rsidRPr="00D61E5F" w:rsidRDefault="008B41C4" w:rsidP="00A05BCB">
            <w:pPr>
              <w:jc w:val="center"/>
              <w:rPr>
                <w:szCs w:val="24"/>
              </w:rPr>
            </w:pPr>
            <w:r>
              <w:rPr>
                <w:rFonts w:hint="cs"/>
                <w:b/>
                <w:bCs/>
                <w:szCs w:val="24"/>
                <w:rtl/>
              </w:rPr>
              <w:t>משרד האנרגיה</w:t>
            </w:r>
          </w:p>
        </w:tc>
        <w:tc>
          <w:tcPr>
            <w:tcW w:w="284" w:type="dxa"/>
          </w:tcPr>
          <w:p w14:paraId="318AF7C2" w14:textId="77777777" w:rsidR="00AB35BA" w:rsidRPr="00D61E5F" w:rsidRDefault="00AB35BA" w:rsidP="00A05BCB">
            <w:pPr>
              <w:spacing w:line="360" w:lineRule="auto"/>
              <w:jc w:val="center"/>
              <w:rPr>
                <w:b/>
                <w:bCs/>
                <w:szCs w:val="24"/>
                <w:rtl/>
              </w:rPr>
            </w:pPr>
          </w:p>
        </w:tc>
        <w:tc>
          <w:tcPr>
            <w:tcW w:w="2518" w:type="dxa"/>
            <w:tcBorders>
              <w:top w:val="single" w:sz="4" w:space="0" w:color="auto"/>
            </w:tcBorders>
            <w:shd w:val="clear" w:color="auto" w:fill="auto"/>
          </w:tcPr>
          <w:p w14:paraId="318AF7C3" w14:textId="77777777" w:rsidR="00AB35BA" w:rsidRPr="00D61E5F" w:rsidRDefault="00AB35BA" w:rsidP="00A05BCB">
            <w:pPr>
              <w:spacing w:line="360" w:lineRule="auto"/>
              <w:jc w:val="center"/>
              <w:rPr>
                <w:szCs w:val="24"/>
                <w:rtl/>
              </w:rPr>
            </w:pPr>
            <w:r w:rsidRPr="00D61E5F">
              <w:rPr>
                <w:rFonts w:hint="cs"/>
                <w:b/>
                <w:bCs/>
                <w:szCs w:val="24"/>
                <w:rtl/>
              </w:rPr>
              <w:t xml:space="preserve">חתימת </w:t>
            </w:r>
            <w:r w:rsidR="00347E4F">
              <w:rPr>
                <w:rFonts w:hint="cs"/>
                <w:b/>
                <w:bCs/>
                <w:szCs w:val="24"/>
                <w:rtl/>
              </w:rPr>
              <w:t>הקבלן</w:t>
            </w:r>
            <w:r w:rsidRPr="00D61E5F">
              <w:rPr>
                <w:rFonts w:hint="cs"/>
                <w:b/>
                <w:bCs/>
                <w:szCs w:val="24"/>
                <w:rtl/>
              </w:rPr>
              <w:t xml:space="preserve"> וחותמת</w:t>
            </w:r>
          </w:p>
        </w:tc>
      </w:tr>
    </w:tbl>
    <w:p w14:paraId="318AF7C5" w14:textId="77777777" w:rsidR="00AB35BA" w:rsidRPr="00D61E5F" w:rsidRDefault="00AB35BA" w:rsidP="00AB35BA">
      <w:pPr>
        <w:pBdr>
          <w:bottom w:val="single" w:sz="6" w:space="1" w:color="auto"/>
        </w:pBdr>
        <w:spacing w:line="360" w:lineRule="auto"/>
        <w:jc w:val="both"/>
        <w:rPr>
          <w:szCs w:val="24"/>
          <w:rtl/>
        </w:rPr>
      </w:pPr>
    </w:p>
    <w:p w14:paraId="318AF7C6" w14:textId="77777777" w:rsidR="00AB35BA" w:rsidRPr="00D61E5F" w:rsidRDefault="00AB35BA" w:rsidP="00AB35BA">
      <w:pPr>
        <w:jc w:val="both"/>
        <w:rPr>
          <w:szCs w:val="24"/>
          <w:rtl/>
        </w:rPr>
      </w:pPr>
    </w:p>
    <w:p w14:paraId="318AF7C7" w14:textId="77777777" w:rsidR="00AB35BA" w:rsidRPr="00D61E5F" w:rsidRDefault="00AB35BA" w:rsidP="00AB35BA">
      <w:pPr>
        <w:jc w:val="center"/>
        <w:rPr>
          <w:b/>
          <w:bCs/>
          <w:szCs w:val="24"/>
          <w:u w:val="single"/>
          <w:rtl/>
        </w:rPr>
      </w:pPr>
      <w:r w:rsidRPr="00D61E5F">
        <w:rPr>
          <w:rFonts w:hint="eastAsia"/>
          <w:b/>
          <w:bCs/>
          <w:szCs w:val="24"/>
          <w:u w:val="single"/>
          <w:rtl/>
        </w:rPr>
        <w:t>אישור</w:t>
      </w:r>
      <w:r w:rsidRPr="00D61E5F">
        <w:rPr>
          <w:b/>
          <w:bCs/>
          <w:szCs w:val="24"/>
          <w:u w:val="single"/>
          <w:rtl/>
        </w:rPr>
        <w:t xml:space="preserve"> </w:t>
      </w:r>
      <w:r w:rsidRPr="00D61E5F">
        <w:rPr>
          <w:rFonts w:hint="eastAsia"/>
          <w:b/>
          <w:bCs/>
          <w:szCs w:val="24"/>
          <w:u w:val="single"/>
          <w:rtl/>
        </w:rPr>
        <w:t>עו</w:t>
      </w:r>
      <w:r w:rsidRPr="00D61E5F">
        <w:rPr>
          <w:b/>
          <w:bCs/>
          <w:szCs w:val="24"/>
          <w:u w:val="single"/>
          <w:rtl/>
        </w:rPr>
        <w:t>"ד</w:t>
      </w:r>
    </w:p>
    <w:p w14:paraId="318AF7C8" w14:textId="77777777" w:rsidR="00AB35BA" w:rsidRPr="00D61E5F" w:rsidRDefault="00AB35BA" w:rsidP="00AB35BA">
      <w:pPr>
        <w:spacing w:line="276" w:lineRule="auto"/>
        <w:jc w:val="center"/>
        <w:rPr>
          <w:b/>
          <w:bCs/>
          <w:szCs w:val="24"/>
          <w:u w:val="single"/>
          <w:rtl/>
        </w:rPr>
      </w:pPr>
    </w:p>
    <w:p w14:paraId="318AF7C9" w14:textId="77777777" w:rsidR="00AB35BA" w:rsidRPr="00D61E5F" w:rsidRDefault="00AB35BA" w:rsidP="00AB35BA">
      <w:pPr>
        <w:spacing w:line="276" w:lineRule="auto"/>
        <w:jc w:val="both"/>
        <w:rPr>
          <w:szCs w:val="24"/>
          <w:rtl/>
        </w:rPr>
      </w:pPr>
      <w:r w:rsidRPr="00D61E5F">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תאגיד___________ על הסכם זה, וכי הם מוסמכים לעשות כן ולחייב את תאגיד_____________ בחתימותיהם.</w:t>
      </w:r>
    </w:p>
    <w:p w14:paraId="318AF7CA" w14:textId="77777777" w:rsidR="00AB35BA" w:rsidRPr="00D61E5F" w:rsidRDefault="00AB35BA" w:rsidP="00AB35BA">
      <w:pPr>
        <w:jc w:val="both"/>
        <w:rPr>
          <w:szCs w:val="24"/>
          <w:rtl/>
        </w:rPr>
      </w:pPr>
    </w:p>
    <w:p w14:paraId="318AF7CB" w14:textId="77777777" w:rsidR="00AB35BA" w:rsidRDefault="00AB35BA" w:rsidP="00AB35BA">
      <w:pPr>
        <w:rPr>
          <w:szCs w:val="24"/>
          <w:rtl/>
        </w:rPr>
      </w:pPr>
    </w:p>
    <w:p w14:paraId="318AF7CC" w14:textId="77777777" w:rsidR="00AB35BA" w:rsidRPr="00D61E5F" w:rsidRDefault="00AB35BA" w:rsidP="00AB35BA">
      <w:pPr>
        <w:rPr>
          <w:szCs w:val="24"/>
        </w:rPr>
      </w:pPr>
    </w:p>
    <w:tbl>
      <w:tblPr>
        <w:bidiVisual/>
        <w:tblW w:w="9285" w:type="dxa"/>
        <w:tblBorders>
          <w:top w:val="single" w:sz="6" w:space="0" w:color="auto"/>
        </w:tblBorders>
        <w:tblLayout w:type="fixed"/>
        <w:tblLook w:val="04A0" w:firstRow="1" w:lastRow="0" w:firstColumn="1" w:lastColumn="0" w:noHBand="0" w:noVBand="1"/>
      </w:tblPr>
      <w:tblGrid>
        <w:gridCol w:w="2657"/>
        <w:gridCol w:w="3314"/>
        <w:gridCol w:w="3314"/>
      </w:tblGrid>
      <w:tr w:rsidR="00AB35BA" w:rsidRPr="00D61E5F" w14:paraId="318AF7D1" w14:textId="77777777" w:rsidTr="00A05BCB">
        <w:tc>
          <w:tcPr>
            <w:tcW w:w="2658" w:type="dxa"/>
            <w:tcBorders>
              <w:top w:val="single" w:sz="6" w:space="0" w:color="auto"/>
              <w:left w:val="nil"/>
              <w:bottom w:val="nil"/>
              <w:right w:val="nil"/>
            </w:tcBorders>
            <w:hideMark/>
          </w:tcPr>
          <w:p w14:paraId="318AF7CD" w14:textId="77777777" w:rsidR="00AB35BA" w:rsidRPr="00D61E5F" w:rsidRDefault="00AB35BA" w:rsidP="00A05BCB">
            <w:pPr>
              <w:jc w:val="center"/>
              <w:rPr>
                <w:sz w:val="16"/>
                <w:szCs w:val="24"/>
                <w:rtl/>
              </w:rPr>
            </w:pPr>
            <w:r w:rsidRPr="00D61E5F">
              <w:rPr>
                <w:rFonts w:hint="cs"/>
                <w:sz w:val="16"/>
                <w:szCs w:val="24"/>
                <w:rtl/>
              </w:rPr>
              <w:t>תאריך</w:t>
            </w:r>
          </w:p>
        </w:tc>
        <w:tc>
          <w:tcPr>
            <w:tcW w:w="3314" w:type="dxa"/>
            <w:tcBorders>
              <w:top w:val="nil"/>
              <w:left w:val="nil"/>
              <w:bottom w:val="nil"/>
              <w:right w:val="nil"/>
            </w:tcBorders>
          </w:tcPr>
          <w:p w14:paraId="318AF7CE" w14:textId="77777777" w:rsidR="00AB35BA" w:rsidRPr="00D61E5F" w:rsidRDefault="00AB35BA" w:rsidP="00A05BCB">
            <w:pPr>
              <w:jc w:val="center"/>
              <w:rPr>
                <w:sz w:val="16"/>
                <w:szCs w:val="24"/>
                <w:rtl/>
              </w:rPr>
            </w:pPr>
          </w:p>
        </w:tc>
        <w:tc>
          <w:tcPr>
            <w:tcW w:w="3314" w:type="dxa"/>
            <w:tcBorders>
              <w:top w:val="single" w:sz="6" w:space="0" w:color="auto"/>
              <w:left w:val="nil"/>
              <w:bottom w:val="nil"/>
              <w:right w:val="nil"/>
            </w:tcBorders>
            <w:hideMark/>
          </w:tcPr>
          <w:p w14:paraId="318AF7CF" w14:textId="77777777" w:rsidR="00AB35BA" w:rsidRPr="00D61E5F" w:rsidRDefault="00AB35BA" w:rsidP="00A05BCB">
            <w:pPr>
              <w:jc w:val="center"/>
              <w:rPr>
                <w:sz w:val="16"/>
                <w:szCs w:val="24"/>
                <w:rtl/>
              </w:rPr>
            </w:pPr>
            <w:r w:rsidRPr="00D61E5F">
              <w:rPr>
                <w:rFonts w:hint="cs"/>
                <w:sz w:val="16"/>
                <w:szCs w:val="24"/>
                <w:rtl/>
              </w:rPr>
              <w:t>חתימת ה</w:t>
            </w:r>
            <w:r w:rsidR="00A05BCB">
              <w:rPr>
                <w:rFonts w:hint="cs"/>
                <w:sz w:val="16"/>
                <w:szCs w:val="24"/>
                <w:rtl/>
              </w:rPr>
              <w:t>קבלן</w:t>
            </w:r>
          </w:p>
          <w:p w14:paraId="318AF7D0" w14:textId="77777777" w:rsidR="00AB35BA" w:rsidRPr="00D61E5F" w:rsidRDefault="00AB35BA" w:rsidP="00A05BCB">
            <w:pPr>
              <w:jc w:val="center"/>
              <w:rPr>
                <w:sz w:val="16"/>
                <w:szCs w:val="24"/>
                <w:rtl/>
              </w:rPr>
            </w:pPr>
            <w:r w:rsidRPr="00D61E5F">
              <w:rPr>
                <w:rFonts w:hint="cs"/>
                <w:sz w:val="16"/>
                <w:szCs w:val="24"/>
                <w:rtl/>
              </w:rPr>
              <w:t xml:space="preserve"> וחותמת</w:t>
            </w:r>
          </w:p>
        </w:tc>
      </w:tr>
    </w:tbl>
    <w:p w14:paraId="318AF7D2" w14:textId="77777777" w:rsidR="00AB35BA" w:rsidRPr="001A2389" w:rsidRDefault="00AB35BA" w:rsidP="00AB35BA">
      <w:pPr>
        <w:bidi w:val="0"/>
        <w:rPr>
          <w:rFonts w:ascii="Arial" w:hAnsi="Arial"/>
          <w:sz w:val="32"/>
          <w:szCs w:val="32"/>
        </w:rPr>
      </w:pPr>
    </w:p>
    <w:p w14:paraId="318AF7D3" w14:textId="77777777" w:rsidR="00B40444" w:rsidRDefault="00B40444"/>
    <w:p w14:paraId="318AF7D4" w14:textId="77777777" w:rsidR="00AB35BA" w:rsidRDefault="00AB35BA">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3587C" w:rsidRPr="00314B9E" w14:paraId="318AF7D6" w14:textId="77777777" w:rsidTr="005C206F">
        <w:trPr>
          <w:trHeight w:hRule="exact" w:val="561"/>
        </w:trPr>
        <w:tc>
          <w:tcPr>
            <w:tcW w:w="8958" w:type="dxa"/>
            <w:tcBorders>
              <w:top w:val="nil"/>
              <w:bottom w:val="nil"/>
            </w:tcBorders>
            <w:shd w:val="clear" w:color="auto" w:fill="D9D9D9" w:themeFill="background1" w:themeFillShade="D9"/>
            <w:vAlign w:val="center"/>
          </w:tcPr>
          <w:p w14:paraId="318AF7D5" w14:textId="77777777" w:rsidR="00F3587C" w:rsidRPr="00F410B9" w:rsidRDefault="00F3587C" w:rsidP="00F3587C">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ג'</w:t>
            </w:r>
          </w:p>
        </w:tc>
      </w:tr>
      <w:tr w:rsidR="00F3587C" w:rsidRPr="00314B9E" w14:paraId="318AF7D8" w14:textId="77777777" w:rsidTr="005C206F">
        <w:trPr>
          <w:trHeight w:hRule="exact" w:val="561"/>
        </w:trPr>
        <w:tc>
          <w:tcPr>
            <w:tcW w:w="8958" w:type="dxa"/>
            <w:tcBorders>
              <w:top w:val="nil"/>
              <w:bottom w:val="nil"/>
            </w:tcBorders>
            <w:shd w:val="clear" w:color="auto" w:fill="1B3461"/>
            <w:vAlign w:val="center"/>
          </w:tcPr>
          <w:p w14:paraId="318AF7D7" w14:textId="77777777" w:rsidR="00F3587C" w:rsidRPr="00314B9E" w:rsidRDefault="00F3587C" w:rsidP="005C206F">
            <w:pPr>
              <w:pStyle w:val="afffc"/>
              <w:jc w:val="left"/>
              <w:rPr>
                <w:rFonts w:asciiTheme="majorBidi" w:hAnsiTheme="majorBidi" w:cs="David"/>
                <w:rtl/>
              </w:rPr>
            </w:pPr>
            <w:r w:rsidRPr="00F3587C">
              <w:rPr>
                <w:rFonts w:asciiTheme="majorBidi" w:hAnsiTheme="majorBidi" w:cs="David"/>
                <w:b w:val="0"/>
                <w:i/>
                <w:rtl/>
              </w:rPr>
              <w:t>נוסח ערבות מציע (ערבות שתוגש במקור יחד עם ההצעה)</w:t>
            </w:r>
          </w:p>
        </w:tc>
      </w:tr>
    </w:tbl>
    <w:p w14:paraId="318AF7D9" w14:textId="77777777" w:rsidR="00CD6C82" w:rsidRPr="00061735" w:rsidRDefault="00CD6C82" w:rsidP="00061735">
      <w:pPr>
        <w:jc w:val="center"/>
        <w:rPr>
          <w:rFonts w:asciiTheme="majorBidi" w:hAnsiTheme="majorBidi"/>
          <w:b/>
          <w:bCs/>
          <w:sz w:val="28"/>
          <w:szCs w:val="28"/>
          <w:rtl/>
        </w:rPr>
      </w:pPr>
      <w:r w:rsidRPr="00061735">
        <w:rPr>
          <w:rFonts w:asciiTheme="majorBidi" w:hAnsiTheme="majorBidi"/>
          <w:b/>
          <w:bCs/>
          <w:sz w:val="28"/>
          <w:szCs w:val="28"/>
          <w:rtl/>
        </w:rPr>
        <w:t xml:space="preserve">על המציע להיצמד במדויק </w:t>
      </w:r>
      <w:r w:rsidR="00981CA3" w:rsidRPr="00061735">
        <w:rPr>
          <w:rFonts w:asciiTheme="majorBidi" w:hAnsiTheme="majorBidi"/>
          <w:b/>
          <w:bCs/>
          <w:sz w:val="28"/>
          <w:szCs w:val="28"/>
          <w:rtl/>
        </w:rPr>
        <w:t>לנוסח המופיע מטה</w:t>
      </w:r>
      <w:r w:rsidRPr="00061735">
        <w:rPr>
          <w:rFonts w:asciiTheme="majorBidi" w:hAnsiTheme="majorBidi"/>
          <w:b/>
          <w:bCs/>
          <w:sz w:val="28"/>
          <w:szCs w:val="28"/>
          <w:rtl/>
        </w:rPr>
        <w:t xml:space="preserve"> ולא לסטות ממנו בשום אופן</w:t>
      </w:r>
      <w:r w:rsidR="00981CA3" w:rsidRPr="00061735">
        <w:rPr>
          <w:rFonts w:asciiTheme="majorBidi" w:hAnsiTheme="majorBidi"/>
          <w:b/>
          <w:bCs/>
          <w:sz w:val="28"/>
          <w:szCs w:val="28"/>
          <w:rtl/>
        </w:rPr>
        <w:t>, על מנת להימנע מפסילת ההצעה</w:t>
      </w:r>
    </w:p>
    <w:p w14:paraId="318AF7DA" w14:textId="77777777" w:rsidR="001E4E26" w:rsidRPr="00314B9E" w:rsidRDefault="001E4E26" w:rsidP="00314B9E">
      <w:pPr>
        <w:bidi w:val="0"/>
        <w:jc w:val="center"/>
        <w:rPr>
          <w:rFonts w:asciiTheme="majorBidi" w:hAnsiTheme="majorBidi"/>
          <w:b/>
          <w:bCs/>
          <w:sz w:val="28"/>
          <w:szCs w:val="28"/>
          <w:u w:val="single"/>
          <w:rtl/>
        </w:rPr>
      </w:pPr>
    </w:p>
    <w:p w14:paraId="318AF7DB" w14:textId="77777777" w:rsidR="00061735" w:rsidRPr="00A05BF6" w:rsidRDefault="00061735" w:rsidP="00061735">
      <w:pPr>
        <w:spacing w:line="360" w:lineRule="auto"/>
        <w:jc w:val="both"/>
        <w:rPr>
          <w:rFonts w:asciiTheme="majorBidi" w:hAnsiTheme="majorBidi"/>
          <w:szCs w:val="24"/>
          <w:u w:val="single"/>
          <w:rtl/>
        </w:rPr>
      </w:pPr>
      <w:r w:rsidRPr="00314B9E">
        <w:rPr>
          <w:rFonts w:asciiTheme="majorBidi" w:hAnsiTheme="majorBidi"/>
          <w:szCs w:val="24"/>
          <w:rtl/>
        </w:rPr>
        <w:t>שם הבנק/חברת הביטוח</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318AF7DC" w14:textId="77777777" w:rsidR="00061735" w:rsidRPr="00314B9E" w:rsidRDefault="00061735" w:rsidP="00061735">
      <w:pPr>
        <w:spacing w:line="360" w:lineRule="auto"/>
        <w:jc w:val="both"/>
        <w:rPr>
          <w:rFonts w:asciiTheme="majorBidi" w:hAnsiTheme="majorBidi"/>
          <w:szCs w:val="24"/>
          <w:rtl/>
        </w:rPr>
      </w:pPr>
      <w:r w:rsidRPr="00314B9E">
        <w:rPr>
          <w:rFonts w:asciiTheme="majorBidi" w:hAnsiTheme="majorBidi"/>
          <w:szCs w:val="24"/>
          <w:rtl/>
        </w:rPr>
        <w:t>מס' הטלפון</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318AF7DD" w14:textId="77777777" w:rsidR="00061735" w:rsidRPr="00314B9E" w:rsidRDefault="00061735" w:rsidP="00061735">
      <w:pPr>
        <w:spacing w:line="360" w:lineRule="auto"/>
        <w:jc w:val="both"/>
        <w:rPr>
          <w:rFonts w:asciiTheme="majorBidi" w:hAnsiTheme="majorBidi"/>
          <w:szCs w:val="24"/>
          <w:rtl/>
        </w:rPr>
      </w:pPr>
      <w:r w:rsidRPr="00314B9E">
        <w:rPr>
          <w:rFonts w:asciiTheme="majorBidi" w:hAnsiTheme="majorBidi"/>
          <w:szCs w:val="24"/>
          <w:rtl/>
        </w:rPr>
        <w:t xml:space="preserve">מס' הפקס: </w:t>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p>
    <w:p w14:paraId="318AF7DE" w14:textId="77777777" w:rsidR="001E4E26" w:rsidRPr="00314B9E" w:rsidRDefault="001E4E26" w:rsidP="00314B9E">
      <w:pPr>
        <w:spacing w:line="360" w:lineRule="auto"/>
        <w:jc w:val="both"/>
        <w:rPr>
          <w:rFonts w:asciiTheme="majorBidi" w:hAnsiTheme="majorBidi"/>
          <w:szCs w:val="24"/>
          <w:rtl/>
        </w:rPr>
      </w:pPr>
    </w:p>
    <w:p w14:paraId="318AF7DF" w14:textId="77777777" w:rsidR="001E4E26" w:rsidRPr="00314B9E" w:rsidRDefault="001E4E26" w:rsidP="00314B9E">
      <w:pPr>
        <w:spacing w:line="360" w:lineRule="auto"/>
        <w:jc w:val="both"/>
        <w:rPr>
          <w:rFonts w:asciiTheme="majorBidi" w:hAnsiTheme="majorBidi"/>
          <w:szCs w:val="24"/>
        </w:rPr>
      </w:pPr>
      <w:r w:rsidRPr="00314B9E">
        <w:rPr>
          <w:rFonts w:asciiTheme="majorBidi" w:hAnsiTheme="majorBidi"/>
          <w:szCs w:val="24"/>
          <w:rtl/>
        </w:rPr>
        <w:t xml:space="preserve">לכבוד </w:t>
      </w:r>
    </w:p>
    <w:p w14:paraId="318AF7E0" w14:textId="77777777" w:rsidR="001E4E26" w:rsidRPr="00314B9E" w:rsidRDefault="001E4E26" w:rsidP="00314B9E">
      <w:pPr>
        <w:spacing w:line="360" w:lineRule="auto"/>
        <w:jc w:val="both"/>
        <w:rPr>
          <w:rFonts w:asciiTheme="majorBidi" w:hAnsiTheme="majorBidi"/>
          <w:szCs w:val="24"/>
        </w:rPr>
      </w:pPr>
      <w:r w:rsidRPr="00314B9E">
        <w:rPr>
          <w:rFonts w:asciiTheme="majorBidi" w:hAnsiTheme="majorBidi"/>
          <w:szCs w:val="24"/>
          <w:rtl/>
        </w:rPr>
        <w:t xml:space="preserve">ממשלת ישראל </w:t>
      </w:r>
    </w:p>
    <w:p w14:paraId="318AF7E1" w14:textId="165F8F54" w:rsidR="001E4E26" w:rsidRPr="00314B9E" w:rsidRDefault="001E4E26" w:rsidP="00314B9E">
      <w:pPr>
        <w:spacing w:line="360" w:lineRule="auto"/>
        <w:jc w:val="both"/>
        <w:rPr>
          <w:rFonts w:asciiTheme="majorBidi" w:hAnsiTheme="majorBidi"/>
          <w:szCs w:val="24"/>
          <w:u w:val="single"/>
        </w:rPr>
      </w:pPr>
      <w:r w:rsidRPr="00314B9E">
        <w:rPr>
          <w:rFonts w:asciiTheme="majorBidi" w:hAnsiTheme="majorBidi"/>
          <w:szCs w:val="24"/>
          <w:u w:val="single"/>
          <w:rtl/>
        </w:rPr>
        <w:t xml:space="preserve">באמצעות </w:t>
      </w:r>
      <w:r w:rsidR="008B41C4">
        <w:rPr>
          <w:rFonts w:asciiTheme="majorBidi" w:hAnsiTheme="majorBidi"/>
          <w:szCs w:val="24"/>
          <w:u w:val="single"/>
          <w:rtl/>
        </w:rPr>
        <w:t>משרד האנרגיה</w:t>
      </w:r>
    </w:p>
    <w:p w14:paraId="318AF7E2" w14:textId="77777777" w:rsidR="001E4E26" w:rsidRPr="00314B9E" w:rsidRDefault="001E4E26" w:rsidP="00314B9E">
      <w:pPr>
        <w:spacing w:line="360" w:lineRule="auto"/>
        <w:jc w:val="both"/>
        <w:rPr>
          <w:rFonts w:asciiTheme="majorBidi" w:hAnsiTheme="majorBidi"/>
          <w:szCs w:val="24"/>
          <w:rtl/>
        </w:rPr>
      </w:pPr>
    </w:p>
    <w:p w14:paraId="318AF7E3" w14:textId="77777777" w:rsidR="001E4E26" w:rsidRPr="00314B9E" w:rsidRDefault="001E4E26" w:rsidP="00314B9E">
      <w:pPr>
        <w:spacing w:line="360" w:lineRule="auto"/>
        <w:jc w:val="both"/>
        <w:rPr>
          <w:rFonts w:asciiTheme="majorBidi" w:hAnsiTheme="majorBidi"/>
          <w:szCs w:val="24"/>
          <w:rtl/>
        </w:rPr>
      </w:pPr>
    </w:p>
    <w:p w14:paraId="318AF7E4"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b/>
          <w:bCs/>
          <w:szCs w:val="24"/>
          <w:rtl/>
        </w:rPr>
        <w:t>הנדון: ערבות מס'</w:t>
      </w:r>
      <w:r w:rsidRPr="00314B9E">
        <w:rPr>
          <w:rFonts w:asciiTheme="majorBidi" w:hAnsiTheme="majorBidi"/>
          <w:szCs w:val="24"/>
          <w:rtl/>
        </w:rPr>
        <w:t>____________</w:t>
      </w:r>
    </w:p>
    <w:p w14:paraId="318AF7E5" w14:textId="77777777" w:rsidR="001E4E26" w:rsidRPr="00314B9E" w:rsidRDefault="001E4E26" w:rsidP="00314B9E">
      <w:pPr>
        <w:spacing w:line="360" w:lineRule="auto"/>
        <w:jc w:val="both"/>
        <w:rPr>
          <w:rFonts w:asciiTheme="majorBidi" w:hAnsiTheme="majorBidi"/>
          <w:szCs w:val="24"/>
        </w:rPr>
      </w:pPr>
    </w:p>
    <w:p w14:paraId="318AF7E6" w14:textId="7DF55A6B" w:rsidR="001E4E26" w:rsidRPr="002431FD" w:rsidRDefault="001E4E26" w:rsidP="00DA3D07">
      <w:pPr>
        <w:spacing w:before="120" w:after="120" w:line="276" w:lineRule="auto"/>
        <w:jc w:val="both"/>
        <w:rPr>
          <w:rFonts w:asciiTheme="majorBidi" w:hAnsiTheme="majorBidi"/>
          <w:b/>
          <w:bCs/>
          <w:szCs w:val="24"/>
          <w:rtl/>
        </w:rPr>
      </w:pPr>
      <w:r w:rsidRPr="00314B9E">
        <w:rPr>
          <w:rFonts w:asciiTheme="majorBidi" w:hAnsiTheme="majorBidi"/>
          <w:szCs w:val="24"/>
          <w:rtl/>
        </w:rPr>
        <w:t xml:space="preserve">אנו ערבים בזה כלפיכם לסילוק כל סכום </w:t>
      </w:r>
      <w:r w:rsidRPr="002431FD">
        <w:rPr>
          <w:rFonts w:asciiTheme="majorBidi" w:hAnsiTheme="majorBidi"/>
          <w:szCs w:val="24"/>
          <w:rtl/>
        </w:rPr>
        <w:t>עד לסך</w:t>
      </w:r>
      <w:r w:rsidR="00F3587C" w:rsidRPr="002431FD">
        <w:rPr>
          <w:rFonts w:asciiTheme="majorBidi" w:hAnsiTheme="majorBidi" w:hint="cs"/>
          <w:szCs w:val="24"/>
          <w:rtl/>
        </w:rPr>
        <w:t xml:space="preserve"> של</w:t>
      </w:r>
      <w:r w:rsidR="000E0BB1">
        <w:rPr>
          <w:rFonts w:asciiTheme="majorBidi" w:hAnsiTheme="majorBidi" w:hint="cs"/>
          <w:szCs w:val="24"/>
          <w:rtl/>
        </w:rPr>
        <w:t xml:space="preserve"> </w:t>
      </w:r>
      <w:r w:rsidR="004E1292">
        <w:rPr>
          <w:rFonts w:asciiTheme="majorBidi" w:hAnsiTheme="majorBidi" w:hint="cs"/>
          <w:szCs w:val="24"/>
          <w:rtl/>
        </w:rPr>
        <w:t>20</w:t>
      </w:r>
      <w:r w:rsidR="000E0BB1">
        <w:rPr>
          <w:rFonts w:asciiTheme="majorBidi" w:hAnsiTheme="majorBidi" w:hint="cs"/>
          <w:szCs w:val="24"/>
          <w:rtl/>
        </w:rPr>
        <w:t xml:space="preserve">,000 </w:t>
      </w:r>
      <w:r w:rsidRPr="00DF1C60">
        <w:rPr>
          <w:rFonts w:asciiTheme="majorBidi" w:hAnsiTheme="majorBidi"/>
          <w:szCs w:val="24"/>
          <w:rtl/>
        </w:rPr>
        <w:t xml:space="preserve">₪ (במילים: </w:t>
      </w:r>
      <w:r w:rsidR="00AF53F2">
        <w:rPr>
          <w:rFonts w:asciiTheme="majorBidi" w:hAnsiTheme="majorBidi" w:hint="cs"/>
          <w:szCs w:val="24"/>
          <w:rtl/>
        </w:rPr>
        <w:t>עשר</w:t>
      </w:r>
      <w:r w:rsidR="001064B2">
        <w:rPr>
          <w:rFonts w:asciiTheme="majorBidi" w:hAnsiTheme="majorBidi" w:hint="cs"/>
          <w:szCs w:val="24"/>
          <w:rtl/>
        </w:rPr>
        <w:t>ת</w:t>
      </w:r>
      <w:r w:rsidR="00AF53F2">
        <w:rPr>
          <w:rFonts w:asciiTheme="majorBidi" w:hAnsiTheme="majorBidi" w:hint="cs"/>
          <w:szCs w:val="24"/>
          <w:rtl/>
        </w:rPr>
        <w:t xml:space="preserve"> אל</w:t>
      </w:r>
      <w:r w:rsidR="001064B2">
        <w:rPr>
          <w:rFonts w:asciiTheme="majorBidi" w:hAnsiTheme="majorBidi" w:hint="cs"/>
          <w:szCs w:val="24"/>
          <w:rtl/>
        </w:rPr>
        <w:t>פים</w:t>
      </w:r>
      <w:r w:rsidR="00F3587C" w:rsidRPr="00DF1C60">
        <w:rPr>
          <w:rFonts w:asciiTheme="majorBidi" w:hAnsiTheme="majorBidi"/>
          <w:szCs w:val="24"/>
          <w:rtl/>
        </w:rPr>
        <w:t xml:space="preserve"> ש"ח</w:t>
      </w:r>
      <w:r w:rsidRPr="00DF1C60">
        <w:rPr>
          <w:rFonts w:asciiTheme="majorBidi" w:hAnsiTheme="majorBidi"/>
          <w:szCs w:val="24"/>
          <w:rtl/>
        </w:rPr>
        <w:t>)</w:t>
      </w:r>
      <w:r w:rsidRPr="002431FD">
        <w:rPr>
          <w:rFonts w:asciiTheme="majorBidi" w:hAnsiTheme="majorBidi"/>
          <w:szCs w:val="24"/>
          <w:rtl/>
        </w:rPr>
        <w:t xml:space="preserve">  אשר</w:t>
      </w:r>
      <w:r w:rsidR="00F3587C" w:rsidRPr="002431FD">
        <w:rPr>
          <w:rFonts w:asciiTheme="majorBidi" w:hAnsiTheme="majorBidi"/>
          <w:szCs w:val="24"/>
          <w:rtl/>
        </w:rPr>
        <w:t xml:space="preserve"> תדרשו מאת: </w:t>
      </w:r>
      <w:r w:rsidR="00F3587C" w:rsidRPr="002431FD">
        <w:rPr>
          <w:rFonts w:asciiTheme="majorBidi" w:hAnsiTheme="majorBidi"/>
          <w:szCs w:val="24"/>
          <w:u w:val="single"/>
          <w:rtl/>
        </w:rPr>
        <w:tab/>
      </w:r>
      <w:r w:rsidR="00F3587C" w:rsidRPr="002431FD">
        <w:rPr>
          <w:rFonts w:asciiTheme="majorBidi" w:hAnsiTheme="majorBidi"/>
          <w:szCs w:val="24"/>
          <w:u w:val="single"/>
          <w:rtl/>
        </w:rPr>
        <w:tab/>
      </w:r>
      <w:r w:rsidR="00F3587C" w:rsidRPr="002431FD">
        <w:rPr>
          <w:rFonts w:asciiTheme="majorBidi" w:hAnsiTheme="majorBidi"/>
          <w:szCs w:val="24"/>
          <w:u w:val="single"/>
          <w:rtl/>
        </w:rPr>
        <w:tab/>
      </w:r>
      <w:r w:rsidR="00F3587C" w:rsidRPr="002431FD">
        <w:rPr>
          <w:rFonts w:asciiTheme="majorBidi" w:hAnsiTheme="majorBidi" w:hint="cs"/>
          <w:szCs w:val="24"/>
          <w:rtl/>
        </w:rPr>
        <w:t xml:space="preserve"> </w:t>
      </w:r>
      <w:r w:rsidRPr="002431FD">
        <w:rPr>
          <w:rFonts w:asciiTheme="majorBidi" w:hAnsiTheme="majorBidi"/>
          <w:szCs w:val="24"/>
          <w:rtl/>
        </w:rPr>
        <w:t>(להלן</w:t>
      </w:r>
      <w:r w:rsidR="00F3587C" w:rsidRPr="002431FD">
        <w:rPr>
          <w:rFonts w:asciiTheme="majorBidi" w:hAnsiTheme="majorBidi" w:hint="cs"/>
          <w:szCs w:val="24"/>
          <w:rtl/>
        </w:rPr>
        <w:t>:</w:t>
      </w:r>
      <w:r w:rsidRPr="002431FD">
        <w:rPr>
          <w:rFonts w:asciiTheme="majorBidi" w:hAnsiTheme="majorBidi"/>
          <w:szCs w:val="24"/>
          <w:rtl/>
        </w:rPr>
        <w:t xml:space="preserve"> "</w:t>
      </w:r>
      <w:r w:rsidRPr="002431FD">
        <w:rPr>
          <w:rFonts w:asciiTheme="majorBidi" w:hAnsiTheme="majorBidi"/>
          <w:b/>
          <w:bCs/>
          <w:szCs w:val="24"/>
          <w:rtl/>
        </w:rPr>
        <w:t>החייב</w:t>
      </w:r>
      <w:r w:rsidRPr="002431FD">
        <w:rPr>
          <w:rFonts w:asciiTheme="majorBidi" w:hAnsiTheme="majorBidi"/>
          <w:szCs w:val="24"/>
          <w:rtl/>
        </w:rPr>
        <w:t xml:space="preserve">") בקשר עם </w:t>
      </w:r>
      <w:r w:rsidRPr="002431FD">
        <w:rPr>
          <w:rFonts w:asciiTheme="majorBidi" w:hAnsiTheme="majorBidi"/>
          <w:b/>
          <w:bCs/>
          <w:szCs w:val="24"/>
          <w:rtl/>
        </w:rPr>
        <w:t xml:space="preserve">מכרז פומבי מס' </w:t>
      </w:r>
      <w:r w:rsidR="00200A5E">
        <w:rPr>
          <w:rFonts w:asciiTheme="majorBidi" w:hAnsiTheme="majorBidi" w:hint="cs"/>
          <w:b/>
          <w:bCs/>
          <w:szCs w:val="24"/>
          <w:rtl/>
        </w:rPr>
        <w:t>132/2017</w:t>
      </w:r>
      <w:r w:rsidRPr="002431FD">
        <w:rPr>
          <w:rFonts w:asciiTheme="majorBidi" w:hAnsiTheme="majorBidi"/>
          <w:b/>
          <w:bCs/>
          <w:szCs w:val="24"/>
          <w:rtl/>
        </w:rPr>
        <w:t xml:space="preserve"> </w:t>
      </w:r>
      <w:r w:rsidR="007611FF" w:rsidRPr="00DF1C60">
        <w:rPr>
          <w:rFonts w:asciiTheme="majorBidi" w:hAnsiTheme="majorBidi"/>
          <w:b/>
          <w:bCs/>
          <w:szCs w:val="24"/>
          <w:rtl/>
        </w:rPr>
        <w:t xml:space="preserve">למתן שירותי </w:t>
      </w:r>
      <w:r w:rsidR="007611FF" w:rsidRPr="00DF1C60">
        <w:rPr>
          <w:rFonts w:asciiTheme="majorBidi" w:hAnsiTheme="majorBidi" w:hint="eastAsia"/>
          <w:b/>
          <w:bCs/>
          <w:szCs w:val="24"/>
          <w:rtl/>
        </w:rPr>
        <w:t>ייעוץ</w:t>
      </w:r>
      <w:r w:rsidR="007611FF" w:rsidRPr="00DF1C60">
        <w:rPr>
          <w:rFonts w:asciiTheme="majorBidi" w:hAnsiTheme="majorBidi"/>
          <w:b/>
          <w:bCs/>
          <w:szCs w:val="24"/>
          <w:rtl/>
        </w:rPr>
        <w:t xml:space="preserve"> בנושא</w:t>
      </w:r>
      <w:r w:rsidR="007611FF" w:rsidRPr="00DF1C60">
        <w:rPr>
          <w:rFonts w:asciiTheme="majorBidi" w:hAnsiTheme="majorBidi"/>
          <w:b/>
          <w:bCs/>
          <w:szCs w:val="24"/>
        </w:rPr>
        <w:t xml:space="preserve"> </w:t>
      </w:r>
      <w:r w:rsidR="007611FF" w:rsidRPr="00DF1C60">
        <w:rPr>
          <w:rFonts w:asciiTheme="majorBidi" w:hAnsiTheme="majorBidi" w:hint="eastAsia"/>
          <w:b/>
          <w:bCs/>
          <w:szCs w:val="24"/>
          <w:rtl/>
        </w:rPr>
        <w:t>אמידת</w:t>
      </w:r>
      <w:r w:rsidR="007611FF" w:rsidRPr="00DF1C60">
        <w:rPr>
          <w:rFonts w:asciiTheme="majorBidi" w:hAnsiTheme="majorBidi"/>
          <w:b/>
          <w:bCs/>
          <w:szCs w:val="24"/>
          <w:rtl/>
        </w:rPr>
        <w:t xml:space="preserve"> </w:t>
      </w:r>
      <w:r w:rsidR="007611FF" w:rsidRPr="00DF1C60">
        <w:rPr>
          <w:rFonts w:asciiTheme="majorBidi" w:hAnsiTheme="majorBidi" w:hint="eastAsia"/>
          <w:b/>
          <w:bCs/>
          <w:szCs w:val="24"/>
          <w:rtl/>
        </w:rPr>
        <w:t>הערך</w:t>
      </w:r>
      <w:r w:rsidR="007611FF" w:rsidRPr="00DF1C60">
        <w:rPr>
          <w:rFonts w:asciiTheme="majorBidi" w:hAnsiTheme="majorBidi"/>
          <w:b/>
          <w:bCs/>
          <w:szCs w:val="24"/>
          <w:rtl/>
        </w:rPr>
        <w:t xml:space="preserve"> </w:t>
      </w:r>
      <w:r w:rsidR="007611FF" w:rsidRPr="00DF1C60">
        <w:rPr>
          <w:rFonts w:asciiTheme="majorBidi" w:hAnsiTheme="majorBidi" w:hint="eastAsia"/>
          <w:b/>
          <w:bCs/>
          <w:szCs w:val="24"/>
          <w:rtl/>
        </w:rPr>
        <w:t>הכלכלי</w:t>
      </w:r>
      <w:r w:rsidR="007611FF" w:rsidRPr="00DF1C60">
        <w:rPr>
          <w:rFonts w:asciiTheme="majorBidi" w:hAnsiTheme="majorBidi"/>
          <w:b/>
          <w:bCs/>
          <w:szCs w:val="24"/>
          <w:rtl/>
        </w:rPr>
        <w:t xml:space="preserve"> </w:t>
      </w:r>
      <w:r w:rsidR="007611FF" w:rsidRPr="00DF1C60">
        <w:rPr>
          <w:rFonts w:asciiTheme="majorBidi" w:hAnsiTheme="majorBidi" w:hint="eastAsia"/>
          <w:b/>
          <w:bCs/>
          <w:szCs w:val="24"/>
          <w:rtl/>
        </w:rPr>
        <w:t>מאי</w:t>
      </w:r>
      <w:r w:rsidR="007611FF" w:rsidRPr="00DF1C60">
        <w:rPr>
          <w:rFonts w:asciiTheme="majorBidi" w:hAnsiTheme="majorBidi"/>
          <w:b/>
          <w:bCs/>
          <w:szCs w:val="24"/>
          <w:rtl/>
        </w:rPr>
        <w:t xml:space="preserve"> </w:t>
      </w:r>
      <w:r w:rsidR="007611FF" w:rsidRPr="00DF1C60">
        <w:rPr>
          <w:rFonts w:asciiTheme="majorBidi" w:hAnsiTheme="majorBidi" w:hint="eastAsia"/>
          <w:b/>
          <w:bCs/>
          <w:szCs w:val="24"/>
          <w:rtl/>
        </w:rPr>
        <w:t>אספקת</w:t>
      </w:r>
      <w:r w:rsidR="007611FF" w:rsidRPr="00DF1C60">
        <w:rPr>
          <w:rFonts w:asciiTheme="majorBidi" w:hAnsiTheme="majorBidi"/>
          <w:b/>
          <w:bCs/>
          <w:szCs w:val="24"/>
          <w:rtl/>
        </w:rPr>
        <w:t xml:space="preserve"> </w:t>
      </w:r>
      <w:r w:rsidR="007611FF" w:rsidRPr="00DF1C60">
        <w:rPr>
          <w:rFonts w:asciiTheme="majorBidi" w:hAnsiTheme="majorBidi" w:hint="eastAsia"/>
          <w:b/>
          <w:bCs/>
          <w:szCs w:val="24"/>
          <w:rtl/>
        </w:rPr>
        <w:t>חשמל</w:t>
      </w:r>
      <w:r w:rsidR="007611FF" w:rsidRPr="00DF1C60">
        <w:rPr>
          <w:rFonts w:asciiTheme="majorBidi" w:hAnsiTheme="majorBidi"/>
          <w:b/>
          <w:bCs/>
          <w:szCs w:val="24"/>
          <w:rtl/>
        </w:rPr>
        <w:t xml:space="preserve"> </w:t>
      </w:r>
      <w:r w:rsidR="007611FF" w:rsidRPr="00DF1C60">
        <w:rPr>
          <w:rFonts w:asciiTheme="majorBidi" w:hAnsiTheme="majorBidi" w:hint="eastAsia"/>
          <w:b/>
          <w:bCs/>
          <w:szCs w:val="24"/>
          <w:rtl/>
        </w:rPr>
        <w:t>לצרכנים</w:t>
      </w:r>
      <w:r w:rsidR="007611FF">
        <w:rPr>
          <w:rFonts w:asciiTheme="majorBidi" w:hAnsiTheme="majorBidi" w:hint="cs"/>
          <w:b/>
          <w:bCs/>
          <w:szCs w:val="24"/>
          <w:rtl/>
        </w:rPr>
        <w:t>.</w:t>
      </w:r>
      <w:r w:rsidR="007611FF" w:rsidRPr="002431FD">
        <w:rPr>
          <w:rFonts w:asciiTheme="majorBidi" w:hAnsiTheme="majorBidi"/>
          <w:b/>
          <w:bCs/>
          <w:szCs w:val="24"/>
          <w:rtl/>
        </w:rPr>
        <w:t xml:space="preserve"> </w:t>
      </w:r>
    </w:p>
    <w:p w14:paraId="318AF7E7" w14:textId="77777777" w:rsidR="001E4E26" w:rsidRPr="002431FD" w:rsidRDefault="001E4E26" w:rsidP="00314B9E">
      <w:pPr>
        <w:spacing w:line="360" w:lineRule="auto"/>
        <w:jc w:val="both"/>
        <w:rPr>
          <w:rFonts w:asciiTheme="majorBidi" w:hAnsiTheme="majorBidi"/>
          <w:szCs w:val="24"/>
        </w:rPr>
      </w:pPr>
      <w:r w:rsidRPr="00314B9E">
        <w:rPr>
          <w:rFonts w:asciiTheme="majorBidi" w:hAnsiTheme="majorBidi"/>
          <w:szCs w:val="24"/>
          <w:rtl/>
        </w:rPr>
        <w:t xml:space="preserve">אנו נשלם לכם את הסכום הנ"ל תוך 15 יום מתאריך דרישתכם הראשונה שנשלחה אלינו במכתב בדואר רשום, מבלי שתהיו חייבים </w:t>
      </w:r>
      <w:r w:rsidRPr="002431FD">
        <w:rPr>
          <w:rFonts w:asciiTheme="majorBidi" w:hAnsiTheme="majorBidi"/>
          <w:szCs w:val="24"/>
          <w:rtl/>
        </w:rPr>
        <w:t>לנמק את דרישתכם ומבלי לטעון כלפיכם טענת הגנה כל שהיא שיכולה לעמוד לחייב בקשר לחיוב כלפיכם, או לדרוש תחילה את סילוק הסכום האמור מאת החייב.</w:t>
      </w:r>
    </w:p>
    <w:p w14:paraId="318AF7E8" w14:textId="77777777" w:rsidR="001E4E26" w:rsidRPr="002431FD" w:rsidRDefault="001E4E26" w:rsidP="00314B9E">
      <w:pPr>
        <w:spacing w:line="360" w:lineRule="auto"/>
        <w:jc w:val="both"/>
        <w:rPr>
          <w:rFonts w:asciiTheme="majorBidi" w:hAnsiTheme="majorBidi"/>
          <w:szCs w:val="24"/>
          <w:rtl/>
        </w:rPr>
      </w:pPr>
    </w:p>
    <w:p w14:paraId="318AF7E9" w14:textId="24A90A2A" w:rsidR="001E4E26" w:rsidRPr="002431FD" w:rsidRDefault="001E4E26" w:rsidP="00BA2F5A">
      <w:pPr>
        <w:spacing w:line="360" w:lineRule="auto"/>
        <w:jc w:val="both"/>
        <w:rPr>
          <w:rFonts w:asciiTheme="majorBidi" w:hAnsiTheme="majorBidi"/>
          <w:szCs w:val="24"/>
          <w:rtl/>
        </w:rPr>
      </w:pPr>
      <w:r w:rsidRPr="00C30661">
        <w:rPr>
          <w:rFonts w:asciiTheme="majorBidi" w:hAnsiTheme="majorBidi"/>
          <w:szCs w:val="24"/>
          <w:rtl/>
        </w:rPr>
        <w:t>ערבות זו תהיה בתוקף מ</w:t>
      </w:r>
      <w:r w:rsidR="00F3587C" w:rsidRPr="00C30661">
        <w:rPr>
          <w:rFonts w:asciiTheme="majorBidi" w:hAnsiTheme="majorBidi" w:hint="cs"/>
          <w:szCs w:val="24"/>
          <w:rtl/>
        </w:rPr>
        <w:t>יום</w:t>
      </w:r>
      <w:r w:rsidRPr="00C30661">
        <w:rPr>
          <w:rFonts w:asciiTheme="majorBidi" w:hAnsiTheme="majorBidi"/>
          <w:szCs w:val="24"/>
          <w:rtl/>
        </w:rPr>
        <w:t xml:space="preserve"> </w:t>
      </w:r>
      <w:r w:rsidR="00BA2F5A">
        <w:rPr>
          <w:rFonts w:hint="cs"/>
          <w:szCs w:val="24"/>
          <w:rtl/>
        </w:rPr>
        <w:t>12</w:t>
      </w:r>
      <w:bookmarkStart w:id="5" w:name="_GoBack"/>
      <w:bookmarkEnd w:id="5"/>
      <w:r w:rsidR="001D124E">
        <w:rPr>
          <w:rFonts w:hint="cs"/>
          <w:szCs w:val="24"/>
          <w:rtl/>
        </w:rPr>
        <w:t>.12.17</w:t>
      </w:r>
      <w:r w:rsidR="008F685C">
        <w:rPr>
          <w:rFonts w:asciiTheme="majorBidi" w:hAnsiTheme="majorBidi" w:hint="cs"/>
          <w:szCs w:val="24"/>
          <w:rtl/>
        </w:rPr>
        <w:t xml:space="preserve"> </w:t>
      </w:r>
      <w:r w:rsidRPr="00C30661">
        <w:rPr>
          <w:rFonts w:asciiTheme="majorBidi" w:hAnsiTheme="majorBidi"/>
          <w:szCs w:val="24"/>
          <w:rtl/>
        </w:rPr>
        <w:t xml:space="preserve">עד </w:t>
      </w:r>
      <w:r w:rsidR="00F3587C" w:rsidRPr="00C30661">
        <w:rPr>
          <w:rFonts w:asciiTheme="majorBidi" w:hAnsiTheme="majorBidi" w:hint="cs"/>
          <w:szCs w:val="24"/>
          <w:rtl/>
        </w:rPr>
        <w:t>ליום</w:t>
      </w:r>
      <w:r w:rsidRPr="00C30661">
        <w:rPr>
          <w:rFonts w:asciiTheme="majorBidi" w:hAnsiTheme="majorBidi"/>
          <w:szCs w:val="24"/>
          <w:rtl/>
        </w:rPr>
        <w:t xml:space="preserve"> </w:t>
      </w:r>
      <w:r w:rsidR="001D124E">
        <w:rPr>
          <w:rFonts w:hint="cs"/>
          <w:szCs w:val="24"/>
          <w:rtl/>
        </w:rPr>
        <w:t>5.4.18</w:t>
      </w:r>
    </w:p>
    <w:p w14:paraId="318AF7EA" w14:textId="77777777" w:rsidR="001E4E26" w:rsidRPr="00314B9E" w:rsidRDefault="001E4E26" w:rsidP="00314B9E">
      <w:pPr>
        <w:spacing w:line="360" w:lineRule="auto"/>
        <w:jc w:val="both"/>
        <w:rPr>
          <w:rFonts w:asciiTheme="majorBidi" w:hAnsiTheme="majorBidi"/>
          <w:szCs w:val="24"/>
          <w:rtl/>
        </w:rPr>
      </w:pPr>
    </w:p>
    <w:p w14:paraId="318AF7EB" w14:textId="77777777" w:rsidR="001E4E26" w:rsidRPr="00314B9E" w:rsidRDefault="001E4E26" w:rsidP="00314B9E">
      <w:pPr>
        <w:spacing w:line="360" w:lineRule="auto"/>
        <w:jc w:val="both"/>
        <w:rPr>
          <w:rFonts w:asciiTheme="majorBidi" w:hAnsiTheme="majorBidi"/>
          <w:szCs w:val="24"/>
          <w:rtl/>
        </w:rPr>
      </w:pPr>
    </w:p>
    <w:p w14:paraId="318AF7EC"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דרישה על פי ערבות זו יש להפנות לסניף הבנק/חב' הביטוח שכתובתו___________________</w:t>
      </w:r>
    </w:p>
    <w:p w14:paraId="318AF7ED" w14:textId="77777777" w:rsidR="001E4E26" w:rsidRPr="00314B9E" w:rsidRDefault="001E4E26" w:rsidP="00314B9E">
      <w:pPr>
        <w:spacing w:line="360" w:lineRule="auto"/>
        <w:jc w:val="both"/>
        <w:rPr>
          <w:rFonts w:asciiTheme="majorBidi" w:hAnsiTheme="majorBidi"/>
          <w:szCs w:val="24"/>
          <w:rtl/>
        </w:rPr>
      </w:pPr>
    </w:p>
    <w:p w14:paraId="318AF7EE"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ערבות זו אינה ניתנת להעברה.</w:t>
      </w:r>
    </w:p>
    <w:p w14:paraId="318AF7EF" w14:textId="77777777" w:rsidR="001E4E26" w:rsidRPr="00314B9E" w:rsidRDefault="001E4E26" w:rsidP="00314B9E">
      <w:pPr>
        <w:spacing w:line="360" w:lineRule="auto"/>
        <w:jc w:val="both"/>
        <w:rPr>
          <w:rFonts w:asciiTheme="majorBidi" w:hAnsiTheme="majorBidi"/>
          <w:szCs w:val="24"/>
        </w:rPr>
      </w:pPr>
    </w:p>
    <w:p w14:paraId="318AF7F0" w14:textId="77777777" w:rsidR="001E4E26" w:rsidRPr="00F3587C" w:rsidRDefault="001E4E26" w:rsidP="00F3587C">
      <w:pPr>
        <w:spacing w:line="360" w:lineRule="auto"/>
        <w:jc w:val="both"/>
        <w:rPr>
          <w:rFonts w:asciiTheme="majorBidi" w:hAnsiTheme="majorBidi"/>
          <w:szCs w:val="24"/>
          <w:u w:val="single"/>
        </w:rPr>
      </w:pPr>
      <w:r w:rsidRPr="00314B9E">
        <w:rPr>
          <w:rFonts w:asciiTheme="majorBidi" w:hAnsiTheme="majorBidi"/>
          <w:szCs w:val="24"/>
          <w:rtl/>
        </w:rPr>
        <w:t xml:space="preserve">שם הבנק/חב' הביטוח </w:t>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p>
    <w:p w14:paraId="318AF7F1" w14:textId="77777777" w:rsidR="001E4E26" w:rsidRPr="00F3587C" w:rsidRDefault="001E4E26" w:rsidP="00F3587C">
      <w:pPr>
        <w:spacing w:line="360" w:lineRule="auto"/>
        <w:jc w:val="both"/>
        <w:rPr>
          <w:rFonts w:asciiTheme="majorBidi" w:hAnsiTheme="majorBidi"/>
          <w:szCs w:val="24"/>
          <w:u w:val="single"/>
          <w:rtl/>
        </w:rPr>
      </w:pPr>
      <w:r w:rsidRPr="00314B9E">
        <w:rPr>
          <w:rFonts w:asciiTheme="majorBidi" w:hAnsiTheme="majorBidi"/>
          <w:szCs w:val="24"/>
          <w:rtl/>
        </w:rPr>
        <w:t xml:space="preserve">מס' הבנק ומס' הסניף </w:t>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p>
    <w:p w14:paraId="318AF7F2" w14:textId="77777777" w:rsidR="001E4E26" w:rsidRPr="00F3587C" w:rsidRDefault="00F3587C" w:rsidP="00F3587C">
      <w:pPr>
        <w:spacing w:line="360" w:lineRule="auto"/>
        <w:jc w:val="both"/>
        <w:rPr>
          <w:rFonts w:asciiTheme="majorBidi" w:hAnsiTheme="majorBidi"/>
          <w:szCs w:val="24"/>
          <w:u w:val="single"/>
          <w:rtl/>
        </w:rPr>
      </w:pPr>
      <w:r>
        <w:rPr>
          <w:rFonts w:asciiTheme="majorBidi" w:hAnsiTheme="majorBidi"/>
          <w:szCs w:val="24"/>
          <w:rtl/>
        </w:rPr>
        <w:t>כתובת סניף הבנק/חברת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318AF7F3" w14:textId="77777777" w:rsidR="00F3587C" w:rsidRDefault="001E4E26" w:rsidP="00314B9E">
      <w:pPr>
        <w:pStyle w:val="24"/>
        <w:ind w:left="7920"/>
        <w:rPr>
          <w:rFonts w:asciiTheme="majorBidi" w:hAnsiTheme="majorBidi"/>
          <w:sz w:val="28"/>
          <w:szCs w:val="28"/>
          <w:u w:val="single"/>
          <w:rtl/>
        </w:rPr>
      </w:pPr>
      <w:r w:rsidRPr="00314B9E">
        <w:rPr>
          <w:rFonts w:asciiTheme="majorBidi" w:hAnsiTheme="majorBidi"/>
          <w:sz w:val="32"/>
          <w:szCs w:val="32"/>
          <w:u w:val="single"/>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3587C" w:rsidRPr="00314B9E" w14:paraId="318AF7F5" w14:textId="77777777" w:rsidTr="005C206F">
        <w:trPr>
          <w:trHeight w:hRule="exact" w:val="561"/>
        </w:trPr>
        <w:tc>
          <w:tcPr>
            <w:tcW w:w="8958" w:type="dxa"/>
            <w:tcBorders>
              <w:top w:val="nil"/>
              <w:bottom w:val="nil"/>
            </w:tcBorders>
            <w:shd w:val="clear" w:color="auto" w:fill="D9D9D9" w:themeFill="background1" w:themeFillShade="D9"/>
            <w:vAlign w:val="center"/>
          </w:tcPr>
          <w:p w14:paraId="318AF7F4" w14:textId="77777777" w:rsidR="00F3587C" w:rsidRPr="00F410B9" w:rsidRDefault="00F3587C" w:rsidP="00F3587C">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ד'</w:t>
            </w:r>
          </w:p>
        </w:tc>
      </w:tr>
      <w:tr w:rsidR="00F3587C" w:rsidRPr="006C6705" w14:paraId="318AF7F7" w14:textId="77777777" w:rsidTr="005C206F">
        <w:trPr>
          <w:trHeight w:hRule="exact" w:val="561"/>
        </w:trPr>
        <w:tc>
          <w:tcPr>
            <w:tcW w:w="8958" w:type="dxa"/>
            <w:tcBorders>
              <w:top w:val="nil"/>
              <w:bottom w:val="nil"/>
            </w:tcBorders>
            <w:shd w:val="clear" w:color="auto" w:fill="1B3461"/>
            <w:vAlign w:val="center"/>
          </w:tcPr>
          <w:p w14:paraId="318AF7F6" w14:textId="77777777" w:rsidR="00F3587C" w:rsidRPr="006C6705" w:rsidRDefault="00F3587C" w:rsidP="005C206F">
            <w:pPr>
              <w:pStyle w:val="afffc"/>
              <w:jc w:val="left"/>
              <w:rPr>
                <w:rFonts w:asciiTheme="majorBidi" w:hAnsiTheme="majorBidi" w:cs="David"/>
                <w:rtl/>
              </w:rPr>
            </w:pPr>
            <w:r w:rsidRPr="006C6705">
              <w:rPr>
                <w:rFonts w:asciiTheme="majorBidi" w:hAnsiTheme="majorBidi" w:cs="David"/>
                <w:b w:val="0"/>
                <w:i/>
                <w:rtl/>
              </w:rPr>
              <w:t>תצהיר בדבר היעדר הרשעות בגין העסקת עובדים זרים ושכר מינימום</w:t>
            </w:r>
          </w:p>
        </w:tc>
      </w:tr>
    </w:tbl>
    <w:p w14:paraId="318AF7F8"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318AF7F9" w14:textId="77777777" w:rsidR="006C6705" w:rsidRPr="004074FB" w:rsidRDefault="006C6705" w:rsidP="006C6705">
      <w:pPr>
        <w:spacing w:line="360" w:lineRule="auto"/>
        <w:jc w:val="both"/>
        <w:rPr>
          <w:rFonts w:ascii="Arial" w:hAnsi="Arial"/>
          <w:sz w:val="22"/>
          <w:szCs w:val="22"/>
          <w:rtl/>
        </w:rPr>
      </w:pPr>
    </w:p>
    <w:p w14:paraId="318AF7FA" w14:textId="697FD8BB" w:rsidR="006C6705" w:rsidRPr="004074FB" w:rsidRDefault="006C6705" w:rsidP="00200A5E">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Pr="004074FB">
        <w:rPr>
          <w:rFonts w:asciiTheme="majorBidi" w:hAnsiTheme="majorBidi"/>
          <w:b/>
          <w:bCs/>
          <w:sz w:val="22"/>
          <w:szCs w:val="22"/>
          <w:rtl/>
        </w:rPr>
        <w:t xml:space="preserve">מכרז פומבי מס' </w:t>
      </w:r>
      <w:r w:rsidR="00200A5E">
        <w:rPr>
          <w:rFonts w:asciiTheme="majorBidi" w:hAnsiTheme="majorBidi" w:hint="cs"/>
          <w:b/>
          <w:bCs/>
          <w:sz w:val="22"/>
          <w:szCs w:val="22"/>
          <w:rtl/>
        </w:rPr>
        <w:t xml:space="preserve">132/2017 </w:t>
      </w:r>
      <w:r w:rsidRPr="004074FB">
        <w:rPr>
          <w:rFonts w:asciiTheme="majorBidi" w:hAnsiTheme="majorBidi"/>
          <w:b/>
          <w:bCs/>
          <w:sz w:val="22"/>
          <w:szCs w:val="22"/>
          <w:rtl/>
        </w:rPr>
        <w:t>למתן שירותי</w:t>
      </w:r>
      <w:r w:rsidR="003D7204" w:rsidRPr="003D7204">
        <w:rPr>
          <w:rFonts w:asciiTheme="majorBidi" w:hAnsiTheme="majorBidi"/>
          <w:b/>
          <w:bCs/>
          <w:sz w:val="22"/>
          <w:szCs w:val="22"/>
          <w:rtl/>
        </w:rPr>
        <w:t xml:space="preserve"> </w:t>
      </w:r>
      <w:r w:rsidR="003D7204" w:rsidRPr="003D7204">
        <w:rPr>
          <w:rFonts w:asciiTheme="majorBidi" w:hAnsiTheme="majorBidi" w:hint="cs"/>
          <w:b/>
          <w:bCs/>
          <w:sz w:val="22"/>
          <w:szCs w:val="22"/>
          <w:rtl/>
        </w:rPr>
        <w:t>ייעוץ בנושא</w:t>
      </w:r>
      <w:r w:rsidR="003D7204" w:rsidRPr="003D7204">
        <w:rPr>
          <w:rFonts w:asciiTheme="majorBidi" w:hAnsiTheme="majorBidi"/>
          <w:b/>
          <w:bCs/>
          <w:sz w:val="22"/>
          <w:szCs w:val="22"/>
        </w:rPr>
        <w:t xml:space="preserve"> </w:t>
      </w:r>
      <w:r w:rsidR="003D7204" w:rsidRPr="003D7204">
        <w:rPr>
          <w:rFonts w:asciiTheme="majorBidi" w:hAnsiTheme="majorBidi" w:hint="cs"/>
          <w:b/>
          <w:bCs/>
          <w:sz w:val="22"/>
          <w:szCs w:val="22"/>
          <w:rtl/>
        </w:rPr>
        <w:t>אמידת הערך הכלכלי מאי אספקת חשמל לצרכנים</w:t>
      </w:r>
      <w:r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w:t>
      </w:r>
      <w:r w:rsidR="008B41C4">
        <w:rPr>
          <w:rFonts w:asciiTheme="majorBidi" w:hAnsiTheme="majorBidi"/>
          <w:sz w:val="22"/>
          <w:szCs w:val="22"/>
          <w:rtl/>
        </w:rPr>
        <w:t>משרד האנרגיה</w:t>
      </w:r>
      <w:r w:rsidRPr="004074FB">
        <w:rPr>
          <w:rFonts w:asciiTheme="majorBidi" w:hAnsiTheme="majorBidi"/>
          <w:sz w:val="22"/>
          <w:szCs w:val="22"/>
          <w:rtl/>
        </w:rPr>
        <w:t xml:space="preserve">. </w:t>
      </w:r>
      <w:r w:rsidRPr="004074FB">
        <w:rPr>
          <w:rFonts w:ascii="Arial" w:hAnsi="Arial"/>
          <w:sz w:val="22"/>
          <w:szCs w:val="22"/>
          <w:rtl/>
        </w:rPr>
        <w:t xml:space="preserve">אני מצהיר/ה כי הנני מוסמך/ת לתת תצהיר זה בשם המציע. </w:t>
      </w:r>
    </w:p>
    <w:p w14:paraId="318AF7FB" w14:textId="77777777" w:rsidR="006C6705" w:rsidRPr="004074FB" w:rsidRDefault="006C6705" w:rsidP="006C6705">
      <w:pPr>
        <w:spacing w:line="360" w:lineRule="auto"/>
        <w:jc w:val="both"/>
        <w:rPr>
          <w:rFonts w:ascii="Arial" w:hAnsi="Arial"/>
          <w:sz w:val="22"/>
          <w:szCs w:val="22"/>
          <w:rtl/>
        </w:rPr>
      </w:pPr>
    </w:p>
    <w:p w14:paraId="318AF7FC"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בתצהירי זה, משמעותו של המונח "</w:t>
      </w:r>
      <w:r w:rsidRPr="004074FB">
        <w:rPr>
          <w:rFonts w:ascii="Arial" w:hAnsi="Arial"/>
          <w:b/>
          <w:bCs/>
          <w:sz w:val="22"/>
          <w:szCs w:val="22"/>
          <w:rtl/>
        </w:rPr>
        <w:t>בעל זיקה</w:t>
      </w:r>
      <w:r w:rsidRPr="004074FB">
        <w:rPr>
          <w:rFonts w:ascii="Arial" w:hAnsi="Arial"/>
          <w:sz w:val="22"/>
          <w:szCs w:val="22"/>
          <w:rtl/>
        </w:rPr>
        <w:t>" כהגדרתו בחוק עסקאות גופים ציבוריים התשל"ו-1976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חוק עסקאות גופים ציבוריים</w:t>
      </w:r>
      <w:r w:rsidRPr="004074FB">
        <w:rPr>
          <w:rFonts w:ascii="Arial" w:hAnsi="Arial"/>
          <w:sz w:val="22"/>
          <w:szCs w:val="22"/>
          <w:rtl/>
        </w:rPr>
        <w:t xml:space="preserve">"). אני מאשר/ת כי הוסברה לי משמעותו של מונח זה וכי אני מבין/ה אותו. </w:t>
      </w:r>
    </w:p>
    <w:p w14:paraId="318AF7FD" w14:textId="77777777" w:rsidR="006C6705" w:rsidRPr="004074FB" w:rsidRDefault="006C6705" w:rsidP="006C6705">
      <w:pPr>
        <w:spacing w:line="360" w:lineRule="auto"/>
        <w:jc w:val="both"/>
        <w:rPr>
          <w:rFonts w:ascii="Arial" w:hAnsi="Arial"/>
          <w:sz w:val="22"/>
          <w:szCs w:val="22"/>
          <w:rtl/>
        </w:rPr>
      </w:pPr>
      <w:r w:rsidRPr="004074FB">
        <w:rPr>
          <w:rFonts w:ascii="Arial" w:hAnsi="Arial" w:hint="cs"/>
          <w:sz w:val="22"/>
          <w:szCs w:val="22"/>
          <w:rtl/>
        </w:rPr>
        <w:t xml:space="preserve">משמעותו של המונח </w:t>
      </w:r>
      <w:r w:rsidRPr="004074FB">
        <w:rPr>
          <w:rFonts w:ascii="Arial" w:hAnsi="Arial" w:hint="cs"/>
          <w:b/>
          <w:bCs/>
          <w:sz w:val="22"/>
          <w:szCs w:val="22"/>
          <w:rtl/>
        </w:rPr>
        <w:t>"עבירה"</w:t>
      </w:r>
      <w:r w:rsidRPr="004074FB">
        <w:rPr>
          <w:rFonts w:ascii="Arial" w:hAnsi="Arial" w:hint="cs"/>
          <w:sz w:val="22"/>
          <w:szCs w:val="22"/>
          <w:rtl/>
        </w:rPr>
        <w:t xml:space="preserve"> </w:t>
      </w:r>
      <w:r w:rsidRPr="004074FB">
        <w:rPr>
          <w:rFonts w:ascii="Arial" w:hAnsi="Arial"/>
          <w:sz w:val="22"/>
          <w:szCs w:val="22"/>
          <w:rtl/>
        </w:rPr>
        <w:t>–</w:t>
      </w:r>
      <w:r w:rsidRPr="004074FB">
        <w:rPr>
          <w:rFonts w:ascii="Arial" w:hAnsi="Arial" w:hint="cs"/>
          <w:sz w:val="22"/>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18AF7FE"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המציע הינו תאגיד הרשום בישראל.</w:t>
      </w:r>
    </w:p>
    <w:p w14:paraId="318AF7FF" w14:textId="77777777" w:rsidR="006C6705" w:rsidRPr="004074FB" w:rsidRDefault="006C6705" w:rsidP="006C6705">
      <w:pPr>
        <w:spacing w:line="360" w:lineRule="auto"/>
        <w:jc w:val="both"/>
        <w:rPr>
          <w:rFonts w:ascii="Arial" w:hAnsi="Arial"/>
          <w:sz w:val="22"/>
          <w:szCs w:val="22"/>
          <w:rtl/>
        </w:rPr>
      </w:pPr>
    </w:p>
    <w:p w14:paraId="318AF800" w14:textId="77777777" w:rsidR="006C6705" w:rsidRPr="004074FB" w:rsidRDefault="006C6705" w:rsidP="004074FB">
      <w:pPr>
        <w:spacing w:line="360" w:lineRule="auto"/>
        <w:jc w:val="both"/>
        <w:rPr>
          <w:rFonts w:ascii="Arial" w:hAnsi="Arial"/>
          <w:sz w:val="22"/>
          <w:szCs w:val="22"/>
          <w:rtl/>
        </w:rPr>
      </w:pPr>
      <w:r w:rsidRPr="004074FB">
        <w:rPr>
          <w:rFonts w:ascii="Arial" w:hAnsi="Arial"/>
          <w:sz w:val="22"/>
          <w:szCs w:val="22"/>
          <w:rtl/>
        </w:rPr>
        <w:t xml:space="preserve">(סמן </w:t>
      </w:r>
      <w:r w:rsidR="004074FB" w:rsidRPr="004074FB">
        <w:rPr>
          <w:rFonts w:ascii="Arial" w:hAnsi="Arial"/>
          <w:sz w:val="22"/>
          <w:szCs w:val="22"/>
        </w:rPr>
        <w:t>x</w:t>
      </w:r>
      <w:r w:rsidRPr="004074FB">
        <w:rPr>
          <w:rFonts w:ascii="Arial" w:hAnsi="Arial"/>
          <w:sz w:val="22"/>
          <w:szCs w:val="22"/>
          <w:rtl/>
        </w:rPr>
        <w:t xml:space="preserve"> במשבצת המתאימה)</w:t>
      </w:r>
    </w:p>
    <w:p w14:paraId="318AF801" w14:textId="36258F25" w:rsidR="006C6705" w:rsidRPr="004074FB" w:rsidRDefault="006C6705" w:rsidP="00200A5E">
      <w:pPr>
        <w:numPr>
          <w:ilvl w:val="0"/>
          <w:numId w:val="31"/>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ובעל זיקה אליו </w:t>
      </w:r>
      <w:r w:rsidRPr="00061735">
        <w:rPr>
          <w:rFonts w:ascii="Arial" w:hAnsi="Arial"/>
          <w:b/>
          <w:bCs/>
          <w:sz w:val="22"/>
          <w:szCs w:val="22"/>
          <w:u w:val="single"/>
          <w:rtl/>
        </w:rPr>
        <w:t>לא הורשעו</w:t>
      </w:r>
      <w:r w:rsidRPr="004074FB">
        <w:rPr>
          <w:rFonts w:ascii="Arial" w:hAnsi="Arial"/>
          <w:sz w:val="22"/>
          <w:szCs w:val="22"/>
          <w:rtl/>
        </w:rPr>
        <w:t xml:space="preserve"> ביותר משתי עבירות</w:t>
      </w:r>
      <w:r w:rsidRPr="004074FB">
        <w:rPr>
          <w:rFonts w:ascii="Arial" w:hAnsi="Arial" w:hint="cs"/>
          <w:sz w:val="22"/>
          <w:szCs w:val="22"/>
          <w:rtl/>
        </w:rPr>
        <w:t xml:space="preserve"> </w:t>
      </w:r>
      <w:r w:rsidRPr="004074FB">
        <w:rPr>
          <w:rFonts w:ascii="Arial" w:hAnsi="Arial"/>
          <w:sz w:val="22"/>
          <w:szCs w:val="22"/>
          <w:rtl/>
        </w:rPr>
        <w:t>עד למועד האחרון להגשת ההצעות (להלן: "</w:t>
      </w:r>
      <w:r w:rsidRPr="004074FB">
        <w:rPr>
          <w:rFonts w:ascii="Arial" w:hAnsi="Arial"/>
          <w:b/>
          <w:bCs/>
          <w:sz w:val="22"/>
          <w:szCs w:val="22"/>
          <w:rtl/>
        </w:rPr>
        <w:t>מועד להגשה</w:t>
      </w:r>
      <w:r w:rsidRPr="004074FB">
        <w:rPr>
          <w:rFonts w:ascii="Arial" w:hAnsi="Arial"/>
          <w:sz w:val="22"/>
          <w:szCs w:val="22"/>
          <w:rtl/>
        </w:rPr>
        <w:t xml:space="preserve">") מטעם המציע </w:t>
      </w:r>
      <w:r w:rsidRPr="00061735">
        <w:rPr>
          <w:rFonts w:ascii="Arial" w:hAnsi="Arial"/>
          <w:sz w:val="22"/>
          <w:szCs w:val="22"/>
          <w:rtl/>
        </w:rPr>
        <w:t>ב</w:t>
      </w:r>
      <w:r w:rsidRPr="00061735">
        <w:rPr>
          <w:rFonts w:asciiTheme="majorBidi" w:hAnsiTheme="majorBidi"/>
          <w:sz w:val="22"/>
          <w:szCs w:val="22"/>
          <w:rtl/>
        </w:rPr>
        <w:t xml:space="preserve">מכרז פומבי מס' </w:t>
      </w:r>
      <w:r w:rsidR="00200A5E">
        <w:rPr>
          <w:rFonts w:asciiTheme="majorBidi" w:hAnsiTheme="majorBidi" w:hint="cs"/>
          <w:sz w:val="22"/>
          <w:szCs w:val="22"/>
          <w:rtl/>
        </w:rPr>
        <w:t xml:space="preserve">132/2017 </w:t>
      </w:r>
      <w:r w:rsidRPr="00061735">
        <w:rPr>
          <w:rFonts w:asciiTheme="majorBidi" w:hAnsiTheme="majorBidi"/>
          <w:sz w:val="22"/>
          <w:szCs w:val="22"/>
          <w:rtl/>
        </w:rPr>
        <w:t xml:space="preserve">למתן שירותי </w:t>
      </w:r>
      <w:r w:rsidR="003D7204" w:rsidRPr="003D7204">
        <w:rPr>
          <w:rFonts w:asciiTheme="majorBidi" w:hAnsiTheme="majorBidi"/>
          <w:sz w:val="22"/>
          <w:szCs w:val="22"/>
          <w:rtl/>
        </w:rPr>
        <w:t xml:space="preserve">שירותי </w:t>
      </w:r>
      <w:r w:rsidR="003D7204" w:rsidRPr="003D7204">
        <w:rPr>
          <w:rFonts w:asciiTheme="majorBidi" w:hAnsiTheme="majorBidi" w:hint="cs"/>
          <w:sz w:val="22"/>
          <w:szCs w:val="22"/>
          <w:rtl/>
        </w:rPr>
        <w:t>ייעוץ בנושא</w:t>
      </w:r>
      <w:r w:rsidR="003D7204" w:rsidRPr="003D7204">
        <w:rPr>
          <w:rFonts w:asciiTheme="majorBidi" w:hAnsiTheme="majorBidi"/>
          <w:sz w:val="22"/>
          <w:szCs w:val="22"/>
        </w:rPr>
        <w:t xml:space="preserve"> </w:t>
      </w:r>
      <w:r w:rsidR="003D7204" w:rsidRPr="003D7204">
        <w:rPr>
          <w:rFonts w:asciiTheme="majorBidi" w:hAnsiTheme="majorBidi" w:hint="cs"/>
          <w:sz w:val="22"/>
          <w:szCs w:val="22"/>
          <w:rtl/>
        </w:rPr>
        <w:t>אמידת הערך הכלכלי מאי אספקת חשמל לצרכנים</w:t>
      </w:r>
      <w:r w:rsidRPr="00061735">
        <w:rPr>
          <w:rFonts w:ascii="Arial" w:hAnsi="Arial" w:hint="cs"/>
          <w:sz w:val="22"/>
          <w:szCs w:val="22"/>
          <w:rtl/>
        </w:rPr>
        <w:t>.</w:t>
      </w:r>
    </w:p>
    <w:p w14:paraId="318AF802" w14:textId="77777777" w:rsidR="006C6705" w:rsidRPr="004074FB" w:rsidRDefault="006C6705" w:rsidP="00A11E37">
      <w:pPr>
        <w:numPr>
          <w:ilvl w:val="0"/>
          <w:numId w:val="31"/>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או בעל זיקה אליו </w:t>
      </w:r>
      <w:r w:rsidRPr="00061735">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וחלפה שנה אחת</w:t>
      </w:r>
      <w:r w:rsidRPr="004074FB">
        <w:rPr>
          <w:rFonts w:ascii="Arial" w:hAnsi="Arial"/>
          <w:sz w:val="22"/>
          <w:szCs w:val="22"/>
          <w:rtl/>
        </w:rPr>
        <w:t xml:space="preserve"> לפחות ממועד ההרשעה האחרונה ועד למועד ההגשה. </w:t>
      </w:r>
    </w:p>
    <w:p w14:paraId="318AF803" w14:textId="77777777" w:rsidR="006C6705" w:rsidRPr="004074FB" w:rsidRDefault="006C6705" w:rsidP="00A11E37">
      <w:pPr>
        <w:numPr>
          <w:ilvl w:val="0"/>
          <w:numId w:val="31"/>
        </w:numPr>
        <w:tabs>
          <w:tab w:val="clear" w:pos="360"/>
          <w:tab w:val="num" w:pos="453"/>
        </w:tabs>
        <w:spacing w:line="360" w:lineRule="auto"/>
        <w:ind w:left="453" w:right="360" w:hanging="426"/>
        <w:jc w:val="both"/>
        <w:rPr>
          <w:rFonts w:ascii="Arial" w:hAnsi="Arial"/>
          <w:sz w:val="22"/>
          <w:szCs w:val="22"/>
          <w:rtl/>
        </w:rPr>
      </w:pPr>
      <w:r w:rsidRPr="004074FB">
        <w:rPr>
          <w:rFonts w:ascii="Arial" w:hAnsi="Arial"/>
          <w:sz w:val="22"/>
          <w:szCs w:val="22"/>
          <w:rtl/>
        </w:rPr>
        <w:t xml:space="preserve">המציע או בעל זיקה אליו </w:t>
      </w:r>
      <w:r w:rsidRPr="004074FB">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ולא חלפה שנה אחת</w:t>
      </w:r>
      <w:r w:rsidRPr="004074FB">
        <w:rPr>
          <w:rFonts w:ascii="Arial" w:hAnsi="Arial"/>
          <w:sz w:val="22"/>
          <w:szCs w:val="22"/>
          <w:rtl/>
        </w:rPr>
        <w:t xml:space="preserve"> לפחות ממועד ההרשעה האחרונה ועד למועד ההגשה. </w:t>
      </w:r>
    </w:p>
    <w:p w14:paraId="318AF804" w14:textId="77777777" w:rsidR="006C6705" w:rsidRPr="004074FB" w:rsidRDefault="006C6705" w:rsidP="006C6705">
      <w:pPr>
        <w:spacing w:line="360" w:lineRule="auto"/>
        <w:jc w:val="both"/>
        <w:rPr>
          <w:rFonts w:ascii="Arial" w:hAnsi="Arial"/>
          <w:b/>
          <w:bCs/>
          <w:sz w:val="22"/>
          <w:szCs w:val="22"/>
          <w:rtl/>
        </w:rPr>
      </w:pPr>
    </w:p>
    <w:p w14:paraId="318AF805"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 xml:space="preserve">זה שמי, להלן חתימתי ותוכן תצהירי דלעיל אמת. </w:t>
      </w:r>
    </w:p>
    <w:p w14:paraId="318AF806" w14:textId="77777777" w:rsidR="006C6705" w:rsidRPr="004074FB" w:rsidRDefault="006C6705" w:rsidP="006C6705">
      <w:pPr>
        <w:spacing w:line="360" w:lineRule="auto"/>
        <w:jc w:val="both"/>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14:paraId="318AF80C" w14:textId="77777777" w:rsidTr="006C6705">
        <w:trPr>
          <w:jc w:val="center"/>
        </w:trPr>
        <w:tc>
          <w:tcPr>
            <w:tcW w:w="2144" w:type="dxa"/>
            <w:tcBorders>
              <w:top w:val="single" w:sz="4" w:space="0" w:color="auto"/>
            </w:tcBorders>
          </w:tcPr>
          <w:p w14:paraId="318AF807" w14:textId="77777777"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318AF808" w14:textId="77777777" w:rsidR="006C6705" w:rsidRPr="004074FB" w:rsidRDefault="006C6705" w:rsidP="006C6705">
            <w:pPr>
              <w:spacing w:line="360" w:lineRule="auto"/>
              <w:jc w:val="both"/>
              <w:rPr>
                <w:rFonts w:ascii="Arial" w:hAnsi="Arial"/>
                <w:sz w:val="22"/>
                <w:szCs w:val="22"/>
                <w:rtl/>
              </w:rPr>
            </w:pPr>
          </w:p>
        </w:tc>
        <w:tc>
          <w:tcPr>
            <w:tcW w:w="2409" w:type="dxa"/>
            <w:tcBorders>
              <w:top w:val="single" w:sz="4" w:space="0" w:color="auto"/>
            </w:tcBorders>
          </w:tcPr>
          <w:p w14:paraId="318AF809" w14:textId="77777777"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שם</w:t>
            </w:r>
          </w:p>
        </w:tc>
        <w:tc>
          <w:tcPr>
            <w:tcW w:w="993" w:type="dxa"/>
          </w:tcPr>
          <w:p w14:paraId="318AF80A" w14:textId="77777777" w:rsidR="006C6705" w:rsidRPr="004074FB" w:rsidRDefault="006C6705" w:rsidP="006C6705">
            <w:pPr>
              <w:spacing w:line="360" w:lineRule="auto"/>
              <w:jc w:val="both"/>
              <w:rPr>
                <w:rFonts w:ascii="Arial" w:hAnsi="Arial"/>
                <w:sz w:val="22"/>
                <w:szCs w:val="22"/>
                <w:rtl/>
              </w:rPr>
            </w:pPr>
          </w:p>
        </w:tc>
        <w:tc>
          <w:tcPr>
            <w:tcW w:w="2268" w:type="dxa"/>
            <w:tcBorders>
              <w:top w:val="single" w:sz="4" w:space="0" w:color="auto"/>
            </w:tcBorders>
          </w:tcPr>
          <w:p w14:paraId="318AF80B" w14:textId="77777777"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318AF80D" w14:textId="77777777" w:rsidR="006C6705" w:rsidRPr="004074FB"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318AF80E" w14:textId="77777777" w:rsidR="006C6705" w:rsidRPr="004074FB"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318AF80F"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18AF810" w14:textId="77777777" w:rsidR="006C6705" w:rsidRPr="004074FB" w:rsidRDefault="006C6705" w:rsidP="006C6705">
      <w:pPr>
        <w:spacing w:line="360" w:lineRule="auto"/>
        <w:jc w:val="both"/>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14:paraId="318AF816" w14:textId="77777777" w:rsidTr="005C206F">
        <w:trPr>
          <w:jc w:val="center"/>
        </w:trPr>
        <w:tc>
          <w:tcPr>
            <w:tcW w:w="2144" w:type="dxa"/>
            <w:tcBorders>
              <w:top w:val="single" w:sz="4" w:space="0" w:color="auto"/>
            </w:tcBorders>
          </w:tcPr>
          <w:p w14:paraId="318AF811"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318AF812" w14:textId="77777777" w:rsidR="006C6705" w:rsidRPr="004074FB" w:rsidRDefault="006C6705" w:rsidP="005C206F">
            <w:pPr>
              <w:spacing w:line="360" w:lineRule="auto"/>
              <w:jc w:val="both"/>
              <w:rPr>
                <w:rFonts w:ascii="Arial" w:hAnsi="Arial"/>
                <w:sz w:val="22"/>
                <w:szCs w:val="22"/>
                <w:rtl/>
              </w:rPr>
            </w:pPr>
          </w:p>
        </w:tc>
        <w:tc>
          <w:tcPr>
            <w:tcW w:w="2409" w:type="dxa"/>
            <w:tcBorders>
              <w:top w:val="single" w:sz="4" w:space="0" w:color="auto"/>
            </w:tcBorders>
          </w:tcPr>
          <w:p w14:paraId="318AF813"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318AF814" w14:textId="77777777" w:rsidR="006C6705" w:rsidRPr="004074FB" w:rsidRDefault="006C6705" w:rsidP="005C206F">
            <w:pPr>
              <w:spacing w:line="360" w:lineRule="auto"/>
              <w:jc w:val="both"/>
              <w:rPr>
                <w:rFonts w:ascii="Arial" w:hAnsi="Arial"/>
                <w:sz w:val="22"/>
                <w:szCs w:val="22"/>
                <w:rtl/>
              </w:rPr>
            </w:pPr>
          </w:p>
        </w:tc>
        <w:tc>
          <w:tcPr>
            <w:tcW w:w="2268" w:type="dxa"/>
            <w:tcBorders>
              <w:top w:val="single" w:sz="4" w:space="0" w:color="auto"/>
            </w:tcBorders>
          </w:tcPr>
          <w:p w14:paraId="318AF815"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318AF817" w14:textId="77777777" w:rsidR="001E4E26" w:rsidRPr="00314B9E" w:rsidRDefault="001E4E26" w:rsidP="00314B9E">
      <w:pPr>
        <w:jc w:val="both"/>
        <w:rPr>
          <w:rFonts w:asciiTheme="majorBidi" w:hAnsiTheme="majorBidi"/>
          <w:szCs w:val="24"/>
          <w:rtl/>
        </w:rPr>
      </w:pP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C6705" w:rsidRPr="00314B9E" w14:paraId="318AF819" w14:textId="77777777" w:rsidTr="006C6705">
        <w:trPr>
          <w:trHeight w:hRule="exact" w:val="561"/>
        </w:trPr>
        <w:tc>
          <w:tcPr>
            <w:tcW w:w="8958" w:type="dxa"/>
            <w:tcBorders>
              <w:top w:val="nil"/>
              <w:bottom w:val="nil"/>
            </w:tcBorders>
            <w:shd w:val="clear" w:color="auto" w:fill="D9D9D9" w:themeFill="background1" w:themeFillShade="D9"/>
            <w:vAlign w:val="center"/>
          </w:tcPr>
          <w:p w14:paraId="318AF818" w14:textId="77777777" w:rsidR="006C6705" w:rsidRPr="00F410B9" w:rsidRDefault="006C6705" w:rsidP="00061735">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 xml:space="preserve">ח </w:t>
            </w:r>
            <w:r w:rsidR="00061735">
              <w:rPr>
                <w:rFonts w:asciiTheme="majorBidi" w:hAnsiTheme="majorBidi" w:cs="David" w:hint="cs"/>
                <w:color w:val="auto"/>
                <w:rtl/>
              </w:rPr>
              <w:t>ה</w:t>
            </w:r>
            <w:r>
              <w:rPr>
                <w:rFonts w:asciiTheme="majorBidi" w:hAnsiTheme="majorBidi" w:cs="David" w:hint="cs"/>
                <w:color w:val="auto"/>
                <w:rtl/>
              </w:rPr>
              <w:t>'</w:t>
            </w:r>
          </w:p>
        </w:tc>
      </w:tr>
      <w:tr w:rsidR="006C6705" w:rsidRPr="006C6705" w14:paraId="318AF81B" w14:textId="77777777" w:rsidTr="006C6705">
        <w:trPr>
          <w:trHeight w:hRule="exact" w:val="561"/>
        </w:trPr>
        <w:tc>
          <w:tcPr>
            <w:tcW w:w="8958" w:type="dxa"/>
            <w:tcBorders>
              <w:top w:val="nil"/>
              <w:bottom w:val="nil"/>
            </w:tcBorders>
            <w:shd w:val="clear" w:color="auto" w:fill="1B3461"/>
            <w:vAlign w:val="center"/>
          </w:tcPr>
          <w:p w14:paraId="318AF81A" w14:textId="77777777" w:rsidR="006C6705" w:rsidRPr="006C6705" w:rsidRDefault="006C6705" w:rsidP="006C6705">
            <w:pPr>
              <w:pStyle w:val="afffc"/>
              <w:jc w:val="left"/>
              <w:rPr>
                <w:rFonts w:asciiTheme="majorBidi" w:hAnsiTheme="majorBidi" w:cs="David"/>
                <w:rtl/>
              </w:rPr>
            </w:pPr>
            <w:r w:rsidRPr="006C6705">
              <w:rPr>
                <w:rFonts w:asciiTheme="majorBidi" w:hAnsiTheme="majorBidi" w:cs="David"/>
                <w:b w:val="0"/>
                <w:i/>
                <w:rtl/>
              </w:rPr>
              <w:t>תצהיר בדבר העסקת עובדים עם מוגבלות</w:t>
            </w:r>
          </w:p>
        </w:tc>
      </w:tr>
    </w:tbl>
    <w:p w14:paraId="318AF81C" w14:textId="77777777" w:rsidR="00314B9E" w:rsidRPr="004074FB" w:rsidRDefault="00314B9E" w:rsidP="00314B9E">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318AF81D" w14:textId="77777777" w:rsidR="00314B9E" w:rsidRPr="004074FB" w:rsidRDefault="00314B9E" w:rsidP="00314B9E">
      <w:pPr>
        <w:spacing w:line="360" w:lineRule="auto"/>
        <w:jc w:val="both"/>
        <w:rPr>
          <w:rFonts w:ascii="Arial" w:hAnsi="Arial"/>
          <w:sz w:val="22"/>
          <w:szCs w:val="22"/>
          <w:rtl/>
        </w:rPr>
      </w:pPr>
    </w:p>
    <w:p w14:paraId="318AF81E" w14:textId="5178EDB5" w:rsidR="00314B9E" w:rsidRPr="004074FB" w:rsidRDefault="00314B9E" w:rsidP="001041EA">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006C6705" w:rsidRPr="004074FB">
        <w:rPr>
          <w:rFonts w:asciiTheme="majorBidi" w:hAnsiTheme="majorBidi"/>
          <w:b/>
          <w:bCs/>
          <w:sz w:val="22"/>
          <w:szCs w:val="22"/>
          <w:rtl/>
        </w:rPr>
        <w:t xml:space="preserve">מכרז פומבי מס' </w:t>
      </w:r>
      <w:r w:rsidR="001041EA">
        <w:rPr>
          <w:rFonts w:asciiTheme="majorBidi" w:hAnsiTheme="majorBidi" w:hint="cs"/>
          <w:b/>
          <w:bCs/>
          <w:sz w:val="22"/>
          <w:szCs w:val="22"/>
          <w:rtl/>
        </w:rPr>
        <w:t xml:space="preserve">132/2017 </w:t>
      </w:r>
      <w:r w:rsidR="006C6705" w:rsidRPr="00DF1C60">
        <w:rPr>
          <w:rFonts w:asciiTheme="majorBidi" w:hAnsiTheme="majorBidi"/>
          <w:b/>
          <w:bCs/>
          <w:sz w:val="22"/>
          <w:szCs w:val="22"/>
          <w:rtl/>
        </w:rPr>
        <w:t xml:space="preserve">למתן שירותי </w:t>
      </w:r>
      <w:r w:rsidR="003D7204" w:rsidRPr="00DF1C60">
        <w:rPr>
          <w:rFonts w:asciiTheme="majorBidi" w:hAnsiTheme="majorBidi" w:hint="eastAsia"/>
          <w:b/>
          <w:bCs/>
          <w:sz w:val="22"/>
          <w:szCs w:val="22"/>
          <w:rtl/>
        </w:rPr>
        <w:t>ייעוץ</w:t>
      </w:r>
      <w:r w:rsidR="003D7204" w:rsidRPr="00DF1C60">
        <w:rPr>
          <w:rFonts w:asciiTheme="majorBidi" w:hAnsiTheme="majorBidi"/>
          <w:b/>
          <w:bCs/>
          <w:sz w:val="22"/>
          <w:szCs w:val="22"/>
          <w:rtl/>
        </w:rPr>
        <w:t xml:space="preserve"> </w:t>
      </w:r>
      <w:r w:rsidR="003D7204" w:rsidRPr="00DF1C60">
        <w:rPr>
          <w:rFonts w:asciiTheme="majorBidi" w:hAnsiTheme="majorBidi" w:hint="eastAsia"/>
          <w:b/>
          <w:bCs/>
          <w:sz w:val="22"/>
          <w:szCs w:val="22"/>
          <w:rtl/>
        </w:rPr>
        <w:t>בנושא</w:t>
      </w:r>
      <w:r w:rsidR="003D7204" w:rsidRPr="00DF1C60">
        <w:rPr>
          <w:rFonts w:asciiTheme="majorBidi" w:hAnsiTheme="majorBidi"/>
          <w:b/>
          <w:bCs/>
          <w:sz w:val="22"/>
          <w:szCs w:val="22"/>
        </w:rPr>
        <w:t xml:space="preserve"> </w:t>
      </w:r>
      <w:r w:rsidR="003D7204" w:rsidRPr="00DF1C60">
        <w:rPr>
          <w:rFonts w:asciiTheme="majorBidi" w:hAnsiTheme="majorBidi" w:hint="eastAsia"/>
          <w:b/>
          <w:bCs/>
          <w:sz w:val="22"/>
          <w:szCs w:val="22"/>
          <w:rtl/>
        </w:rPr>
        <w:t>אמידת</w:t>
      </w:r>
      <w:r w:rsidR="003D7204" w:rsidRPr="00DF1C60">
        <w:rPr>
          <w:rFonts w:asciiTheme="majorBidi" w:hAnsiTheme="majorBidi"/>
          <w:b/>
          <w:bCs/>
          <w:sz w:val="22"/>
          <w:szCs w:val="22"/>
          <w:rtl/>
        </w:rPr>
        <w:t xml:space="preserve"> </w:t>
      </w:r>
      <w:r w:rsidR="003D7204" w:rsidRPr="00DF1C60">
        <w:rPr>
          <w:rFonts w:asciiTheme="majorBidi" w:hAnsiTheme="majorBidi" w:hint="eastAsia"/>
          <w:b/>
          <w:bCs/>
          <w:sz w:val="22"/>
          <w:szCs w:val="22"/>
          <w:rtl/>
        </w:rPr>
        <w:t>הערך</w:t>
      </w:r>
      <w:r w:rsidR="003D7204" w:rsidRPr="00DF1C60">
        <w:rPr>
          <w:rFonts w:asciiTheme="majorBidi" w:hAnsiTheme="majorBidi"/>
          <w:b/>
          <w:bCs/>
          <w:sz w:val="22"/>
          <w:szCs w:val="22"/>
          <w:rtl/>
        </w:rPr>
        <w:t xml:space="preserve"> </w:t>
      </w:r>
      <w:r w:rsidR="003D7204" w:rsidRPr="00DF1C60">
        <w:rPr>
          <w:rFonts w:asciiTheme="majorBidi" w:hAnsiTheme="majorBidi" w:hint="eastAsia"/>
          <w:b/>
          <w:bCs/>
          <w:sz w:val="22"/>
          <w:szCs w:val="22"/>
          <w:rtl/>
        </w:rPr>
        <w:t>הכלכלי</w:t>
      </w:r>
      <w:r w:rsidR="003D7204" w:rsidRPr="00DF1C60">
        <w:rPr>
          <w:rFonts w:asciiTheme="majorBidi" w:hAnsiTheme="majorBidi"/>
          <w:b/>
          <w:bCs/>
          <w:sz w:val="22"/>
          <w:szCs w:val="22"/>
          <w:rtl/>
        </w:rPr>
        <w:t xml:space="preserve"> </w:t>
      </w:r>
      <w:r w:rsidR="003D7204" w:rsidRPr="00DF1C60">
        <w:rPr>
          <w:rFonts w:asciiTheme="majorBidi" w:hAnsiTheme="majorBidi" w:hint="eastAsia"/>
          <w:b/>
          <w:bCs/>
          <w:sz w:val="22"/>
          <w:szCs w:val="22"/>
          <w:rtl/>
        </w:rPr>
        <w:t>מאי</w:t>
      </w:r>
      <w:r w:rsidR="003D7204" w:rsidRPr="00DF1C60">
        <w:rPr>
          <w:rFonts w:asciiTheme="majorBidi" w:hAnsiTheme="majorBidi"/>
          <w:b/>
          <w:bCs/>
          <w:sz w:val="22"/>
          <w:szCs w:val="22"/>
          <w:rtl/>
        </w:rPr>
        <w:t xml:space="preserve"> </w:t>
      </w:r>
      <w:r w:rsidR="003D7204" w:rsidRPr="00DF1C60">
        <w:rPr>
          <w:rFonts w:asciiTheme="majorBidi" w:hAnsiTheme="majorBidi" w:hint="eastAsia"/>
          <w:b/>
          <w:bCs/>
          <w:sz w:val="22"/>
          <w:szCs w:val="22"/>
          <w:rtl/>
        </w:rPr>
        <w:t>אספקת</w:t>
      </w:r>
      <w:r w:rsidR="003D7204" w:rsidRPr="00DF1C60">
        <w:rPr>
          <w:rFonts w:asciiTheme="majorBidi" w:hAnsiTheme="majorBidi"/>
          <w:b/>
          <w:bCs/>
          <w:sz w:val="22"/>
          <w:szCs w:val="22"/>
          <w:rtl/>
        </w:rPr>
        <w:t xml:space="preserve"> </w:t>
      </w:r>
      <w:r w:rsidR="003D7204" w:rsidRPr="00DF1C60">
        <w:rPr>
          <w:rFonts w:asciiTheme="majorBidi" w:hAnsiTheme="majorBidi" w:hint="eastAsia"/>
          <w:b/>
          <w:bCs/>
          <w:sz w:val="22"/>
          <w:szCs w:val="22"/>
          <w:rtl/>
        </w:rPr>
        <w:t>חשמל</w:t>
      </w:r>
      <w:r w:rsidR="003D7204" w:rsidRPr="00DF1C60">
        <w:rPr>
          <w:rFonts w:asciiTheme="majorBidi" w:hAnsiTheme="majorBidi"/>
          <w:b/>
          <w:bCs/>
          <w:sz w:val="22"/>
          <w:szCs w:val="22"/>
          <w:rtl/>
        </w:rPr>
        <w:t xml:space="preserve"> </w:t>
      </w:r>
      <w:r w:rsidR="003D7204" w:rsidRPr="00DF1C60">
        <w:rPr>
          <w:rFonts w:asciiTheme="majorBidi" w:hAnsiTheme="majorBidi" w:hint="eastAsia"/>
          <w:b/>
          <w:bCs/>
          <w:sz w:val="22"/>
          <w:szCs w:val="22"/>
          <w:rtl/>
        </w:rPr>
        <w:t>לצרכנים</w:t>
      </w:r>
      <w:r w:rsidR="006C6705"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w:t>
      </w:r>
      <w:r w:rsidR="008B41C4">
        <w:rPr>
          <w:rFonts w:asciiTheme="majorBidi" w:hAnsiTheme="majorBidi"/>
          <w:sz w:val="22"/>
          <w:szCs w:val="22"/>
          <w:rtl/>
        </w:rPr>
        <w:t>משרד האנרגיה</w:t>
      </w:r>
      <w:r w:rsidRPr="004074FB">
        <w:rPr>
          <w:rFonts w:ascii="Arial" w:hAnsi="Arial" w:hint="cs"/>
          <w:sz w:val="22"/>
          <w:szCs w:val="22"/>
          <w:rtl/>
        </w:rPr>
        <w:t>.</w:t>
      </w:r>
      <w:r w:rsidRPr="004074FB">
        <w:rPr>
          <w:rFonts w:ascii="Arial" w:hAnsi="Arial"/>
          <w:sz w:val="22"/>
          <w:szCs w:val="22"/>
          <w:rtl/>
        </w:rPr>
        <w:t xml:space="preserve"> אני מצהיר/ה כי הנני מוסמך/ת לתת תצהיר זה בשם המציע. </w:t>
      </w:r>
    </w:p>
    <w:p w14:paraId="318AF81F" w14:textId="77777777" w:rsidR="00314B9E" w:rsidRPr="004074FB" w:rsidRDefault="00314B9E" w:rsidP="00314B9E">
      <w:pPr>
        <w:spacing w:line="360" w:lineRule="auto"/>
        <w:jc w:val="both"/>
        <w:rPr>
          <w:rFonts w:ascii="Arial" w:hAnsi="Arial"/>
          <w:sz w:val="22"/>
          <w:szCs w:val="22"/>
          <w:rtl/>
        </w:rPr>
      </w:pPr>
    </w:p>
    <w:p w14:paraId="318AF820" w14:textId="77777777" w:rsidR="00314B9E" w:rsidRPr="004074FB" w:rsidRDefault="00314B9E" w:rsidP="004074FB">
      <w:pPr>
        <w:spacing w:line="360" w:lineRule="auto"/>
        <w:jc w:val="both"/>
        <w:rPr>
          <w:rFonts w:ascii="Arial" w:hAnsi="Arial"/>
          <w:sz w:val="22"/>
          <w:szCs w:val="22"/>
          <w:u w:val="single"/>
          <w:rtl/>
        </w:rPr>
      </w:pPr>
      <w:r w:rsidRPr="004074FB">
        <w:rPr>
          <w:rFonts w:ascii="Arial" w:hAnsi="Arial"/>
          <w:sz w:val="22"/>
          <w:szCs w:val="22"/>
          <w:u w:val="single"/>
          <w:rtl/>
        </w:rPr>
        <w:t xml:space="preserve">(סמן </w:t>
      </w:r>
      <w:r w:rsidR="004074FB" w:rsidRPr="004074FB">
        <w:rPr>
          <w:rFonts w:ascii="Arial" w:hAnsi="Arial"/>
          <w:sz w:val="22"/>
          <w:szCs w:val="22"/>
          <w:u w:val="single"/>
        </w:rPr>
        <w:t>x</w:t>
      </w:r>
      <w:r w:rsidR="004074FB" w:rsidRPr="004074FB">
        <w:rPr>
          <w:rFonts w:ascii="Arial" w:hAnsi="Arial"/>
          <w:sz w:val="22"/>
          <w:szCs w:val="22"/>
          <w:u w:val="single"/>
          <w:rtl/>
        </w:rPr>
        <w:t xml:space="preserve"> </w:t>
      </w:r>
      <w:r w:rsidRPr="004074FB">
        <w:rPr>
          <w:rFonts w:ascii="Arial" w:hAnsi="Arial"/>
          <w:sz w:val="22"/>
          <w:szCs w:val="22"/>
          <w:u w:val="single"/>
          <w:rtl/>
        </w:rPr>
        <w:t>במשבצת המתאימה)</w:t>
      </w:r>
      <w:r w:rsidRPr="004074FB">
        <w:rPr>
          <w:rFonts w:ascii="Arial" w:hAnsi="Arial" w:hint="cs"/>
          <w:sz w:val="22"/>
          <w:szCs w:val="22"/>
          <w:u w:val="single"/>
          <w:rtl/>
        </w:rPr>
        <w:t>:</w:t>
      </w:r>
    </w:p>
    <w:p w14:paraId="318AF821" w14:textId="77777777" w:rsidR="00314B9E" w:rsidRPr="004074FB" w:rsidRDefault="00314B9E" w:rsidP="00A11E37">
      <w:pPr>
        <w:numPr>
          <w:ilvl w:val="0"/>
          <w:numId w:val="31"/>
        </w:numPr>
        <w:spacing w:line="360" w:lineRule="auto"/>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 לא</w:t>
      </w:r>
      <w:r w:rsidRPr="004074FB">
        <w:rPr>
          <w:rFonts w:ascii="Arial" w:hAnsi="Arial"/>
          <w:sz w:val="22"/>
          <w:szCs w:val="22"/>
          <w:rtl/>
        </w:rPr>
        <w:t xml:space="preserve"> </w:t>
      </w:r>
      <w:r w:rsidRPr="004074FB">
        <w:rPr>
          <w:rFonts w:ascii="Arial" w:hAnsi="Arial" w:hint="cs"/>
          <w:sz w:val="22"/>
          <w:szCs w:val="22"/>
          <w:rtl/>
        </w:rPr>
        <w:t>חלות</w:t>
      </w:r>
      <w:r w:rsidRPr="004074FB">
        <w:rPr>
          <w:rFonts w:ascii="Arial" w:hAnsi="Arial"/>
          <w:sz w:val="22"/>
          <w:szCs w:val="22"/>
          <w:rtl/>
        </w:rPr>
        <w:t xml:space="preserve"> </w:t>
      </w:r>
      <w:r w:rsidRPr="004074FB">
        <w:rPr>
          <w:rFonts w:ascii="Arial" w:hAnsi="Arial" w:hint="cs"/>
          <w:sz w:val="22"/>
          <w:szCs w:val="22"/>
          <w:rtl/>
        </w:rPr>
        <w:t>על המציע.</w:t>
      </w:r>
    </w:p>
    <w:p w14:paraId="318AF822" w14:textId="77777777" w:rsidR="00314B9E" w:rsidRPr="004074FB" w:rsidRDefault="00314B9E" w:rsidP="00A11E37">
      <w:pPr>
        <w:numPr>
          <w:ilvl w:val="0"/>
          <w:numId w:val="31"/>
        </w:numPr>
        <w:spacing w:line="360" w:lineRule="auto"/>
        <w:ind w:left="0" w:firstLine="0"/>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חלות על המציע והוא מקיים </w:t>
      </w:r>
    </w:p>
    <w:p w14:paraId="318AF823" w14:textId="77777777" w:rsidR="00314B9E" w:rsidRPr="004074FB" w:rsidRDefault="00314B9E" w:rsidP="00314B9E">
      <w:pPr>
        <w:spacing w:line="360" w:lineRule="auto"/>
        <w:jc w:val="both"/>
        <w:rPr>
          <w:rFonts w:ascii="Arial" w:hAnsi="Arial"/>
          <w:sz w:val="22"/>
          <w:szCs w:val="22"/>
        </w:rPr>
      </w:pPr>
      <w:r w:rsidRPr="004074FB">
        <w:rPr>
          <w:rFonts w:ascii="Arial" w:hAnsi="Arial" w:hint="cs"/>
          <w:sz w:val="22"/>
          <w:szCs w:val="22"/>
          <w:rtl/>
        </w:rPr>
        <w:t xml:space="preserve">      אותן.  </w:t>
      </w:r>
    </w:p>
    <w:p w14:paraId="318AF824" w14:textId="77777777" w:rsidR="00314B9E" w:rsidRPr="004074FB" w:rsidRDefault="00314B9E" w:rsidP="00314B9E">
      <w:pPr>
        <w:spacing w:line="360" w:lineRule="auto"/>
        <w:jc w:val="both"/>
        <w:rPr>
          <w:rFonts w:ascii="Arial" w:hAnsi="Arial"/>
          <w:sz w:val="22"/>
          <w:szCs w:val="22"/>
          <w:rtl/>
        </w:rPr>
      </w:pPr>
      <w:r w:rsidRPr="004074FB">
        <w:rPr>
          <w:rFonts w:ascii="Arial" w:hAnsi="Arial" w:hint="cs"/>
          <w:sz w:val="22"/>
          <w:szCs w:val="22"/>
          <w:u w:val="single"/>
          <w:rtl/>
        </w:rPr>
        <w:t>(במקרה שהוראות סעיף 9 לחוק</w:t>
      </w:r>
      <w:r w:rsidRPr="004074FB">
        <w:rPr>
          <w:rFonts w:ascii="Arial" w:hAnsi="Arial"/>
          <w:sz w:val="22"/>
          <w:szCs w:val="22"/>
          <w:u w:val="single"/>
          <w:rtl/>
        </w:rPr>
        <w:t xml:space="preserve"> </w:t>
      </w:r>
      <w:r w:rsidRPr="004074FB">
        <w:rPr>
          <w:rFonts w:ascii="Arial" w:hAnsi="Arial" w:hint="cs"/>
          <w:sz w:val="22"/>
          <w:szCs w:val="22"/>
          <w:u w:val="single"/>
          <w:rtl/>
        </w:rPr>
        <w:t>שוויון</w:t>
      </w:r>
      <w:r w:rsidRPr="004074FB">
        <w:rPr>
          <w:rFonts w:ascii="Arial" w:hAnsi="Arial"/>
          <w:sz w:val="22"/>
          <w:szCs w:val="22"/>
          <w:u w:val="single"/>
          <w:rtl/>
        </w:rPr>
        <w:t xml:space="preserve"> </w:t>
      </w:r>
      <w:r w:rsidRPr="004074FB">
        <w:rPr>
          <w:rFonts w:ascii="Arial" w:hAnsi="Arial" w:hint="cs"/>
          <w:sz w:val="22"/>
          <w:szCs w:val="22"/>
          <w:u w:val="single"/>
          <w:rtl/>
        </w:rPr>
        <w:t>זכויות</w:t>
      </w:r>
      <w:r w:rsidRPr="004074FB">
        <w:rPr>
          <w:rFonts w:ascii="Arial" w:hAnsi="Arial"/>
          <w:sz w:val="22"/>
          <w:szCs w:val="22"/>
          <w:u w:val="single"/>
          <w:rtl/>
        </w:rPr>
        <w:t xml:space="preserve"> </w:t>
      </w:r>
      <w:r w:rsidRPr="004074FB">
        <w:rPr>
          <w:rFonts w:ascii="Arial" w:hAnsi="Arial" w:hint="cs"/>
          <w:sz w:val="22"/>
          <w:szCs w:val="22"/>
          <w:u w:val="single"/>
          <w:rtl/>
        </w:rPr>
        <w:t>לאנשים</w:t>
      </w:r>
      <w:r w:rsidRPr="004074FB">
        <w:rPr>
          <w:rFonts w:ascii="Arial" w:hAnsi="Arial"/>
          <w:sz w:val="22"/>
          <w:szCs w:val="22"/>
          <w:u w:val="single"/>
          <w:rtl/>
        </w:rPr>
        <w:t xml:space="preserve"> </w:t>
      </w:r>
      <w:r w:rsidRPr="004074FB">
        <w:rPr>
          <w:rFonts w:ascii="Arial" w:hAnsi="Arial" w:hint="cs"/>
          <w:sz w:val="22"/>
          <w:szCs w:val="22"/>
          <w:u w:val="single"/>
          <w:rtl/>
        </w:rPr>
        <w:t>עם מוגבלות</w:t>
      </w:r>
      <w:r w:rsidRPr="004074FB">
        <w:rPr>
          <w:rFonts w:ascii="Arial" w:hAnsi="Arial"/>
          <w:sz w:val="22"/>
          <w:szCs w:val="22"/>
          <w:u w:val="single"/>
          <w:rtl/>
        </w:rPr>
        <w:t xml:space="preserve">, </w:t>
      </w:r>
      <w:r w:rsidRPr="004074FB">
        <w:rPr>
          <w:rFonts w:ascii="Arial" w:hAnsi="Arial" w:hint="cs"/>
          <w:sz w:val="22"/>
          <w:szCs w:val="22"/>
          <w:u w:val="single"/>
          <w:rtl/>
        </w:rPr>
        <w:t>התשנ</w:t>
      </w:r>
      <w:r w:rsidRPr="004074FB">
        <w:rPr>
          <w:rFonts w:ascii="Arial" w:hAnsi="Arial"/>
          <w:sz w:val="22"/>
          <w:szCs w:val="22"/>
          <w:u w:val="single"/>
          <w:rtl/>
        </w:rPr>
        <w:t>"</w:t>
      </w:r>
      <w:r w:rsidRPr="004074FB">
        <w:rPr>
          <w:rFonts w:ascii="Arial" w:hAnsi="Arial" w:hint="cs"/>
          <w:sz w:val="22"/>
          <w:szCs w:val="22"/>
          <w:u w:val="single"/>
          <w:rtl/>
        </w:rPr>
        <w:t>ח</w:t>
      </w:r>
      <w:r w:rsidRPr="004074FB">
        <w:rPr>
          <w:rFonts w:ascii="Arial" w:hAnsi="Arial"/>
          <w:sz w:val="22"/>
          <w:szCs w:val="22"/>
          <w:u w:val="single"/>
          <w:rtl/>
        </w:rPr>
        <w:t xml:space="preserve"> 199</w:t>
      </w:r>
      <w:r w:rsidRPr="004074FB">
        <w:rPr>
          <w:rFonts w:ascii="Arial" w:hAnsi="Arial" w:hint="cs"/>
          <w:sz w:val="22"/>
          <w:szCs w:val="22"/>
          <w:u w:val="single"/>
          <w:rtl/>
        </w:rPr>
        <w:t xml:space="preserve">8 </w:t>
      </w:r>
      <w:r w:rsidRPr="004074FB">
        <w:rPr>
          <w:rFonts w:ascii="Arial" w:hAnsi="Arial" w:hint="cs"/>
          <w:b/>
          <w:bCs/>
          <w:sz w:val="22"/>
          <w:szCs w:val="22"/>
          <w:u w:val="single"/>
          <w:rtl/>
        </w:rPr>
        <w:t>חלות על המציע</w:t>
      </w:r>
      <w:r w:rsidRPr="004074FB">
        <w:rPr>
          <w:rFonts w:ascii="Arial" w:hAnsi="Arial" w:hint="cs"/>
          <w:sz w:val="22"/>
          <w:szCs w:val="22"/>
          <w:u w:val="single"/>
          <w:rtl/>
        </w:rPr>
        <w:t xml:space="preserve"> נדרש לסמן </w:t>
      </w:r>
      <w:r w:rsidRPr="004074FB">
        <w:rPr>
          <w:rFonts w:ascii="Arial" w:hAnsi="Arial"/>
          <w:sz w:val="22"/>
          <w:szCs w:val="22"/>
          <w:u w:val="single"/>
        </w:rPr>
        <w:t>x</w:t>
      </w:r>
      <w:r w:rsidRPr="004074FB">
        <w:rPr>
          <w:rFonts w:ascii="Arial" w:hAnsi="Arial" w:hint="cs"/>
          <w:sz w:val="22"/>
          <w:szCs w:val="22"/>
          <w:u w:val="single"/>
          <w:rtl/>
        </w:rPr>
        <w:t xml:space="preserve"> במשבצת המתאימה)</w:t>
      </w:r>
      <w:r w:rsidRPr="004074FB">
        <w:rPr>
          <w:rFonts w:ascii="Arial" w:hAnsi="Arial" w:hint="cs"/>
          <w:sz w:val="22"/>
          <w:szCs w:val="22"/>
          <w:rtl/>
        </w:rPr>
        <w:t>:</w:t>
      </w:r>
    </w:p>
    <w:p w14:paraId="318AF825" w14:textId="77777777" w:rsidR="00314B9E" w:rsidRPr="004074FB" w:rsidRDefault="00314B9E" w:rsidP="00A11E37">
      <w:pPr>
        <w:numPr>
          <w:ilvl w:val="0"/>
          <w:numId w:val="31"/>
        </w:numPr>
        <w:spacing w:line="360" w:lineRule="auto"/>
        <w:jc w:val="both"/>
        <w:rPr>
          <w:rFonts w:ascii="Arial" w:hAnsi="Arial"/>
          <w:sz w:val="22"/>
          <w:szCs w:val="22"/>
        </w:rPr>
      </w:pPr>
      <w:r w:rsidRPr="004074FB">
        <w:rPr>
          <w:rFonts w:ascii="Arial" w:hAnsi="Arial" w:hint="cs"/>
          <w:sz w:val="22"/>
          <w:szCs w:val="22"/>
          <w:rtl/>
        </w:rPr>
        <w:t>המציע מעסיק פחות מ-100 עובדים.</w:t>
      </w:r>
    </w:p>
    <w:p w14:paraId="318AF826" w14:textId="77777777" w:rsidR="00314B9E" w:rsidRPr="004074FB" w:rsidRDefault="00314B9E" w:rsidP="00A11E37">
      <w:pPr>
        <w:numPr>
          <w:ilvl w:val="0"/>
          <w:numId w:val="31"/>
        </w:numPr>
        <w:spacing w:line="360" w:lineRule="auto"/>
        <w:jc w:val="both"/>
        <w:rPr>
          <w:rFonts w:ascii="Arial" w:hAnsi="Arial"/>
          <w:sz w:val="22"/>
          <w:szCs w:val="22"/>
        </w:rPr>
      </w:pPr>
      <w:r w:rsidRPr="004074FB">
        <w:rPr>
          <w:rFonts w:ascii="Arial" w:hAnsi="Arial" w:hint="cs"/>
          <w:sz w:val="22"/>
          <w:szCs w:val="22"/>
          <w:rtl/>
        </w:rPr>
        <w:t>המציע מעסיק 100 עובדים או יותר.</w:t>
      </w:r>
    </w:p>
    <w:p w14:paraId="318AF827" w14:textId="77777777" w:rsidR="00314B9E" w:rsidRPr="004074FB" w:rsidRDefault="00314B9E" w:rsidP="004074FB">
      <w:pPr>
        <w:spacing w:line="360" w:lineRule="auto"/>
        <w:jc w:val="both"/>
        <w:rPr>
          <w:rFonts w:ascii="Arial" w:hAnsi="Arial"/>
          <w:sz w:val="22"/>
          <w:szCs w:val="22"/>
          <w:rtl/>
        </w:rPr>
      </w:pPr>
      <w:r w:rsidRPr="004074FB">
        <w:rPr>
          <w:rFonts w:ascii="Arial" w:hAnsi="Arial" w:hint="cs"/>
          <w:sz w:val="22"/>
          <w:szCs w:val="22"/>
          <w:u w:val="single"/>
          <w:rtl/>
        </w:rPr>
        <w:t>(במקרה שהמציע מעסיק 100 עובדים או יותר נדרש לסמן</w:t>
      </w:r>
      <w:r w:rsidR="004074FB" w:rsidRPr="004074FB">
        <w:rPr>
          <w:rFonts w:ascii="Arial" w:hAnsi="Arial"/>
          <w:sz w:val="22"/>
          <w:szCs w:val="22"/>
          <w:u w:val="single"/>
        </w:rPr>
        <w:t xml:space="preserve"> x</w:t>
      </w:r>
      <w:r w:rsidRPr="004074FB">
        <w:rPr>
          <w:rFonts w:ascii="Arial" w:hAnsi="Arial"/>
          <w:sz w:val="22"/>
          <w:szCs w:val="22"/>
          <w:u w:val="single"/>
        </w:rPr>
        <w:t xml:space="preserve"> </w:t>
      </w:r>
      <w:r w:rsidRPr="004074FB">
        <w:rPr>
          <w:rFonts w:ascii="Arial" w:hAnsi="Arial" w:hint="cs"/>
          <w:sz w:val="22"/>
          <w:szCs w:val="22"/>
          <w:u w:val="single"/>
          <w:rtl/>
        </w:rPr>
        <w:t>במשבצת המתאימה)</w:t>
      </w:r>
      <w:r w:rsidRPr="004074FB">
        <w:rPr>
          <w:rFonts w:ascii="Arial" w:hAnsi="Arial" w:hint="cs"/>
          <w:sz w:val="22"/>
          <w:szCs w:val="22"/>
          <w:rtl/>
        </w:rPr>
        <w:t>:</w:t>
      </w:r>
    </w:p>
    <w:p w14:paraId="318AF828" w14:textId="77777777" w:rsidR="00314B9E" w:rsidRPr="004074FB" w:rsidRDefault="00314B9E" w:rsidP="00A11E37">
      <w:pPr>
        <w:numPr>
          <w:ilvl w:val="0"/>
          <w:numId w:val="31"/>
        </w:numPr>
        <w:spacing w:line="360" w:lineRule="auto"/>
        <w:jc w:val="both"/>
        <w:rPr>
          <w:rFonts w:ascii="Arial" w:hAnsi="Arial"/>
          <w:sz w:val="22"/>
          <w:szCs w:val="22"/>
        </w:rPr>
      </w:pPr>
      <w:r w:rsidRPr="004074FB">
        <w:rPr>
          <w:rFonts w:ascii="Arial" w:hAnsi="Arial" w:hint="cs"/>
          <w:sz w:val="22"/>
          <w:szCs w:val="22"/>
          <w:rtl/>
        </w:rPr>
        <w:t xml:space="preserve"> המציע מתחייב כי ככל שיזכה במכרז יפנה למנהל הכללי של משרד העבודה והרווחה והשירותים החברתיים לשם</w:t>
      </w:r>
      <w:r w:rsidRPr="004074FB">
        <w:rPr>
          <w:rFonts w:ascii="Arial" w:hAnsi="Arial"/>
          <w:sz w:val="22"/>
          <w:szCs w:val="22"/>
        </w:rPr>
        <w:t xml:space="preserve"> </w:t>
      </w:r>
      <w:r w:rsidRPr="004074FB">
        <w:rPr>
          <w:rFonts w:ascii="Arial" w:hAnsi="Arial" w:hint="cs"/>
          <w:sz w:val="22"/>
          <w:szCs w:val="22"/>
          <w:rtl/>
        </w:rPr>
        <w:t>בחינת</w:t>
      </w:r>
      <w:r w:rsidRPr="004074FB">
        <w:rPr>
          <w:rFonts w:ascii="Arial" w:hAnsi="Arial"/>
          <w:sz w:val="22"/>
          <w:szCs w:val="22"/>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w:t>
      </w:r>
      <w:r w:rsidRPr="004074FB">
        <w:rPr>
          <w:rFonts w:ascii="Arial" w:hAnsi="Arial"/>
          <w:sz w:val="22"/>
          <w:szCs w:val="22"/>
        </w:rPr>
        <w:t xml:space="preserve">, </w:t>
      </w:r>
      <w:r w:rsidRPr="004074FB">
        <w:rPr>
          <w:rFonts w:ascii="Arial" w:hAnsi="Arial" w:hint="cs"/>
          <w:sz w:val="22"/>
          <w:szCs w:val="22"/>
          <w:rtl/>
        </w:rPr>
        <w:t xml:space="preserve"> ובמקרה</w:t>
      </w:r>
      <w:r w:rsidRPr="004074FB">
        <w:rPr>
          <w:rFonts w:ascii="Arial" w:hAnsi="Arial"/>
          <w:sz w:val="22"/>
          <w:szCs w:val="22"/>
        </w:rPr>
        <w:t xml:space="preserve"> </w:t>
      </w:r>
      <w:r w:rsidRPr="004074FB">
        <w:rPr>
          <w:rFonts w:ascii="Arial" w:hAnsi="Arial" w:hint="cs"/>
          <w:sz w:val="22"/>
          <w:szCs w:val="22"/>
          <w:rtl/>
        </w:rPr>
        <w:t>הצורך</w:t>
      </w:r>
      <w:r w:rsidRPr="004074FB">
        <w:rPr>
          <w:rFonts w:ascii="Arial" w:hAnsi="Arial"/>
          <w:sz w:val="22"/>
          <w:szCs w:val="22"/>
        </w:rPr>
        <w:t>–</w:t>
      </w:r>
      <w:r w:rsidRPr="004074FB">
        <w:rPr>
          <w:rFonts w:ascii="Arial" w:hAnsi="Arial" w:hint="cs"/>
          <w:sz w:val="22"/>
          <w:szCs w:val="22"/>
          <w:rtl/>
        </w:rPr>
        <w:t xml:space="preserve"> לשם</w:t>
      </w:r>
      <w:r w:rsidRPr="004074FB">
        <w:rPr>
          <w:rFonts w:ascii="Arial" w:hAnsi="Arial"/>
          <w:sz w:val="22"/>
          <w:szCs w:val="22"/>
        </w:rPr>
        <w:t xml:space="preserve"> </w:t>
      </w:r>
      <w:r w:rsidRPr="004074FB">
        <w:rPr>
          <w:rFonts w:ascii="Arial" w:hAnsi="Arial" w:hint="cs"/>
          <w:sz w:val="22"/>
          <w:szCs w:val="22"/>
          <w:rtl/>
        </w:rPr>
        <w:t>קבלת הנחיות</w:t>
      </w:r>
      <w:r w:rsidRPr="004074FB">
        <w:rPr>
          <w:rFonts w:ascii="Arial" w:hAnsi="Arial"/>
          <w:sz w:val="22"/>
          <w:szCs w:val="22"/>
        </w:rPr>
        <w:t xml:space="preserve"> </w:t>
      </w:r>
      <w:r w:rsidRPr="004074FB">
        <w:rPr>
          <w:rFonts w:ascii="Arial" w:hAnsi="Arial" w:hint="cs"/>
          <w:sz w:val="22"/>
          <w:szCs w:val="22"/>
          <w:rtl/>
        </w:rPr>
        <w:t>בקשר</w:t>
      </w:r>
      <w:r w:rsidRPr="004074FB">
        <w:rPr>
          <w:rFonts w:ascii="Arial" w:hAnsi="Arial"/>
          <w:sz w:val="22"/>
          <w:szCs w:val="22"/>
        </w:rPr>
        <w:t xml:space="preserve"> </w:t>
      </w:r>
      <w:r w:rsidRPr="004074FB">
        <w:rPr>
          <w:rFonts w:ascii="Arial" w:hAnsi="Arial" w:hint="cs"/>
          <w:sz w:val="22"/>
          <w:szCs w:val="22"/>
          <w:rtl/>
        </w:rPr>
        <w:t>ליישומן</w:t>
      </w:r>
      <w:r w:rsidRPr="004074FB">
        <w:rPr>
          <w:rFonts w:ascii="Arial" w:hAnsi="Arial"/>
          <w:sz w:val="22"/>
          <w:szCs w:val="22"/>
        </w:rPr>
        <w:t>.</w:t>
      </w:r>
    </w:p>
    <w:p w14:paraId="318AF829" w14:textId="77777777" w:rsidR="00314B9E" w:rsidRPr="004074FB" w:rsidRDefault="00314B9E" w:rsidP="00A11E37">
      <w:pPr>
        <w:numPr>
          <w:ilvl w:val="0"/>
          <w:numId w:val="31"/>
        </w:numPr>
        <w:spacing w:line="360" w:lineRule="auto"/>
        <w:jc w:val="both"/>
        <w:rPr>
          <w:rFonts w:ascii="Arial" w:hAnsi="Arial"/>
          <w:sz w:val="22"/>
          <w:szCs w:val="22"/>
          <w:rtl/>
        </w:rPr>
      </w:pPr>
      <w:r w:rsidRPr="004074FB">
        <w:rPr>
          <w:rFonts w:ascii="Arial" w:hAnsi="Arial" w:hint="cs"/>
          <w:sz w:val="22"/>
          <w:szCs w:val="22"/>
          <w:rtl/>
        </w:rPr>
        <w:t>המציע התחייב בעבר לפנות למנהל הכללי של משרד העבודה והרווחה והשירותים החברתיים לשם בחינת</w:t>
      </w:r>
      <w:r w:rsidR="00153837" w:rsidRPr="004074FB">
        <w:rPr>
          <w:rFonts w:ascii="Arial" w:hAnsi="Arial" w:hint="cs"/>
          <w:sz w:val="22"/>
          <w:szCs w:val="22"/>
          <w:rtl/>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הוא פנה כאמור ואם קיבל הנחיות ליישום חובותיו </w:t>
      </w:r>
      <w:r w:rsidRPr="004074FB">
        <w:rPr>
          <w:rFonts w:ascii="Arial" w:hAnsi="Arial"/>
          <w:b/>
          <w:bCs/>
          <w:sz w:val="22"/>
          <w:szCs w:val="22"/>
          <w:rtl/>
        </w:rPr>
        <w:t>פעל ליישומן</w:t>
      </w:r>
      <w:r w:rsidRPr="004074FB">
        <w:rPr>
          <w:rFonts w:ascii="Arial" w:hAnsi="Arial" w:hint="cs"/>
          <w:sz w:val="22"/>
          <w:szCs w:val="22"/>
          <w:rtl/>
        </w:rPr>
        <w:t xml:space="preserve"> (במקרה שהמציע התחייב בעבר לבצע פנייה זו ונעשתה עמו התקשרות שלגביה נתן התחייבות זו).</w:t>
      </w:r>
    </w:p>
    <w:p w14:paraId="318AF82A" w14:textId="77777777" w:rsidR="00314B9E" w:rsidRPr="004074FB" w:rsidRDefault="00314B9E" w:rsidP="00314B9E">
      <w:pPr>
        <w:spacing w:line="360" w:lineRule="auto"/>
        <w:rPr>
          <w:rFonts w:ascii="Arial" w:hAnsi="Arial"/>
          <w:sz w:val="22"/>
          <w:szCs w:val="22"/>
          <w:rtl/>
        </w:rPr>
      </w:pPr>
    </w:p>
    <w:p w14:paraId="318AF82B" w14:textId="77777777" w:rsidR="00314B9E" w:rsidRPr="004074FB" w:rsidRDefault="00314B9E" w:rsidP="00314B9E">
      <w:pPr>
        <w:spacing w:line="360" w:lineRule="auto"/>
        <w:rPr>
          <w:rFonts w:ascii="Arial" w:hAnsi="Arial"/>
          <w:sz w:val="22"/>
          <w:szCs w:val="22"/>
          <w:rtl/>
        </w:rPr>
      </w:pPr>
      <w:r w:rsidRPr="004074FB">
        <w:rPr>
          <w:rFonts w:ascii="Arial" w:hAnsi="Arial" w:hint="cs"/>
          <w:sz w:val="22"/>
          <w:szCs w:val="22"/>
          <w:rtl/>
        </w:rPr>
        <w:t>המציע</w:t>
      </w:r>
      <w:r w:rsidRPr="004074FB">
        <w:rPr>
          <w:rFonts w:ascii="Arial" w:hAnsi="Arial"/>
          <w:sz w:val="22"/>
          <w:szCs w:val="22"/>
          <w:rtl/>
        </w:rPr>
        <w:t xml:space="preserve"> </w:t>
      </w:r>
      <w:r w:rsidRPr="004074FB">
        <w:rPr>
          <w:rFonts w:ascii="Arial" w:hAnsi="Arial" w:hint="cs"/>
          <w:sz w:val="22"/>
          <w:szCs w:val="22"/>
          <w:rtl/>
        </w:rPr>
        <w:t>מתחייב</w:t>
      </w:r>
      <w:r w:rsidRPr="004074FB">
        <w:rPr>
          <w:rFonts w:ascii="Arial" w:hAnsi="Arial"/>
          <w:sz w:val="22"/>
          <w:szCs w:val="22"/>
          <w:rtl/>
        </w:rPr>
        <w:t xml:space="preserve"> </w:t>
      </w:r>
      <w:r w:rsidRPr="004074FB">
        <w:rPr>
          <w:rFonts w:ascii="Arial" w:hAnsi="Arial" w:hint="cs"/>
          <w:sz w:val="22"/>
          <w:szCs w:val="22"/>
          <w:rtl/>
        </w:rPr>
        <w:t>להעביר העתק</w:t>
      </w:r>
      <w:r w:rsidRPr="004074FB">
        <w:rPr>
          <w:rFonts w:ascii="Arial" w:hAnsi="Arial"/>
          <w:sz w:val="22"/>
          <w:szCs w:val="22"/>
          <w:rtl/>
        </w:rPr>
        <w:t xml:space="preserve"> </w:t>
      </w:r>
      <w:r w:rsidRPr="004074FB">
        <w:rPr>
          <w:rFonts w:ascii="Arial" w:hAnsi="Arial" w:hint="cs"/>
          <w:sz w:val="22"/>
          <w:szCs w:val="22"/>
          <w:rtl/>
        </w:rPr>
        <w:t>מהתצהיר</w:t>
      </w:r>
      <w:r w:rsidRPr="004074FB">
        <w:rPr>
          <w:rFonts w:ascii="Arial" w:hAnsi="Arial"/>
          <w:sz w:val="22"/>
          <w:szCs w:val="22"/>
          <w:rtl/>
        </w:rPr>
        <w:t xml:space="preserve"> </w:t>
      </w:r>
      <w:r w:rsidRPr="004074FB">
        <w:rPr>
          <w:rFonts w:ascii="Arial" w:hAnsi="Arial" w:hint="cs"/>
          <w:sz w:val="22"/>
          <w:szCs w:val="22"/>
          <w:rtl/>
        </w:rPr>
        <w:t>שמסר</w:t>
      </w:r>
      <w:r w:rsidRPr="004074FB">
        <w:rPr>
          <w:rFonts w:ascii="Arial" w:hAnsi="Arial"/>
          <w:sz w:val="22"/>
          <w:szCs w:val="22"/>
          <w:rtl/>
        </w:rPr>
        <w:t xml:space="preserve"> </w:t>
      </w:r>
      <w:r w:rsidRPr="004074FB">
        <w:rPr>
          <w:rFonts w:ascii="Arial" w:hAnsi="Arial" w:hint="cs"/>
          <w:sz w:val="22"/>
          <w:szCs w:val="22"/>
          <w:rtl/>
        </w:rPr>
        <w:t>לפי</w:t>
      </w:r>
      <w:r w:rsidRPr="004074FB">
        <w:rPr>
          <w:rFonts w:ascii="Arial" w:hAnsi="Arial"/>
          <w:sz w:val="22"/>
          <w:szCs w:val="22"/>
          <w:rtl/>
        </w:rPr>
        <w:t xml:space="preserve"> </w:t>
      </w:r>
      <w:r w:rsidRPr="004074FB">
        <w:rPr>
          <w:rFonts w:ascii="Arial" w:hAnsi="Arial" w:hint="cs"/>
          <w:sz w:val="22"/>
          <w:szCs w:val="22"/>
          <w:rtl/>
        </w:rPr>
        <w:t>פסקה</w:t>
      </w:r>
      <w:r w:rsidRPr="004074FB">
        <w:rPr>
          <w:rFonts w:ascii="Arial" w:hAnsi="Arial"/>
          <w:sz w:val="22"/>
          <w:szCs w:val="22"/>
          <w:rtl/>
        </w:rPr>
        <w:t xml:space="preserve"> </w:t>
      </w:r>
      <w:r w:rsidRPr="004074FB">
        <w:rPr>
          <w:rFonts w:ascii="Arial" w:hAnsi="Arial" w:hint="cs"/>
          <w:sz w:val="22"/>
          <w:szCs w:val="22"/>
          <w:rtl/>
        </w:rPr>
        <w:t>זו</w:t>
      </w:r>
      <w:r w:rsidRPr="004074FB">
        <w:rPr>
          <w:rFonts w:ascii="Arial" w:hAnsi="Arial"/>
          <w:sz w:val="22"/>
          <w:szCs w:val="22"/>
          <w:rtl/>
        </w:rPr>
        <w:t xml:space="preserve"> </w:t>
      </w:r>
      <w:r w:rsidRPr="004074FB">
        <w:rPr>
          <w:rFonts w:ascii="Arial" w:hAnsi="Arial" w:hint="cs"/>
          <w:sz w:val="22"/>
          <w:szCs w:val="22"/>
          <w:rtl/>
        </w:rPr>
        <w:t>למנהל הכללי</w:t>
      </w:r>
      <w:r w:rsidRPr="004074FB">
        <w:rPr>
          <w:rFonts w:ascii="Arial" w:hAnsi="Arial"/>
          <w:sz w:val="22"/>
          <w:szCs w:val="22"/>
          <w:rtl/>
        </w:rPr>
        <w:t xml:space="preserve"> </w:t>
      </w:r>
      <w:r w:rsidRPr="004074FB">
        <w:rPr>
          <w:rFonts w:ascii="Arial" w:hAnsi="Arial" w:hint="cs"/>
          <w:sz w:val="22"/>
          <w:szCs w:val="22"/>
          <w:rtl/>
        </w:rPr>
        <w:t>של</w:t>
      </w:r>
      <w:r w:rsidRPr="004074FB">
        <w:rPr>
          <w:rFonts w:ascii="Arial" w:hAnsi="Arial"/>
          <w:sz w:val="22"/>
          <w:szCs w:val="22"/>
          <w:rtl/>
        </w:rPr>
        <w:t xml:space="preserve"> </w:t>
      </w:r>
      <w:r w:rsidRPr="004074FB">
        <w:rPr>
          <w:rFonts w:ascii="Arial" w:hAnsi="Arial" w:hint="cs"/>
          <w:sz w:val="22"/>
          <w:szCs w:val="22"/>
          <w:rtl/>
        </w:rPr>
        <w:t>משרד</w:t>
      </w:r>
      <w:r w:rsidRPr="004074FB">
        <w:rPr>
          <w:rFonts w:ascii="Arial" w:hAnsi="Arial"/>
          <w:sz w:val="22"/>
          <w:szCs w:val="22"/>
          <w:rtl/>
        </w:rPr>
        <w:t xml:space="preserve"> </w:t>
      </w:r>
      <w:r w:rsidRPr="004074FB">
        <w:rPr>
          <w:rFonts w:ascii="Arial" w:hAnsi="Arial" w:hint="cs"/>
          <w:sz w:val="22"/>
          <w:szCs w:val="22"/>
          <w:rtl/>
        </w:rPr>
        <w:t>העבודה</w:t>
      </w:r>
      <w:r w:rsidRPr="004074FB">
        <w:rPr>
          <w:rFonts w:ascii="Arial" w:hAnsi="Arial"/>
          <w:sz w:val="22"/>
          <w:szCs w:val="22"/>
          <w:rtl/>
        </w:rPr>
        <w:t xml:space="preserve"> </w:t>
      </w:r>
      <w:r w:rsidRPr="004074FB">
        <w:rPr>
          <w:rFonts w:ascii="Arial" w:hAnsi="Arial" w:hint="cs"/>
          <w:sz w:val="22"/>
          <w:szCs w:val="22"/>
          <w:rtl/>
        </w:rPr>
        <w:t>הרווחה</w:t>
      </w:r>
      <w:r w:rsidRPr="004074FB">
        <w:rPr>
          <w:rFonts w:ascii="Arial" w:hAnsi="Arial"/>
          <w:sz w:val="22"/>
          <w:szCs w:val="22"/>
          <w:rtl/>
        </w:rPr>
        <w:t xml:space="preserve"> </w:t>
      </w:r>
      <w:r w:rsidRPr="004074FB">
        <w:rPr>
          <w:rFonts w:ascii="Arial" w:hAnsi="Arial" w:hint="cs"/>
          <w:sz w:val="22"/>
          <w:szCs w:val="22"/>
          <w:rtl/>
        </w:rPr>
        <w:t>והשירותים החברתיים</w:t>
      </w:r>
      <w:r w:rsidRPr="004074FB">
        <w:rPr>
          <w:rFonts w:ascii="Arial" w:hAnsi="Arial"/>
          <w:sz w:val="22"/>
          <w:szCs w:val="22"/>
          <w:rtl/>
        </w:rPr>
        <w:t xml:space="preserve">, </w:t>
      </w:r>
      <w:r w:rsidRPr="004074FB">
        <w:rPr>
          <w:rFonts w:ascii="Arial" w:hAnsi="Arial" w:hint="cs"/>
          <w:sz w:val="22"/>
          <w:szCs w:val="22"/>
          <w:rtl/>
        </w:rPr>
        <w:t>בתוך</w:t>
      </w:r>
      <w:r w:rsidRPr="004074FB">
        <w:rPr>
          <w:rFonts w:ascii="Arial" w:hAnsi="Arial"/>
          <w:sz w:val="22"/>
          <w:szCs w:val="22"/>
          <w:rtl/>
        </w:rPr>
        <w:t xml:space="preserve"> 30 </w:t>
      </w:r>
      <w:r w:rsidRPr="004074FB">
        <w:rPr>
          <w:rFonts w:ascii="Arial" w:hAnsi="Arial" w:hint="cs"/>
          <w:sz w:val="22"/>
          <w:szCs w:val="22"/>
          <w:rtl/>
        </w:rPr>
        <w:t>ימים</w:t>
      </w:r>
      <w:r w:rsidRPr="004074FB">
        <w:rPr>
          <w:rFonts w:ascii="Arial" w:hAnsi="Arial"/>
          <w:sz w:val="22"/>
          <w:szCs w:val="22"/>
          <w:rtl/>
        </w:rPr>
        <w:t xml:space="preserve"> </w:t>
      </w:r>
      <w:r w:rsidRPr="004074FB">
        <w:rPr>
          <w:rFonts w:ascii="Arial" w:hAnsi="Arial" w:hint="cs"/>
          <w:sz w:val="22"/>
          <w:szCs w:val="22"/>
          <w:rtl/>
        </w:rPr>
        <w:t>ממועד</w:t>
      </w:r>
      <w:r w:rsidRPr="004074FB">
        <w:rPr>
          <w:rFonts w:ascii="Arial" w:hAnsi="Arial"/>
          <w:sz w:val="22"/>
          <w:szCs w:val="22"/>
          <w:rtl/>
        </w:rPr>
        <w:t xml:space="preserve"> </w:t>
      </w:r>
      <w:r w:rsidRPr="004074FB">
        <w:rPr>
          <w:rFonts w:ascii="Arial" w:hAnsi="Arial" w:hint="cs"/>
          <w:sz w:val="22"/>
          <w:szCs w:val="22"/>
          <w:rtl/>
        </w:rPr>
        <w:t>ההתקשרות</w:t>
      </w:r>
      <w:r w:rsidRPr="004074FB">
        <w:rPr>
          <w:rFonts w:ascii="Arial" w:hAnsi="Arial"/>
          <w:sz w:val="22"/>
          <w:szCs w:val="22"/>
          <w:rtl/>
        </w:rPr>
        <w:t>.</w:t>
      </w:r>
    </w:p>
    <w:p w14:paraId="318AF82C" w14:textId="77777777" w:rsidR="00314B9E" w:rsidRPr="004074FB" w:rsidRDefault="00314B9E" w:rsidP="00314B9E">
      <w:pPr>
        <w:spacing w:line="360" w:lineRule="auto"/>
        <w:ind w:firstLine="720"/>
        <w:rPr>
          <w:rFonts w:ascii="Arial" w:hAnsi="Arial"/>
          <w:sz w:val="22"/>
          <w:szCs w:val="22"/>
          <w:rtl/>
        </w:rPr>
      </w:pPr>
    </w:p>
    <w:p w14:paraId="318AF82D" w14:textId="77777777" w:rsidR="00314B9E" w:rsidRPr="004074FB" w:rsidRDefault="00314B9E" w:rsidP="00314B9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bookmarkStart w:id="6" w:name="_Toc78123024"/>
      <w:r w:rsidRPr="004074FB">
        <w:rPr>
          <w:rFonts w:ascii="Arial" w:hAnsi="Arial"/>
          <w:b/>
          <w:bCs/>
          <w:sz w:val="22"/>
          <w:szCs w:val="22"/>
          <w:u w:val="single"/>
          <w:rtl/>
        </w:rPr>
        <w:t>אישור עורך הדין</w:t>
      </w:r>
    </w:p>
    <w:p w14:paraId="318AF82E" w14:textId="77777777" w:rsidR="00314B9E" w:rsidRPr="004074FB" w:rsidRDefault="00314B9E" w:rsidP="00314B9E">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6"/>
    <w:p w14:paraId="318AF82F" w14:textId="77777777" w:rsidR="00314B9E" w:rsidRPr="004074FB" w:rsidRDefault="00314B9E" w:rsidP="006C6705">
      <w:pPr>
        <w:spacing w:line="360" w:lineRule="auto"/>
        <w:rPr>
          <w:sz w:val="22"/>
          <w:szCs w:val="22"/>
          <w:rtl/>
        </w:rPr>
      </w:pPr>
      <w:r w:rsidRPr="004074FB">
        <w:rPr>
          <w:rFonts w:ascii="Arial" w:hAnsi="Arial" w:hint="cs"/>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14:paraId="318AF835" w14:textId="77777777" w:rsidTr="005C206F">
        <w:trPr>
          <w:jc w:val="center"/>
        </w:trPr>
        <w:tc>
          <w:tcPr>
            <w:tcW w:w="2144" w:type="dxa"/>
            <w:tcBorders>
              <w:top w:val="single" w:sz="4" w:space="0" w:color="auto"/>
            </w:tcBorders>
          </w:tcPr>
          <w:p w14:paraId="318AF830"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318AF831" w14:textId="77777777" w:rsidR="006C6705" w:rsidRPr="004074FB" w:rsidRDefault="006C6705" w:rsidP="005C206F">
            <w:pPr>
              <w:spacing w:line="360" w:lineRule="auto"/>
              <w:jc w:val="both"/>
              <w:rPr>
                <w:rFonts w:ascii="Arial" w:hAnsi="Arial"/>
                <w:sz w:val="22"/>
                <w:szCs w:val="22"/>
                <w:rtl/>
              </w:rPr>
            </w:pPr>
          </w:p>
        </w:tc>
        <w:tc>
          <w:tcPr>
            <w:tcW w:w="2409" w:type="dxa"/>
            <w:tcBorders>
              <w:top w:val="single" w:sz="4" w:space="0" w:color="auto"/>
            </w:tcBorders>
          </w:tcPr>
          <w:p w14:paraId="318AF832"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318AF833" w14:textId="77777777" w:rsidR="006C6705" w:rsidRPr="004074FB" w:rsidRDefault="006C6705" w:rsidP="005C206F">
            <w:pPr>
              <w:spacing w:line="360" w:lineRule="auto"/>
              <w:jc w:val="both"/>
              <w:rPr>
                <w:rFonts w:ascii="Arial" w:hAnsi="Arial"/>
                <w:sz w:val="22"/>
                <w:szCs w:val="22"/>
                <w:rtl/>
              </w:rPr>
            </w:pPr>
          </w:p>
        </w:tc>
        <w:tc>
          <w:tcPr>
            <w:tcW w:w="2268" w:type="dxa"/>
            <w:tcBorders>
              <w:top w:val="single" w:sz="4" w:space="0" w:color="auto"/>
            </w:tcBorders>
          </w:tcPr>
          <w:p w14:paraId="318AF834"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318AF836" w14:textId="77777777" w:rsidR="006C6705" w:rsidRPr="004074FB" w:rsidRDefault="006C6705" w:rsidP="006C6705">
      <w:pPr>
        <w:spacing w:line="360" w:lineRule="auto"/>
        <w:rPr>
          <w:sz w:val="22"/>
          <w:szCs w:val="22"/>
          <w:rtl/>
        </w:rPr>
      </w:pP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14:paraId="318AF838" w14:textId="77777777" w:rsidTr="005C206F">
        <w:trPr>
          <w:trHeight w:hRule="exact" w:val="561"/>
        </w:trPr>
        <w:tc>
          <w:tcPr>
            <w:tcW w:w="8958" w:type="dxa"/>
            <w:tcBorders>
              <w:top w:val="nil"/>
              <w:bottom w:val="nil"/>
            </w:tcBorders>
            <w:shd w:val="clear" w:color="auto" w:fill="D9D9D9" w:themeFill="background1" w:themeFillShade="D9"/>
            <w:vAlign w:val="center"/>
          </w:tcPr>
          <w:p w14:paraId="318AF837" w14:textId="77777777" w:rsidR="004074FB" w:rsidRPr="00F410B9" w:rsidRDefault="004074FB" w:rsidP="004074FB">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ו'</w:t>
            </w:r>
          </w:p>
        </w:tc>
      </w:tr>
      <w:tr w:rsidR="004074FB" w:rsidRPr="006C6705" w14:paraId="318AF83A" w14:textId="77777777" w:rsidTr="005C206F">
        <w:trPr>
          <w:trHeight w:hRule="exact" w:val="561"/>
        </w:trPr>
        <w:tc>
          <w:tcPr>
            <w:tcW w:w="8958" w:type="dxa"/>
            <w:tcBorders>
              <w:top w:val="nil"/>
              <w:bottom w:val="nil"/>
            </w:tcBorders>
            <w:shd w:val="clear" w:color="auto" w:fill="1B3461"/>
            <w:vAlign w:val="center"/>
          </w:tcPr>
          <w:p w14:paraId="318AF839" w14:textId="77777777" w:rsidR="004074FB" w:rsidRPr="006C6705" w:rsidRDefault="004074FB" w:rsidP="005C206F">
            <w:pPr>
              <w:pStyle w:val="afffc"/>
              <w:jc w:val="left"/>
              <w:rPr>
                <w:rFonts w:asciiTheme="majorBidi" w:hAnsiTheme="majorBidi" w:cs="David"/>
                <w:rtl/>
              </w:rPr>
            </w:pPr>
            <w:r w:rsidRPr="004074FB">
              <w:rPr>
                <w:rFonts w:asciiTheme="majorBidi" w:hAnsiTheme="majorBidi" w:cs="David"/>
                <w:b w:val="0"/>
                <w:i/>
                <w:rtl/>
              </w:rPr>
              <w:t>התחייבות בדבר שימוש בתוכנות מקוריות</w:t>
            </w:r>
          </w:p>
        </w:tc>
      </w:tr>
    </w:tbl>
    <w:p w14:paraId="318AF83B" w14:textId="7A9C21B7" w:rsidR="00846CA9" w:rsidRPr="00213745" w:rsidRDefault="001E4E26" w:rsidP="00FB25E2">
      <w:pPr>
        <w:autoSpaceDE w:val="0"/>
        <w:autoSpaceDN w:val="0"/>
        <w:spacing w:before="240" w:line="360" w:lineRule="auto"/>
        <w:jc w:val="both"/>
        <w:rPr>
          <w:rFonts w:asciiTheme="majorBidi" w:hAnsiTheme="majorBidi"/>
          <w:szCs w:val="24"/>
        </w:rPr>
      </w:pPr>
      <w:r w:rsidRPr="00213745">
        <w:rPr>
          <w:rFonts w:asciiTheme="majorBidi" w:hAnsiTheme="majorBidi"/>
          <w:szCs w:val="24"/>
          <w:rtl/>
        </w:rPr>
        <w:t xml:space="preserve">הנני נותן תצהיר זה בשם _________________ שהוא הגוף המבקש להתקשר עם המזמין במסגרת </w:t>
      </w:r>
      <w:r w:rsidR="004074FB" w:rsidRPr="00213745">
        <w:rPr>
          <w:rFonts w:asciiTheme="majorBidi" w:hAnsiTheme="majorBidi"/>
          <w:b/>
          <w:bCs/>
          <w:szCs w:val="24"/>
          <w:rtl/>
        </w:rPr>
        <w:t xml:space="preserve">מכרז פומבי מס' </w:t>
      </w:r>
      <w:r w:rsidR="00FB25E2">
        <w:rPr>
          <w:rFonts w:asciiTheme="majorBidi" w:hAnsiTheme="majorBidi" w:hint="cs"/>
          <w:b/>
          <w:bCs/>
          <w:szCs w:val="24"/>
          <w:rtl/>
        </w:rPr>
        <w:t xml:space="preserve">132/2017 </w:t>
      </w:r>
      <w:r w:rsidR="004074FB" w:rsidRPr="00DF1C60">
        <w:rPr>
          <w:rFonts w:asciiTheme="majorBidi" w:hAnsiTheme="majorBidi"/>
          <w:b/>
          <w:bCs/>
          <w:szCs w:val="24"/>
          <w:rtl/>
        </w:rPr>
        <w:t xml:space="preserve">למתן </w:t>
      </w:r>
      <w:r w:rsidR="003D7204" w:rsidRPr="00DF1C60">
        <w:rPr>
          <w:rFonts w:asciiTheme="majorBidi" w:hAnsiTheme="majorBidi"/>
          <w:b/>
          <w:bCs/>
          <w:szCs w:val="24"/>
          <w:rtl/>
        </w:rPr>
        <w:t xml:space="preserve">שירותי </w:t>
      </w:r>
      <w:r w:rsidR="003D7204" w:rsidRPr="00DF1C60">
        <w:rPr>
          <w:rFonts w:asciiTheme="majorBidi" w:hAnsiTheme="majorBidi" w:hint="eastAsia"/>
          <w:b/>
          <w:bCs/>
          <w:szCs w:val="24"/>
          <w:rtl/>
        </w:rPr>
        <w:t>ייעוץ</w:t>
      </w:r>
      <w:r w:rsidR="003D7204" w:rsidRPr="00DF1C60">
        <w:rPr>
          <w:rFonts w:asciiTheme="majorBidi" w:hAnsiTheme="majorBidi"/>
          <w:b/>
          <w:bCs/>
          <w:szCs w:val="24"/>
          <w:rtl/>
        </w:rPr>
        <w:t xml:space="preserve"> </w:t>
      </w:r>
      <w:r w:rsidR="003D7204" w:rsidRPr="00DF1C60">
        <w:rPr>
          <w:rFonts w:asciiTheme="majorBidi" w:hAnsiTheme="majorBidi" w:hint="eastAsia"/>
          <w:b/>
          <w:bCs/>
          <w:szCs w:val="24"/>
          <w:rtl/>
        </w:rPr>
        <w:t>בנושא</w:t>
      </w:r>
      <w:r w:rsidR="003D7204" w:rsidRPr="00DF1C60">
        <w:rPr>
          <w:rFonts w:asciiTheme="majorBidi" w:hAnsiTheme="majorBidi"/>
          <w:b/>
          <w:bCs/>
          <w:szCs w:val="24"/>
        </w:rPr>
        <w:t xml:space="preserve"> </w:t>
      </w:r>
      <w:r w:rsidR="003D7204" w:rsidRPr="00DF1C60">
        <w:rPr>
          <w:rFonts w:asciiTheme="majorBidi" w:hAnsiTheme="majorBidi" w:hint="eastAsia"/>
          <w:b/>
          <w:bCs/>
          <w:szCs w:val="24"/>
          <w:rtl/>
        </w:rPr>
        <w:t>אמידת</w:t>
      </w:r>
      <w:r w:rsidR="003D7204" w:rsidRPr="00DF1C60">
        <w:rPr>
          <w:rFonts w:asciiTheme="majorBidi" w:hAnsiTheme="majorBidi"/>
          <w:b/>
          <w:bCs/>
          <w:szCs w:val="24"/>
          <w:rtl/>
        </w:rPr>
        <w:t xml:space="preserve"> </w:t>
      </w:r>
      <w:r w:rsidR="003D7204" w:rsidRPr="00DF1C60">
        <w:rPr>
          <w:rFonts w:asciiTheme="majorBidi" w:hAnsiTheme="majorBidi" w:hint="eastAsia"/>
          <w:b/>
          <w:bCs/>
          <w:szCs w:val="24"/>
          <w:rtl/>
        </w:rPr>
        <w:t>הערך</w:t>
      </w:r>
      <w:r w:rsidR="003D7204" w:rsidRPr="00DF1C60">
        <w:rPr>
          <w:rFonts w:asciiTheme="majorBidi" w:hAnsiTheme="majorBidi"/>
          <w:b/>
          <w:bCs/>
          <w:szCs w:val="24"/>
          <w:rtl/>
        </w:rPr>
        <w:t xml:space="preserve"> </w:t>
      </w:r>
      <w:r w:rsidR="003D7204" w:rsidRPr="00DF1C60">
        <w:rPr>
          <w:rFonts w:asciiTheme="majorBidi" w:hAnsiTheme="majorBidi" w:hint="eastAsia"/>
          <w:b/>
          <w:bCs/>
          <w:szCs w:val="24"/>
          <w:rtl/>
        </w:rPr>
        <w:t>הכלכלי</w:t>
      </w:r>
      <w:r w:rsidR="003D7204" w:rsidRPr="00DF1C60">
        <w:rPr>
          <w:rFonts w:asciiTheme="majorBidi" w:hAnsiTheme="majorBidi"/>
          <w:b/>
          <w:bCs/>
          <w:szCs w:val="24"/>
          <w:rtl/>
        </w:rPr>
        <w:t xml:space="preserve"> </w:t>
      </w:r>
      <w:r w:rsidR="003D7204" w:rsidRPr="00DF1C60">
        <w:rPr>
          <w:rFonts w:asciiTheme="majorBidi" w:hAnsiTheme="majorBidi" w:hint="eastAsia"/>
          <w:b/>
          <w:bCs/>
          <w:szCs w:val="24"/>
          <w:rtl/>
        </w:rPr>
        <w:t>מאי</w:t>
      </w:r>
      <w:r w:rsidR="003D7204" w:rsidRPr="00DF1C60">
        <w:rPr>
          <w:rFonts w:asciiTheme="majorBidi" w:hAnsiTheme="majorBidi"/>
          <w:b/>
          <w:bCs/>
          <w:szCs w:val="24"/>
          <w:rtl/>
        </w:rPr>
        <w:t xml:space="preserve"> </w:t>
      </w:r>
      <w:r w:rsidR="003D7204" w:rsidRPr="00DF1C60">
        <w:rPr>
          <w:rFonts w:asciiTheme="majorBidi" w:hAnsiTheme="majorBidi" w:hint="eastAsia"/>
          <w:b/>
          <w:bCs/>
          <w:szCs w:val="24"/>
          <w:rtl/>
        </w:rPr>
        <w:t>אספקת</w:t>
      </w:r>
      <w:r w:rsidR="003D7204" w:rsidRPr="00DF1C60">
        <w:rPr>
          <w:rFonts w:asciiTheme="majorBidi" w:hAnsiTheme="majorBidi"/>
          <w:b/>
          <w:bCs/>
          <w:szCs w:val="24"/>
          <w:rtl/>
        </w:rPr>
        <w:t xml:space="preserve"> </w:t>
      </w:r>
      <w:r w:rsidR="003D7204" w:rsidRPr="00DF1C60">
        <w:rPr>
          <w:rFonts w:asciiTheme="majorBidi" w:hAnsiTheme="majorBidi" w:hint="eastAsia"/>
          <w:b/>
          <w:bCs/>
          <w:szCs w:val="24"/>
          <w:rtl/>
        </w:rPr>
        <w:t>חשמל</w:t>
      </w:r>
      <w:r w:rsidR="003D7204" w:rsidRPr="00DF1C60">
        <w:rPr>
          <w:rFonts w:asciiTheme="majorBidi" w:hAnsiTheme="majorBidi"/>
          <w:b/>
          <w:bCs/>
          <w:szCs w:val="24"/>
          <w:rtl/>
        </w:rPr>
        <w:t xml:space="preserve"> </w:t>
      </w:r>
      <w:r w:rsidR="003D7204" w:rsidRPr="00DF1C60">
        <w:rPr>
          <w:rFonts w:asciiTheme="majorBidi" w:hAnsiTheme="majorBidi" w:hint="eastAsia"/>
          <w:b/>
          <w:bCs/>
          <w:szCs w:val="24"/>
          <w:rtl/>
        </w:rPr>
        <w:t>לצרכנים</w:t>
      </w:r>
      <w:r w:rsidR="003D7204" w:rsidRPr="00314B9E">
        <w:rPr>
          <w:rFonts w:asciiTheme="majorBidi" w:hAnsiTheme="majorBidi"/>
          <w:szCs w:val="24"/>
          <w:rtl/>
        </w:rPr>
        <w:t xml:space="preserve"> </w:t>
      </w:r>
      <w:r w:rsidRPr="00213745">
        <w:rPr>
          <w:rFonts w:asciiTheme="majorBidi" w:hAnsiTheme="majorBidi"/>
          <w:szCs w:val="24"/>
          <w:rtl/>
        </w:rPr>
        <w:t xml:space="preserve"> (להלן: "</w:t>
      </w:r>
      <w:r w:rsidRPr="00213745">
        <w:rPr>
          <w:rFonts w:asciiTheme="majorBidi" w:hAnsiTheme="majorBidi"/>
          <w:b/>
          <w:bCs/>
          <w:szCs w:val="24"/>
          <w:rtl/>
        </w:rPr>
        <w:t>המציע</w:t>
      </w:r>
      <w:r w:rsidRPr="00213745">
        <w:rPr>
          <w:rFonts w:asciiTheme="majorBidi" w:hAnsiTheme="majorBidi"/>
          <w:szCs w:val="24"/>
          <w:rtl/>
        </w:rPr>
        <w:t>"). אני מכהן כ</w:t>
      </w:r>
      <w:r w:rsidR="004074FB" w:rsidRPr="00213745">
        <w:rPr>
          <w:rFonts w:asciiTheme="majorBidi" w:hAnsiTheme="majorBidi" w:hint="cs"/>
          <w:szCs w:val="24"/>
          <w:rtl/>
        </w:rPr>
        <w:t xml:space="preserve"> </w:t>
      </w:r>
      <w:r w:rsidRPr="00213745">
        <w:rPr>
          <w:rFonts w:asciiTheme="majorBidi" w:hAnsiTheme="majorBidi"/>
          <w:szCs w:val="24"/>
          <w:rtl/>
        </w:rPr>
        <w:t xml:space="preserve">_______________ והנני מוסמך/ת למסור תצהיר זה בשם המציע. </w:t>
      </w:r>
    </w:p>
    <w:p w14:paraId="318AF83C" w14:textId="77777777" w:rsidR="00846CA9" w:rsidRPr="00314B9E" w:rsidRDefault="001E4E26" w:rsidP="00A11E37">
      <w:pPr>
        <w:numPr>
          <w:ilvl w:val="0"/>
          <w:numId w:val="8"/>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318AF83D" w14:textId="77777777" w:rsidR="00846CA9" w:rsidRPr="00314B9E" w:rsidRDefault="001E4E26" w:rsidP="00A11E37">
      <w:pPr>
        <w:numPr>
          <w:ilvl w:val="0"/>
          <w:numId w:val="8"/>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זה שמי, להלן חתימתי ותוכן תצהירי דלעיל אמת. </w:t>
      </w:r>
    </w:p>
    <w:p w14:paraId="318AF83E" w14:textId="77777777" w:rsidR="001E4E26"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318AF83F" w14:textId="77777777" w:rsidR="004074FB" w:rsidRPr="00314B9E" w:rsidRDefault="004074FB" w:rsidP="00314B9E">
      <w:pPr>
        <w:overflowPunct w:val="0"/>
        <w:autoSpaceDE w:val="0"/>
        <w:autoSpaceDN w:val="0"/>
        <w:adjustRightInd w:val="0"/>
        <w:spacing w:line="360" w:lineRule="auto"/>
        <w:jc w:val="both"/>
        <w:textAlignment w:val="baseline"/>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4074FB" w14:paraId="318AF847" w14:textId="77777777" w:rsidTr="005C206F">
        <w:tc>
          <w:tcPr>
            <w:tcW w:w="1718" w:type="dxa"/>
            <w:tcBorders>
              <w:top w:val="single" w:sz="4" w:space="0" w:color="auto"/>
            </w:tcBorders>
          </w:tcPr>
          <w:p w14:paraId="318AF840" w14:textId="77777777" w:rsidR="004074FB" w:rsidRDefault="004074FB" w:rsidP="005C206F">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318AF841" w14:textId="77777777" w:rsidR="004074FB" w:rsidRDefault="004074FB" w:rsidP="005C206F">
            <w:pPr>
              <w:spacing w:line="360" w:lineRule="auto"/>
              <w:jc w:val="both"/>
              <w:rPr>
                <w:rFonts w:asciiTheme="majorBidi" w:hAnsiTheme="majorBidi"/>
                <w:szCs w:val="24"/>
                <w:rtl/>
              </w:rPr>
            </w:pPr>
          </w:p>
        </w:tc>
        <w:tc>
          <w:tcPr>
            <w:tcW w:w="1984" w:type="dxa"/>
            <w:tcBorders>
              <w:top w:val="single" w:sz="4" w:space="0" w:color="auto"/>
            </w:tcBorders>
          </w:tcPr>
          <w:p w14:paraId="318AF842" w14:textId="77777777" w:rsidR="004074FB" w:rsidRDefault="004074FB" w:rsidP="005C206F">
            <w:pPr>
              <w:spacing w:line="360" w:lineRule="auto"/>
              <w:jc w:val="center"/>
              <w:rPr>
                <w:rFonts w:asciiTheme="majorBidi" w:hAnsiTheme="majorBidi"/>
                <w:szCs w:val="24"/>
                <w:rtl/>
              </w:rPr>
            </w:pPr>
            <w:r w:rsidRPr="00153837">
              <w:rPr>
                <w:rFonts w:asciiTheme="majorBidi" w:hAnsiTheme="majorBidi"/>
                <w:szCs w:val="24"/>
                <w:rtl/>
              </w:rPr>
              <w:t>שם מורשה החתימה</w:t>
            </w:r>
          </w:p>
        </w:tc>
        <w:tc>
          <w:tcPr>
            <w:tcW w:w="425" w:type="dxa"/>
          </w:tcPr>
          <w:p w14:paraId="318AF843" w14:textId="77777777" w:rsidR="004074FB" w:rsidRDefault="004074FB" w:rsidP="005C206F">
            <w:pPr>
              <w:spacing w:line="360" w:lineRule="auto"/>
              <w:jc w:val="both"/>
              <w:rPr>
                <w:rFonts w:asciiTheme="majorBidi" w:hAnsiTheme="majorBidi"/>
                <w:szCs w:val="24"/>
                <w:rtl/>
              </w:rPr>
            </w:pPr>
          </w:p>
        </w:tc>
        <w:tc>
          <w:tcPr>
            <w:tcW w:w="1985" w:type="dxa"/>
            <w:tcBorders>
              <w:top w:val="single" w:sz="4" w:space="0" w:color="auto"/>
            </w:tcBorders>
          </w:tcPr>
          <w:p w14:paraId="318AF844" w14:textId="77777777" w:rsidR="004074FB" w:rsidRDefault="004074FB" w:rsidP="005C206F">
            <w:pPr>
              <w:spacing w:line="360" w:lineRule="auto"/>
              <w:jc w:val="center"/>
              <w:rPr>
                <w:rFonts w:asciiTheme="majorBidi" w:hAnsiTheme="majorBidi"/>
                <w:szCs w:val="24"/>
                <w:rtl/>
              </w:rPr>
            </w:pPr>
            <w:r>
              <w:rPr>
                <w:rFonts w:asciiTheme="majorBidi" w:hAnsiTheme="majorBidi" w:hint="cs"/>
                <w:szCs w:val="24"/>
                <w:rtl/>
              </w:rPr>
              <w:t>חתימה</w:t>
            </w:r>
          </w:p>
        </w:tc>
        <w:tc>
          <w:tcPr>
            <w:tcW w:w="425" w:type="dxa"/>
          </w:tcPr>
          <w:p w14:paraId="318AF845" w14:textId="77777777" w:rsidR="004074FB" w:rsidRDefault="004074FB" w:rsidP="005C206F">
            <w:pPr>
              <w:spacing w:line="360" w:lineRule="auto"/>
              <w:jc w:val="both"/>
              <w:rPr>
                <w:rFonts w:asciiTheme="majorBidi" w:hAnsiTheme="majorBidi"/>
                <w:szCs w:val="24"/>
                <w:rtl/>
              </w:rPr>
            </w:pPr>
          </w:p>
        </w:tc>
        <w:tc>
          <w:tcPr>
            <w:tcW w:w="1985" w:type="dxa"/>
            <w:tcBorders>
              <w:top w:val="single" w:sz="4" w:space="0" w:color="auto"/>
            </w:tcBorders>
          </w:tcPr>
          <w:p w14:paraId="318AF846" w14:textId="77777777" w:rsidR="004074FB" w:rsidRDefault="004074FB" w:rsidP="005C206F">
            <w:pPr>
              <w:spacing w:line="360" w:lineRule="auto"/>
              <w:jc w:val="center"/>
              <w:rPr>
                <w:rFonts w:asciiTheme="majorBidi" w:hAnsiTheme="majorBidi"/>
                <w:szCs w:val="24"/>
                <w:rtl/>
              </w:rPr>
            </w:pPr>
            <w:r>
              <w:rPr>
                <w:rFonts w:asciiTheme="majorBidi" w:hAnsiTheme="majorBidi" w:hint="cs"/>
                <w:szCs w:val="24"/>
                <w:rtl/>
              </w:rPr>
              <w:t>חותמת</w:t>
            </w:r>
          </w:p>
        </w:tc>
      </w:tr>
    </w:tbl>
    <w:p w14:paraId="318AF848" w14:textId="77777777" w:rsidR="001E4E26" w:rsidRPr="00314B9E"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318AF849"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318AF84A"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318AF84B"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318AF84C" w14:textId="77777777" w:rsidR="004074FB" w:rsidRP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318AF84D" w14:textId="77777777" w:rsidR="004074FB" w:rsidRPr="004074FB" w:rsidRDefault="004074FB" w:rsidP="004074F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18AF84E" w14:textId="77777777" w:rsidR="004074FB" w:rsidRPr="004074FB" w:rsidRDefault="004074FB" w:rsidP="004074FB">
      <w:pPr>
        <w:spacing w:line="360" w:lineRule="auto"/>
        <w:rPr>
          <w:sz w:val="22"/>
          <w:szCs w:val="22"/>
          <w:rtl/>
        </w:rPr>
      </w:pPr>
      <w:r w:rsidRPr="004074FB">
        <w:rPr>
          <w:rFonts w:ascii="Arial" w:hAnsi="Arial" w:hint="cs"/>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14:paraId="318AF854" w14:textId="77777777" w:rsidTr="005C206F">
        <w:trPr>
          <w:jc w:val="center"/>
        </w:trPr>
        <w:tc>
          <w:tcPr>
            <w:tcW w:w="2144" w:type="dxa"/>
            <w:tcBorders>
              <w:top w:val="single" w:sz="4" w:space="0" w:color="auto"/>
            </w:tcBorders>
          </w:tcPr>
          <w:p w14:paraId="318AF84F"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318AF850" w14:textId="77777777" w:rsidR="004074FB" w:rsidRPr="004074FB" w:rsidRDefault="004074FB" w:rsidP="005C206F">
            <w:pPr>
              <w:spacing w:line="360" w:lineRule="auto"/>
              <w:jc w:val="both"/>
              <w:rPr>
                <w:rFonts w:ascii="Arial" w:hAnsi="Arial"/>
                <w:sz w:val="22"/>
                <w:szCs w:val="22"/>
                <w:rtl/>
              </w:rPr>
            </w:pPr>
          </w:p>
        </w:tc>
        <w:tc>
          <w:tcPr>
            <w:tcW w:w="2409" w:type="dxa"/>
            <w:tcBorders>
              <w:top w:val="single" w:sz="4" w:space="0" w:color="auto"/>
            </w:tcBorders>
          </w:tcPr>
          <w:p w14:paraId="318AF851"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318AF852" w14:textId="77777777" w:rsidR="004074FB" w:rsidRPr="004074FB" w:rsidRDefault="004074FB" w:rsidP="005C206F">
            <w:pPr>
              <w:spacing w:line="360" w:lineRule="auto"/>
              <w:jc w:val="both"/>
              <w:rPr>
                <w:rFonts w:ascii="Arial" w:hAnsi="Arial"/>
                <w:sz w:val="22"/>
                <w:szCs w:val="22"/>
                <w:rtl/>
              </w:rPr>
            </w:pPr>
          </w:p>
        </w:tc>
        <w:tc>
          <w:tcPr>
            <w:tcW w:w="2268" w:type="dxa"/>
            <w:tcBorders>
              <w:top w:val="single" w:sz="4" w:space="0" w:color="auto"/>
            </w:tcBorders>
          </w:tcPr>
          <w:p w14:paraId="318AF853"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318AF855" w14:textId="77777777" w:rsidR="00E7734F" w:rsidRPr="00314B9E" w:rsidRDefault="00E7734F" w:rsidP="00314B9E">
      <w:pPr>
        <w:spacing w:line="360" w:lineRule="auto"/>
        <w:jc w:val="center"/>
        <w:rPr>
          <w:rFonts w:asciiTheme="majorBidi" w:hAnsiTheme="majorBidi"/>
          <w:b/>
          <w:bCs/>
          <w:sz w:val="28"/>
          <w:szCs w:val="28"/>
          <w:u w:val="single"/>
          <w:rtl/>
        </w:rPr>
      </w:pPr>
    </w:p>
    <w:p w14:paraId="318AF856" w14:textId="77777777" w:rsidR="001E4E26" w:rsidRPr="00314B9E"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318AF857" w14:textId="77777777" w:rsidR="001E4E26" w:rsidRPr="00314B9E" w:rsidRDefault="001E4E26" w:rsidP="00314B9E">
      <w:pPr>
        <w:spacing w:line="360" w:lineRule="auto"/>
        <w:ind w:left="6480" w:firstLine="720"/>
        <w:jc w:val="center"/>
        <w:rPr>
          <w:rFonts w:asciiTheme="majorBidi" w:hAnsiTheme="majorBidi"/>
          <w:b/>
          <w:bCs/>
          <w:sz w:val="28"/>
          <w:szCs w:val="28"/>
          <w:u w:val="single"/>
          <w:rtl/>
        </w:rPr>
      </w:pPr>
      <w:r w:rsidRPr="00314B9E">
        <w:rPr>
          <w:rFonts w:asciiTheme="majorBidi" w:hAnsiTheme="majorBidi"/>
          <w:b/>
          <w:bCs/>
          <w:rtl/>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14:paraId="318AF859" w14:textId="77777777" w:rsidTr="005C206F">
        <w:trPr>
          <w:trHeight w:hRule="exact" w:val="561"/>
        </w:trPr>
        <w:tc>
          <w:tcPr>
            <w:tcW w:w="8958" w:type="dxa"/>
            <w:tcBorders>
              <w:top w:val="nil"/>
              <w:bottom w:val="nil"/>
            </w:tcBorders>
            <w:shd w:val="clear" w:color="auto" w:fill="D9D9D9" w:themeFill="background1" w:themeFillShade="D9"/>
            <w:vAlign w:val="center"/>
          </w:tcPr>
          <w:p w14:paraId="318AF858" w14:textId="77777777" w:rsidR="004074FB" w:rsidRPr="00F410B9" w:rsidRDefault="004074FB" w:rsidP="00213745">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 xml:space="preserve">ח </w:t>
            </w:r>
            <w:r w:rsidR="00213745">
              <w:rPr>
                <w:rFonts w:asciiTheme="majorBidi" w:hAnsiTheme="majorBidi" w:cs="David" w:hint="cs"/>
                <w:color w:val="auto"/>
                <w:rtl/>
              </w:rPr>
              <w:t>ז</w:t>
            </w:r>
            <w:r>
              <w:rPr>
                <w:rFonts w:asciiTheme="majorBidi" w:hAnsiTheme="majorBidi" w:cs="David" w:hint="cs"/>
                <w:color w:val="auto"/>
                <w:rtl/>
              </w:rPr>
              <w:t>'</w:t>
            </w:r>
          </w:p>
        </w:tc>
      </w:tr>
      <w:tr w:rsidR="004074FB" w:rsidRPr="006C6705" w14:paraId="318AF85B" w14:textId="77777777" w:rsidTr="005C206F">
        <w:trPr>
          <w:trHeight w:hRule="exact" w:val="561"/>
        </w:trPr>
        <w:tc>
          <w:tcPr>
            <w:tcW w:w="8958" w:type="dxa"/>
            <w:tcBorders>
              <w:top w:val="nil"/>
              <w:bottom w:val="nil"/>
            </w:tcBorders>
            <w:shd w:val="clear" w:color="auto" w:fill="1B3461"/>
            <w:vAlign w:val="center"/>
          </w:tcPr>
          <w:p w14:paraId="318AF85A" w14:textId="77777777" w:rsidR="004074FB" w:rsidRPr="006C6705" w:rsidRDefault="004074FB" w:rsidP="005C206F">
            <w:pPr>
              <w:pStyle w:val="afffc"/>
              <w:jc w:val="left"/>
              <w:rPr>
                <w:rFonts w:asciiTheme="majorBidi" w:hAnsiTheme="majorBidi" w:cs="David"/>
                <w:rtl/>
              </w:rPr>
            </w:pPr>
            <w:r w:rsidRPr="004074FB">
              <w:rPr>
                <w:rFonts w:asciiTheme="majorBidi" w:hAnsiTheme="majorBidi" w:cs="David"/>
                <w:b w:val="0"/>
                <w:i/>
                <w:rtl/>
              </w:rPr>
              <w:t>תצהיר בדבר אי תיאום הצעות במכרז</w:t>
            </w:r>
          </w:p>
        </w:tc>
      </w:tr>
    </w:tbl>
    <w:p w14:paraId="318AF85C"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אני הח"מ</w:t>
      </w:r>
      <w:r w:rsidR="00DD7F39">
        <w:rPr>
          <w:rFonts w:asciiTheme="majorBidi" w:hAnsiTheme="majorBidi" w:hint="cs"/>
          <w:szCs w:val="24"/>
          <w:rtl/>
        </w:rPr>
        <w:t xml:space="preserve"> </w:t>
      </w:r>
      <w:r w:rsidRPr="00314B9E">
        <w:rPr>
          <w:rFonts w:asciiTheme="majorBidi" w:hAnsiTheme="majorBidi"/>
          <w:szCs w:val="24"/>
          <w:rtl/>
        </w:rPr>
        <w:t>______________________________ מס</w:t>
      </w:r>
      <w:r w:rsidR="004074FB">
        <w:rPr>
          <w:rFonts w:asciiTheme="majorBidi" w:hAnsiTheme="majorBidi" w:hint="cs"/>
          <w:szCs w:val="24"/>
          <w:rtl/>
        </w:rPr>
        <w:t>'</w:t>
      </w:r>
      <w:r w:rsidRPr="00314B9E">
        <w:rPr>
          <w:rFonts w:asciiTheme="majorBidi" w:hAnsiTheme="majorBidi"/>
          <w:szCs w:val="24"/>
          <w:rtl/>
        </w:rPr>
        <w:t xml:space="preserve"> ת"ז _____________ העובד בתאגיד _____________________ (שם התאגיד) מצהיר בזאת כי: </w:t>
      </w:r>
    </w:p>
    <w:p w14:paraId="318AF85D" w14:textId="77777777" w:rsidR="001E4E26" w:rsidRPr="00314B9E" w:rsidRDefault="001E4E26" w:rsidP="00314B9E">
      <w:pPr>
        <w:spacing w:line="360" w:lineRule="auto"/>
        <w:rPr>
          <w:rFonts w:asciiTheme="majorBidi" w:hAnsiTheme="majorBidi"/>
          <w:szCs w:val="24"/>
          <w:rtl/>
        </w:rPr>
      </w:pPr>
    </w:p>
    <w:p w14:paraId="318AF85E"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אני מוסמך לחתום על תצהיר זה בשם התאגיד ומנהליו. </w:t>
      </w:r>
    </w:p>
    <w:p w14:paraId="318AF85F"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אני נושא המשרה אשר אחראי בתאגיד להצעה המוגשת מטעם התאגיד במכרז זה. </w:t>
      </w:r>
    </w:p>
    <w:p w14:paraId="318AF860" w14:textId="77777777" w:rsidR="001E4E26"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בכוונתי להשתמש, במסגרת הצעה זו בקבלני המשנה המפורטים להלן (יש לפרט את שם התאגיד ופרטי יצירת קשר עימו</w:t>
      </w:r>
      <w:r w:rsidR="00CA0FB7" w:rsidRPr="00314B9E">
        <w:rPr>
          <w:rFonts w:asciiTheme="majorBidi" w:hAnsiTheme="majorBidi" w:cs="David"/>
          <w:sz w:val="24"/>
          <w:rtl/>
        </w:rPr>
        <w:t>, אין צורך לפרט גורמים שהינם עובדים קבועים של המציע</w:t>
      </w:r>
      <w:r w:rsidRPr="00314B9E">
        <w:rPr>
          <w:rFonts w:asciiTheme="majorBidi" w:hAnsiTheme="majorBidi" w:cs="David"/>
          <w:sz w:val="24"/>
          <w:rtl/>
        </w:rPr>
        <w:t>):</w:t>
      </w:r>
    </w:p>
    <w:tbl>
      <w:tblPr>
        <w:tblStyle w:val="afb"/>
        <w:bidiVisual/>
        <w:tblW w:w="0" w:type="auto"/>
        <w:tblInd w:w="567" w:type="dxa"/>
        <w:tblLook w:val="04A0" w:firstRow="1" w:lastRow="0" w:firstColumn="1" w:lastColumn="0" w:noHBand="0" w:noVBand="1"/>
      </w:tblPr>
      <w:tblGrid>
        <w:gridCol w:w="2799"/>
        <w:gridCol w:w="2798"/>
        <w:gridCol w:w="2784"/>
      </w:tblGrid>
      <w:tr w:rsidR="00DD7F39" w14:paraId="318AF864" w14:textId="77777777" w:rsidTr="00DD7F39">
        <w:tc>
          <w:tcPr>
            <w:tcW w:w="2982" w:type="dxa"/>
            <w:shd w:val="clear" w:color="auto" w:fill="BFBFBF" w:themeFill="background1" w:themeFillShade="BF"/>
          </w:tcPr>
          <w:p w14:paraId="318AF861" w14:textId="77777777" w:rsidR="00DD7F39" w:rsidRDefault="00DD7F39" w:rsidP="00DD7F39">
            <w:pPr>
              <w:jc w:val="center"/>
              <w:rPr>
                <w:rtl/>
              </w:rPr>
            </w:pPr>
            <w:r w:rsidRPr="004074FB">
              <w:rPr>
                <w:rFonts w:asciiTheme="majorBidi" w:hAnsiTheme="majorBidi"/>
                <w:b/>
                <w:bCs/>
                <w:szCs w:val="24"/>
                <w:rtl/>
              </w:rPr>
              <w:t>שם התאגיד</w:t>
            </w:r>
          </w:p>
        </w:tc>
        <w:tc>
          <w:tcPr>
            <w:tcW w:w="2983" w:type="dxa"/>
            <w:shd w:val="clear" w:color="auto" w:fill="BFBFBF" w:themeFill="background1" w:themeFillShade="BF"/>
          </w:tcPr>
          <w:p w14:paraId="318AF862" w14:textId="77777777" w:rsidR="00DD7F39" w:rsidRDefault="00DD7F39" w:rsidP="00DD7F39">
            <w:pPr>
              <w:jc w:val="center"/>
              <w:rPr>
                <w:rtl/>
              </w:rPr>
            </w:pPr>
            <w:r w:rsidRPr="004074FB">
              <w:rPr>
                <w:rFonts w:asciiTheme="majorBidi" w:hAnsiTheme="majorBidi"/>
                <w:b/>
                <w:bCs/>
                <w:szCs w:val="24"/>
                <w:rtl/>
              </w:rPr>
              <w:t>תחום העבודה בו ניתנת קבלנות המשנה</w:t>
            </w:r>
          </w:p>
        </w:tc>
        <w:tc>
          <w:tcPr>
            <w:tcW w:w="2983" w:type="dxa"/>
            <w:shd w:val="clear" w:color="auto" w:fill="BFBFBF" w:themeFill="background1" w:themeFillShade="BF"/>
          </w:tcPr>
          <w:p w14:paraId="318AF863" w14:textId="77777777" w:rsidR="00DD7F39" w:rsidRDefault="00DD7F39" w:rsidP="00DD7F39">
            <w:pPr>
              <w:jc w:val="center"/>
              <w:rPr>
                <w:rtl/>
              </w:rPr>
            </w:pPr>
            <w:r w:rsidRPr="004074FB">
              <w:rPr>
                <w:rFonts w:asciiTheme="majorBidi" w:hAnsiTheme="majorBidi"/>
                <w:b/>
                <w:bCs/>
                <w:szCs w:val="24"/>
                <w:rtl/>
              </w:rPr>
              <w:t>פרטי יצירת קשר</w:t>
            </w:r>
          </w:p>
        </w:tc>
      </w:tr>
      <w:tr w:rsidR="00DD7F39" w14:paraId="318AF869" w14:textId="77777777" w:rsidTr="00DD7F39">
        <w:tc>
          <w:tcPr>
            <w:tcW w:w="2982" w:type="dxa"/>
          </w:tcPr>
          <w:p w14:paraId="318AF865" w14:textId="77777777" w:rsidR="00DD7F39" w:rsidRDefault="00DD7F39" w:rsidP="00DD7F39">
            <w:pPr>
              <w:rPr>
                <w:rtl/>
              </w:rPr>
            </w:pPr>
          </w:p>
          <w:p w14:paraId="318AF866" w14:textId="77777777" w:rsidR="00DD7F39" w:rsidRDefault="00DD7F39" w:rsidP="00DD7F39">
            <w:pPr>
              <w:rPr>
                <w:rtl/>
              </w:rPr>
            </w:pPr>
          </w:p>
        </w:tc>
        <w:tc>
          <w:tcPr>
            <w:tcW w:w="2983" w:type="dxa"/>
          </w:tcPr>
          <w:p w14:paraId="318AF867" w14:textId="77777777" w:rsidR="00DD7F39" w:rsidRDefault="00DD7F39" w:rsidP="00DD7F39">
            <w:pPr>
              <w:rPr>
                <w:rtl/>
              </w:rPr>
            </w:pPr>
          </w:p>
        </w:tc>
        <w:tc>
          <w:tcPr>
            <w:tcW w:w="2983" w:type="dxa"/>
          </w:tcPr>
          <w:p w14:paraId="318AF868" w14:textId="77777777" w:rsidR="00DD7F39" w:rsidRDefault="00DD7F39" w:rsidP="00DD7F39">
            <w:pPr>
              <w:rPr>
                <w:rtl/>
              </w:rPr>
            </w:pPr>
          </w:p>
        </w:tc>
      </w:tr>
      <w:tr w:rsidR="00DD7F39" w14:paraId="318AF86E" w14:textId="77777777" w:rsidTr="00DD7F39">
        <w:tc>
          <w:tcPr>
            <w:tcW w:w="2982" w:type="dxa"/>
          </w:tcPr>
          <w:p w14:paraId="318AF86A" w14:textId="77777777" w:rsidR="00DD7F39" w:rsidRDefault="00DD7F39" w:rsidP="00DD7F39">
            <w:pPr>
              <w:rPr>
                <w:rtl/>
              </w:rPr>
            </w:pPr>
          </w:p>
          <w:p w14:paraId="318AF86B" w14:textId="77777777" w:rsidR="00DD7F39" w:rsidRDefault="00DD7F39" w:rsidP="00DD7F39">
            <w:pPr>
              <w:rPr>
                <w:rtl/>
              </w:rPr>
            </w:pPr>
          </w:p>
        </w:tc>
        <w:tc>
          <w:tcPr>
            <w:tcW w:w="2983" w:type="dxa"/>
          </w:tcPr>
          <w:p w14:paraId="318AF86C" w14:textId="77777777" w:rsidR="00DD7F39" w:rsidRDefault="00DD7F39" w:rsidP="00DD7F39">
            <w:pPr>
              <w:rPr>
                <w:rtl/>
              </w:rPr>
            </w:pPr>
          </w:p>
        </w:tc>
        <w:tc>
          <w:tcPr>
            <w:tcW w:w="2983" w:type="dxa"/>
          </w:tcPr>
          <w:p w14:paraId="318AF86D" w14:textId="77777777" w:rsidR="00DD7F39" w:rsidRDefault="00DD7F39" w:rsidP="00DD7F39">
            <w:pPr>
              <w:rPr>
                <w:rtl/>
              </w:rPr>
            </w:pPr>
          </w:p>
        </w:tc>
      </w:tr>
      <w:tr w:rsidR="00DD7F39" w14:paraId="318AF873" w14:textId="77777777" w:rsidTr="00DD7F39">
        <w:tc>
          <w:tcPr>
            <w:tcW w:w="2982" w:type="dxa"/>
          </w:tcPr>
          <w:p w14:paraId="318AF86F" w14:textId="77777777" w:rsidR="00DD7F39" w:rsidRDefault="00DD7F39" w:rsidP="00DD7F39">
            <w:pPr>
              <w:rPr>
                <w:rtl/>
              </w:rPr>
            </w:pPr>
          </w:p>
          <w:p w14:paraId="318AF870" w14:textId="77777777" w:rsidR="00DD7F39" w:rsidRDefault="00DD7F39" w:rsidP="00DD7F39">
            <w:pPr>
              <w:rPr>
                <w:rtl/>
              </w:rPr>
            </w:pPr>
          </w:p>
        </w:tc>
        <w:tc>
          <w:tcPr>
            <w:tcW w:w="2983" w:type="dxa"/>
          </w:tcPr>
          <w:p w14:paraId="318AF871" w14:textId="77777777" w:rsidR="00DD7F39" w:rsidRDefault="00DD7F39" w:rsidP="00DD7F39">
            <w:pPr>
              <w:rPr>
                <w:rtl/>
              </w:rPr>
            </w:pPr>
          </w:p>
        </w:tc>
        <w:tc>
          <w:tcPr>
            <w:tcW w:w="2983" w:type="dxa"/>
          </w:tcPr>
          <w:p w14:paraId="318AF872" w14:textId="77777777" w:rsidR="00DD7F39" w:rsidRDefault="00DD7F39" w:rsidP="00DD7F39">
            <w:pPr>
              <w:rPr>
                <w:rtl/>
              </w:rPr>
            </w:pPr>
          </w:p>
        </w:tc>
      </w:tr>
    </w:tbl>
    <w:p w14:paraId="318AF874" w14:textId="77777777" w:rsidR="001E4E26" w:rsidRPr="00314B9E" w:rsidRDefault="001E4E26" w:rsidP="00314B9E">
      <w:pPr>
        <w:spacing w:line="360" w:lineRule="auto"/>
        <w:rPr>
          <w:rFonts w:asciiTheme="majorBidi" w:hAnsiTheme="majorBidi"/>
          <w:szCs w:val="24"/>
          <w:rtl/>
        </w:rPr>
      </w:pPr>
    </w:p>
    <w:p w14:paraId="318AF875"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318AF876"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318AF877" w14:textId="77777777" w:rsidR="001E4E26" w:rsidRPr="00314B9E" w:rsidRDefault="001E4E26" w:rsidP="00314B9E">
      <w:pPr>
        <w:pStyle w:val="1"/>
        <w:spacing w:line="360" w:lineRule="auto"/>
        <w:rPr>
          <w:rFonts w:asciiTheme="majorBidi" w:hAnsiTheme="majorBidi" w:cs="David"/>
          <w:sz w:val="24"/>
        </w:rPr>
      </w:pPr>
      <w:r w:rsidRPr="00314B9E">
        <w:rPr>
          <w:rFonts w:asciiTheme="majorBidi" w:hAnsiTheme="majorBidi" w:cs="David"/>
          <w:sz w:val="24"/>
          <w:rtl/>
        </w:rPr>
        <w:t xml:space="preserve">לא הייתי מעורב בניסיון להניא מתחרה אחר מלהגיש הצעות במכרז זה. </w:t>
      </w:r>
    </w:p>
    <w:p w14:paraId="318AF878"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אחר להגיש הצעה גבוהה או נמוכה יותר מהצעתי זו. </w:t>
      </w:r>
    </w:p>
    <w:p w14:paraId="318AF879"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להגיש הצעה בלתי תחרותית מכל סוג שהוא. </w:t>
      </w:r>
    </w:p>
    <w:p w14:paraId="318AF87A"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הצעה זו של התאגיד מוגשת בתום לב ולא נעשית בעקבות הסדר או דין ודברים עם מתחרה או מתחרה פוטנציאלי אחר במכרז זה. </w:t>
      </w:r>
    </w:p>
    <w:p w14:paraId="318AF87B" w14:textId="77777777" w:rsidR="001E4E26" w:rsidRPr="00314B9E" w:rsidRDefault="001E4E26" w:rsidP="00314B9E">
      <w:pPr>
        <w:rPr>
          <w:rFonts w:asciiTheme="majorBidi" w:hAnsiTheme="majorBidi"/>
          <w:rtl/>
        </w:rPr>
      </w:pPr>
    </w:p>
    <w:p w14:paraId="318AF87C" w14:textId="77777777" w:rsidR="00DD7F39" w:rsidRPr="00BE7EA9" w:rsidRDefault="00DD7F39">
      <w:pPr>
        <w:bidi w:val="0"/>
        <w:rPr>
          <w:rFonts w:asciiTheme="majorBidi" w:hAnsiTheme="majorBidi"/>
          <w:szCs w:val="24"/>
          <w:rtl/>
        </w:rPr>
      </w:pPr>
      <w:r w:rsidRPr="00BE7EA9">
        <w:rPr>
          <w:rFonts w:asciiTheme="majorBidi" w:hAnsiTheme="majorBidi"/>
          <w:szCs w:val="24"/>
          <w:rtl/>
        </w:rPr>
        <w:br w:type="page"/>
      </w:r>
    </w:p>
    <w:p w14:paraId="318AF87D" w14:textId="77777777" w:rsidR="001E4E26" w:rsidRPr="00314B9E" w:rsidRDefault="001E4E26" w:rsidP="00314B9E">
      <w:pPr>
        <w:spacing w:line="360" w:lineRule="auto"/>
        <w:rPr>
          <w:rFonts w:asciiTheme="majorBidi" w:hAnsiTheme="majorBidi"/>
          <w:b/>
          <w:bCs/>
          <w:szCs w:val="24"/>
        </w:rPr>
      </w:pPr>
      <w:r w:rsidRPr="00314B9E">
        <w:rPr>
          <w:rFonts w:asciiTheme="majorBidi" w:hAnsiTheme="majorBidi"/>
          <w:b/>
          <w:bCs/>
          <w:szCs w:val="24"/>
          <w:u w:val="single"/>
          <w:rtl/>
        </w:rPr>
        <w:lastRenderedPageBreak/>
        <w:t xml:space="preserve">יש לסמן </w:t>
      </w:r>
      <w:r w:rsidRPr="00314B9E">
        <w:rPr>
          <w:rFonts w:asciiTheme="majorBidi" w:hAnsiTheme="majorBidi"/>
          <w:b/>
          <w:bCs/>
          <w:szCs w:val="24"/>
          <w:u w:val="single"/>
        </w:rPr>
        <w:t>V</w:t>
      </w:r>
      <w:r w:rsidRPr="00314B9E">
        <w:rPr>
          <w:rFonts w:asciiTheme="majorBidi" w:hAnsiTheme="majorBidi"/>
          <w:b/>
          <w:bCs/>
          <w:szCs w:val="24"/>
          <w:u w:val="single"/>
          <w:rtl/>
        </w:rPr>
        <w:t xml:space="preserve"> במקום המתאים</w:t>
      </w:r>
    </w:p>
    <w:p w14:paraId="318AF87E" w14:textId="77777777" w:rsidR="00846CA9" w:rsidRPr="00314B9E" w:rsidRDefault="001E4E26" w:rsidP="00A11E37">
      <w:pPr>
        <w:numPr>
          <w:ilvl w:val="0"/>
          <w:numId w:val="11"/>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 xml:space="preserve">למיטב ידיעתי, התאגיד מציע ההצעה לא נמצא </w:t>
      </w:r>
      <w:r w:rsidR="004074FB">
        <w:rPr>
          <w:rFonts w:asciiTheme="majorBidi" w:hAnsiTheme="majorBidi"/>
          <w:szCs w:val="24"/>
          <w:rtl/>
        </w:rPr>
        <w:t>כרגע תחת חקירה בחשד לתיאום מכרז</w:t>
      </w:r>
      <w:r w:rsidR="004074FB">
        <w:rPr>
          <w:rFonts w:asciiTheme="majorBidi" w:hAnsiTheme="majorBidi" w:hint="cs"/>
          <w:szCs w:val="24"/>
          <w:rtl/>
        </w:rPr>
        <w:t>.</w:t>
      </w:r>
    </w:p>
    <w:p w14:paraId="318AF87F" w14:textId="77777777" w:rsidR="001E4E26" w:rsidRPr="004074FB" w:rsidRDefault="004074FB" w:rsidP="00A11E37">
      <w:pPr>
        <w:numPr>
          <w:ilvl w:val="0"/>
          <w:numId w:val="11"/>
        </w:numPr>
        <w:tabs>
          <w:tab w:val="clear" w:pos="540"/>
          <w:tab w:val="num" w:pos="180"/>
        </w:tabs>
        <w:spacing w:before="120" w:line="360" w:lineRule="auto"/>
        <w:ind w:left="-180" w:firstLine="178"/>
        <w:jc w:val="both"/>
        <w:rPr>
          <w:rFonts w:asciiTheme="majorBidi" w:hAnsiTheme="majorBidi"/>
          <w:szCs w:val="24"/>
          <w:rtl/>
        </w:rPr>
      </w:pPr>
      <w:r w:rsidRPr="004074FB">
        <w:rPr>
          <w:rFonts w:asciiTheme="majorBidi" w:hAnsiTheme="majorBidi"/>
          <w:szCs w:val="24"/>
          <w:rtl/>
        </w:rPr>
        <w:t>התאגיד מציע ההצעה נמצא כרגע תחת חקירה בחשד לתיאום מכרז</w:t>
      </w:r>
      <w:r w:rsidRPr="004074FB">
        <w:rPr>
          <w:rFonts w:asciiTheme="majorBidi" w:hAnsiTheme="majorBidi" w:hint="cs"/>
          <w:szCs w:val="24"/>
          <w:rtl/>
        </w:rPr>
        <w:t xml:space="preserve">, </w:t>
      </w:r>
      <w:r w:rsidR="001E4E26" w:rsidRPr="004074FB">
        <w:rPr>
          <w:rFonts w:asciiTheme="majorBidi" w:hAnsiTheme="majorBidi"/>
          <w:szCs w:val="24"/>
          <w:rtl/>
        </w:rPr>
        <w:t>אנא פרט:</w:t>
      </w:r>
    </w:p>
    <w:p w14:paraId="318AF880" w14:textId="77777777" w:rsidR="001E4E26" w:rsidRPr="00314B9E" w:rsidRDefault="001E4E26" w:rsidP="00314B9E">
      <w:pPr>
        <w:spacing w:line="360" w:lineRule="auto"/>
        <w:rPr>
          <w:rFonts w:asciiTheme="majorBidi" w:hAnsiTheme="majorBidi"/>
          <w:szCs w:val="24"/>
          <w:rtl/>
        </w:rPr>
      </w:pPr>
      <w:r w:rsidRPr="00314B9E">
        <w:rPr>
          <w:rFonts w:asciiTheme="majorBidi" w:hAnsiTheme="majorBidi"/>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18AF881" w14:textId="77777777" w:rsidR="001E4E26" w:rsidRPr="00314B9E" w:rsidRDefault="001E4E26" w:rsidP="00314B9E">
      <w:pPr>
        <w:spacing w:line="360" w:lineRule="auto"/>
        <w:rPr>
          <w:rFonts w:asciiTheme="majorBidi" w:hAnsiTheme="majorBidi"/>
          <w:szCs w:val="24"/>
          <w:rtl/>
        </w:rPr>
      </w:pPr>
    </w:p>
    <w:p w14:paraId="318AF882" w14:textId="77777777" w:rsidR="001E4E26" w:rsidRPr="00314B9E" w:rsidRDefault="001E4E26" w:rsidP="00DD7F39">
      <w:pPr>
        <w:spacing w:line="360" w:lineRule="auto"/>
        <w:jc w:val="both"/>
        <w:rPr>
          <w:rFonts w:asciiTheme="majorBidi" w:hAnsiTheme="majorBidi"/>
          <w:szCs w:val="24"/>
          <w:rtl/>
        </w:rPr>
      </w:pPr>
      <w:r w:rsidRPr="00314B9E">
        <w:rPr>
          <w:rFonts w:asciiTheme="majorBidi" w:hAnsiTheme="majorBidi"/>
          <w:szCs w:val="24"/>
          <w:rtl/>
        </w:rPr>
        <w:t xml:space="preserve">אני מודע לכך כי העונש על תיאום מכרז יכול להגיע עד חמש שנות מאסר בפועל לפי סעיף 47א לחוק ההגבלים העסקיים, תשמ"ח-1988. </w:t>
      </w:r>
    </w:p>
    <w:p w14:paraId="318AF883" w14:textId="77777777" w:rsidR="001E4E26" w:rsidRPr="00314B9E" w:rsidRDefault="001E4E26" w:rsidP="00314B9E">
      <w:pPr>
        <w:spacing w:line="360" w:lineRule="auto"/>
        <w:rPr>
          <w:rFonts w:asciiTheme="majorBidi" w:hAnsiTheme="majorBidi"/>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1E4E26" w:rsidRPr="00314B9E" w14:paraId="318AF88D" w14:textId="77777777" w:rsidTr="00DD7F39">
        <w:tc>
          <w:tcPr>
            <w:tcW w:w="1505" w:type="dxa"/>
            <w:shd w:val="clear" w:color="auto" w:fill="auto"/>
          </w:tcPr>
          <w:p w14:paraId="318AF884" w14:textId="77777777" w:rsidR="001E4E26" w:rsidRPr="00314B9E" w:rsidRDefault="001E4E26" w:rsidP="00314B9E">
            <w:pPr>
              <w:spacing w:line="360" w:lineRule="auto"/>
              <w:jc w:val="center"/>
              <w:rPr>
                <w:rFonts w:asciiTheme="majorBidi" w:hAnsiTheme="majorBidi"/>
                <w:szCs w:val="24"/>
                <w:rtl/>
              </w:rPr>
            </w:pPr>
          </w:p>
        </w:tc>
        <w:tc>
          <w:tcPr>
            <w:tcW w:w="249" w:type="dxa"/>
            <w:tcBorders>
              <w:top w:val="nil"/>
              <w:bottom w:val="nil"/>
            </w:tcBorders>
            <w:shd w:val="clear" w:color="auto" w:fill="auto"/>
          </w:tcPr>
          <w:p w14:paraId="318AF885" w14:textId="77777777" w:rsidR="001E4E26" w:rsidRPr="00314B9E" w:rsidRDefault="001E4E26" w:rsidP="00314B9E">
            <w:pPr>
              <w:spacing w:line="360" w:lineRule="auto"/>
              <w:jc w:val="center"/>
              <w:rPr>
                <w:rFonts w:asciiTheme="majorBidi" w:hAnsiTheme="majorBidi"/>
                <w:szCs w:val="24"/>
                <w:rtl/>
              </w:rPr>
            </w:pPr>
          </w:p>
        </w:tc>
        <w:tc>
          <w:tcPr>
            <w:tcW w:w="1512" w:type="dxa"/>
            <w:shd w:val="clear" w:color="auto" w:fill="auto"/>
          </w:tcPr>
          <w:p w14:paraId="318AF886" w14:textId="77777777" w:rsidR="001E4E26" w:rsidRPr="00314B9E" w:rsidRDefault="001E4E26" w:rsidP="00314B9E">
            <w:pPr>
              <w:spacing w:line="360" w:lineRule="auto"/>
              <w:jc w:val="center"/>
              <w:rPr>
                <w:rFonts w:asciiTheme="majorBidi" w:hAnsiTheme="majorBidi"/>
                <w:szCs w:val="24"/>
                <w:rtl/>
              </w:rPr>
            </w:pPr>
          </w:p>
        </w:tc>
        <w:tc>
          <w:tcPr>
            <w:tcW w:w="278" w:type="dxa"/>
            <w:tcBorders>
              <w:top w:val="nil"/>
              <w:bottom w:val="nil"/>
            </w:tcBorders>
            <w:shd w:val="clear" w:color="auto" w:fill="auto"/>
          </w:tcPr>
          <w:p w14:paraId="318AF887" w14:textId="77777777" w:rsidR="001E4E26" w:rsidRPr="00314B9E" w:rsidRDefault="001E4E26" w:rsidP="00314B9E">
            <w:pPr>
              <w:spacing w:line="360" w:lineRule="auto"/>
              <w:jc w:val="center"/>
              <w:rPr>
                <w:rFonts w:asciiTheme="majorBidi" w:hAnsiTheme="majorBidi"/>
                <w:szCs w:val="24"/>
                <w:rtl/>
              </w:rPr>
            </w:pPr>
          </w:p>
        </w:tc>
        <w:tc>
          <w:tcPr>
            <w:tcW w:w="1804" w:type="dxa"/>
            <w:shd w:val="clear" w:color="auto" w:fill="auto"/>
          </w:tcPr>
          <w:p w14:paraId="318AF888" w14:textId="77777777" w:rsidR="001E4E26" w:rsidRPr="00314B9E" w:rsidRDefault="001E4E26" w:rsidP="00314B9E">
            <w:pPr>
              <w:spacing w:line="360" w:lineRule="auto"/>
              <w:jc w:val="center"/>
              <w:rPr>
                <w:rFonts w:asciiTheme="majorBidi" w:hAnsiTheme="majorBidi"/>
                <w:szCs w:val="24"/>
                <w:rtl/>
              </w:rPr>
            </w:pPr>
          </w:p>
        </w:tc>
        <w:tc>
          <w:tcPr>
            <w:tcW w:w="235" w:type="dxa"/>
            <w:tcBorders>
              <w:top w:val="nil"/>
              <w:bottom w:val="nil"/>
            </w:tcBorders>
            <w:shd w:val="clear" w:color="auto" w:fill="auto"/>
          </w:tcPr>
          <w:p w14:paraId="318AF889" w14:textId="77777777" w:rsidR="001E4E26" w:rsidRPr="00314B9E" w:rsidRDefault="001E4E26" w:rsidP="00314B9E">
            <w:pPr>
              <w:spacing w:line="360" w:lineRule="auto"/>
              <w:jc w:val="center"/>
              <w:rPr>
                <w:rFonts w:asciiTheme="majorBidi" w:hAnsiTheme="majorBidi"/>
                <w:szCs w:val="24"/>
                <w:rtl/>
              </w:rPr>
            </w:pPr>
          </w:p>
        </w:tc>
        <w:tc>
          <w:tcPr>
            <w:tcW w:w="1692" w:type="dxa"/>
            <w:shd w:val="clear" w:color="auto" w:fill="auto"/>
          </w:tcPr>
          <w:p w14:paraId="318AF88A" w14:textId="77777777" w:rsidR="001E4E26" w:rsidRPr="00314B9E" w:rsidRDefault="001E4E26" w:rsidP="00314B9E">
            <w:pPr>
              <w:spacing w:line="360" w:lineRule="auto"/>
              <w:jc w:val="center"/>
              <w:rPr>
                <w:rFonts w:asciiTheme="majorBidi" w:hAnsiTheme="majorBidi"/>
                <w:szCs w:val="24"/>
                <w:rtl/>
              </w:rPr>
            </w:pPr>
          </w:p>
        </w:tc>
        <w:tc>
          <w:tcPr>
            <w:tcW w:w="235" w:type="dxa"/>
            <w:tcBorders>
              <w:top w:val="nil"/>
              <w:bottom w:val="nil"/>
            </w:tcBorders>
            <w:shd w:val="clear" w:color="auto" w:fill="auto"/>
          </w:tcPr>
          <w:p w14:paraId="318AF88B" w14:textId="77777777" w:rsidR="001E4E26" w:rsidRPr="00314B9E" w:rsidRDefault="001E4E26" w:rsidP="00314B9E">
            <w:pPr>
              <w:spacing w:line="360" w:lineRule="auto"/>
              <w:jc w:val="center"/>
              <w:rPr>
                <w:rFonts w:asciiTheme="majorBidi" w:hAnsiTheme="majorBidi"/>
                <w:szCs w:val="24"/>
                <w:rtl/>
              </w:rPr>
            </w:pPr>
          </w:p>
        </w:tc>
        <w:tc>
          <w:tcPr>
            <w:tcW w:w="1590" w:type="dxa"/>
            <w:shd w:val="clear" w:color="auto" w:fill="auto"/>
          </w:tcPr>
          <w:p w14:paraId="318AF88C" w14:textId="77777777" w:rsidR="001E4E26" w:rsidRPr="00314B9E" w:rsidRDefault="001E4E26" w:rsidP="00314B9E">
            <w:pPr>
              <w:spacing w:line="360" w:lineRule="auto"/>
              <w:jc w:val="center"/>
              <w:rPr>
                <w:rFonts w:asciiTheme="majorBidi" w:hAnsiTheme="majorBidi"/>
                <w:szCs w:val="24"/>
                <w:rtl/>
              </w:rPr>
            </w:pPr>
          </w:p>
        </w:tc>
      </w:tr>
      <w:tr w:rsidR="001E4E26" w:rsidRPr="00314B9E" w14:paraId="318AF897" w14:textId="77777777" w:rsidTr="00DD7F39">
        <w:tc>
          <w:tcPr>
            <w:tcW w:w="1505" w:type="dxa"/>
            <w:shd w:val="clear" w:color="auto" w:fill="auto"/>
          </w:tcPr>
          <w:p w14:paraId="318AF88E"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תאריך</w:t>
            </w:r>
          </w:p>
        </w:tc>
        <w:tc>
          <w:tcPr>
            <w:tcW w:w="249" w:type="dxa"/>
            <w:tcBorders>
              <w:top w:val="nil"/>
              <w:bottom w:val="nil"/>
            </w:tcBorders>
            <w:shd w:val="clear" w:color="auto" w:fill="auto"/>
          </w:tcPr>
          <w:p w14:paraId="318AF88F" w14:textId="77777777" w:rsidR="001E4E26" w:rsidRPr="00314B9E" w:rsidRDefault="001E4E26" w:rsidP="00314B9E">
            <w:pPr>
              <w:spacing w:line="360" w:lineRule="auto"/>
              <w:jc w:val="center"/>
              <w:rPr>
                <w:rFonts w:asciiTheme="majorBidi" w:hAnsiTheme="majorBidi"/>
                <w:szCs w:val="24"/>
                <w:rtl/>
              </w:rPr>
            </w:pPr>
          </w:p>
        </w:tc>
        <w:tc>
          <w:tcPr>
            <w:tcW w:w="1512" w:type="dxa"/>
            <w:shd w:val="clear" w:color="auto" w:fill="auto"/>
          </w:tcPr>
          <w:p w14:paraId="318AF890"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שם התאגיד</w:t>
            </w:r>
          </w:p>
        </w:tc>
        <w:tc>
          <w:tcPr>
            <w:tcW w:w="278" w:type="dxa"/>
            <w:tcBorders>
              <w:top w:val="nil"/>
              <w:bottom w:val="nil"/>
            </w:tcBorders>
            <w:shd w:val="clear" w:color="auto" w:fill="auto"/>
          </w:tcPr>
          <w:p w14:paraId="318AF891" w14:textId="77777777" w:rsidR="001E4E26" w:rsidRPr="00314B9E" w:rsidRDefault="001E4E26" w:rsidP="00314B9E">
            <w:pPr>
              <w:spacing w:line="360" w:lineRule="auto"/>
              <w:jc w:val="center"/>
              <w:rPr>
                <w:rFonts w:asciiTheme="majorBidi" w:hAnsiTheme="majorBidi"/>
                <w:szCs w:val="24"/>
                <w:rtl/>
              </w:rPr>
            </w:pPr>
          </w:p>
        </w:tc>
        <w:tc>
          <w:tcPr>
            <w:tcW w:w="1804" w:type="dxa"/>
            <w:shd w:val="clear" w:color="auto" w:fill="auto"/>
          </w:tcPr>
          <w:p w14:paraId="318AF892"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חותמת התאגיד</w:t>
            </w:r>
          </w:p>
        </w:tc>
        <w:tc>
          <w:tcPr>
            <w:tcW w:w="235" w:type="dxa"/>
            <w:tcBorders>
              <w:top w:val="nil"/>
              <w:bottom w:val="nil"/>
            </w:tcBorders>
            <w:shd w:val="clear" w:color="auto" w:fill="auto"/>
          </w:tcPr>
          <w:p w14:paraId="318AF893" w14:textId="77777777" w:rsidR="001E4E26" w:rsidRPr="00314B9E" w:rsidRDefault="001E4E26" w:rsidP="00314B9E">
            <w:pPr>
              <w:spacing w:line="360" w:lineRule="auto"/>
              <w:jc w:val="center"/>
              <w:rPr>
                <w:rFonts w:asciiTheme="majorBidi" w:hAnsiTheme="majorBidi"/>
                <w:szCs w:val="24"/>
                <w:rtl/>
              </w:rPr>
            </w:pPr>
          </w:p>
        </w:tc>
        <w:tc>
          <w:tcPr>
            <w:tcW w:w="1692" w:type="dxa"/>
            <w:shd w:val="clear" w:color="auto" w:fill="auto"/>
          </w:tcPr>
          <w:p w14:paraId="318AF894"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שם המצהיר</w:t>
            </w:r>
          </w:p>
        </w:tc>
        <w:tc>
          <w:tcPr>
            <w:tcW w:w="235" w:type="dxa"/>
            <w:tcBorders>
              <w:top w:val="nil"/>
              <w:bottom w:val="nil"/>
            </w:tcBorders>
            <w:shd w:val="clear" w:color="auto" w:fill="auto"/>
          </w:tcPr>
          <w:p w14:paraId="318AF895" w14:textId="77777777" w:rsidR="001E4E26" w:rsidRPr="00314B9E" w:rsidRDefault="001E4E26" w:rsidP="00314B9E">
            <w:pPr>
              <w:spacing w:line="360" w:lineRule="auto"/>
              <w:jc w:val="center"/>
              <w:rPr>
                <w:rFonts w:asciiTheme="majorBidi" w:hAnsiTheme="majorBidi"/>
                <w:szCs w:val="24"/>
                <w:rtl/>
              </w:rPr>
            </w:pPr>
          </w:p>
        </w:tc>
        <w:tc>
          <w:tcPr>
            <w:tcW w:w="1590" w:type="dxa"/>
            <w:shd w:val="clear" w:color="auto" w:fill="auto"/>
          </w:tcPr>
          <w:p w14:paraId="318AF896"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חתימת המצהיר</w:t>
            </w:r>
          </w:p>
        </w:tc>
      </w:tr>
    </w:tbl>
    <w:p w14:paraId="318AF898" w14:textId="77777777" w:rsidR="001E4E26" w:rsidRPr="00314B9E" w:rsidRDefault="001E4E26" w:rsidP="00314B9E">
      <w:pPr>
        <w:spacing w:line="360" w:lineRule="auto"/>
        <w:rPr>
          <w:rFonts w:asciiTheme="majorBidi" w:hAnsiTheme="majorBidi"/>
          <w:szCs w:val="24"/>
          <w:rtl/>
        </w:rPr>
      </w:pPr>
    </w:p>
    <w:p w14:paraId="318AF899" w14:textId="77777777" w:rsidR="001E4E26" w:rsidRPr="00314B9E" w:rsidRDefault="001E4E26" w:rsidP="00314B9E">
      <w:pPr>
        <w:spacing w:line="360" w:lineRule="auto"/>
        <w:rPr>
          <w:rFonts w:asciiTheme="majorBidi" w:hAnsiTheme="majorBidi"/>
          <w:szCs w:val="24"/>
          <w:rtl/>
        </w:rPr>
      </w:pPr>
    </w:p>
    <w:p w14:paraId="318AF89A"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318AF89B" w14:textId="77777777" w:rsidR="004074FB" w:rsidRP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318AF89C" w14:textId="77777777" w:rsidR="004074FB" w:rsidRPr="004074FB" w:rsidRDefault="004074FB" w:rsidP="004074F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18AF89D" w14:textId="77777777" w:rsidR="004074FB" w:rsidRDefault="004074FB" w:rsidP="004074FB">
      <w:pPr>
        <w:spacing w:line="360" w:lineRule="auto"/>
        <w:rPr>
          <w:sz w:val="22"/>
          <w:szCs w:val="22"/>
          <w:rtl/>
        </w:rPr>
      </w:pPr>
      <w:r w:rsidRPr="004074FB">
        <w:rPr>
          <w:rFonts w:ascii="Arial" w:hAnsi="Arial" w:hint="cs"/>
          <w:sz w:val="22"/>
          <w:szCs w:val="22"/>
          <w:rtl/>
        </w:rPr>
        <w:t xml:space="preserve">     </w:t>
      </w:r>
    </w:p>
    <w:p w14:paraId="318AF89E" w14:textId="77777777" w:rsidR="00DD7F39" w:rsidRPr="004074FB" w:rsidRDefault="00DD7F39" w:rsidP="004074FB">
      <w:pPr>
        <w:spacing w:line="360" w:lineRule="auto"/>
        <w:rPr>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14:paraId="318AF8A4" w14:textId="77777777" w:rsidTr="005C206F">
        <w:trPr>
          <w:jc w:val="center"/>
        </w:trPr>
        <w:tc>
          <w:tcPr>
            <w:tcW w:w="2144" w:type="dxa"/>
            <w:tcBorders>
              <w:top w:val="single" w:sz="4" w:space="0" w:color="auto"/>
            </w:tcBorders>
          </w:tcPr>
          <w:p w14:paraId="318AF89F"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318AF8A0" w14:textId="77777777" w:rsidR="004074FB" w:rsidRPr="004074FB" w:rsidRDefault="004074FB" w:rsidP="005C206F">
            <w:pPr>
              <w:spacing w:line="360" w:lineRule="auto"/>
              <w:jc w:val="both"/>
              <w:rPr>
                <w:rFonts w:ascii="Arial" w:hAnsi="Arial"/>
                <w:sz w:val="22"/>
                <w:szCs w:val="22"/>
                <w:rtl/>
              </w:rPr>
            </w:pPr>
          </w:p>
        </w:tc>
        <w:tc>
          <w:tcPr>
            <w:tcW w:w="2409" w:type="dxa"/>
            <w:tcBorders>
              <w:top w:val="single" w:sz="4" w:space="0" w:color="auto"/>
            </w:tcBorders>
          </w:tcPr>
          <w:p w14:paraId="318AF8A1"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318AF8A2" w14:textId="77777777" w:rsidR="004074FB" w:rsidRPr="004074FB" w:rsidRDefault="004074FB" w:rsidP="005C206F">
            <w:pPr>
              <w:spacing w:line="360" w:lineRule="auto"/>
              <w:jc w:val="both"/>
              <w:rPr>
                <w:rFonts w:ascii="Arial" w:hAnsi="Arial"/>
                <w:sz w:val="22"/>
                <w:szCs w:val="22"/>
                <w:rtl/>
              </w:rPr>
            </w:pPr>
          </w:p>
        </w:tc>
        <w:tc>
          <w:tcPr>
            <w:tcW w:w="2268" w:type="dxa"/>
            <w:tcBorders>
              <w:top w:val="single" w:sz="4" w:space="0" w:color="auto"/>
            </w:tcBorders>
          </w:tcPr>
          <w:p w14:paraId="318AF8A3"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318AF8A5" w14:textId="77777777" w:rsidR="004074FB" w:rsidRPr="00314B9E" w:rsidRDefault="004074FB" w:rsidP="004074FB">
      <w:pPr>
        <w:spacing w:line="360" w:lineRule="auto"/>
        <w:jc w:val="center"/>
        <w:rPr>
          <w:rFonts w:asciiTheme="majorBidi" w:hAnsiTheme="majorBidi"/>
          <w:b/>
          <w:bCs/>
          <w:sz w:val="28"/>
          <w:szCs w:val="28"/>
          <w:u w:val="single"/>
          <w:rtl/>
        </w:rPr>
      </w:pPr>
    </w:p>
    <w:p w14:paraId="318AF8A6" w14:textId="77777777" w:rsidR="00325552" w:rsidRPr="00314B9E" w:rsidRDefault="00325552" w:rsidP="00314B9E">
      <w:pPr>
        <w:spacing w:line="360" w:lineRule="auto"/>
        <w:jc w:val="center"/>
        <w:rPr>
          <w:rFonts w:asciiTheme="majorBidi" w:hAnsiTheme="majorBidi"/>
          <w:b/>
          <w:bCs/>
          <w:sz w:val="28"/>
          <w:szCs w:val="28"/>
          <w:u w:val="single"/>
          <w:rtl/>
        </w:rPr>
      </w:pPr>
    </w:p>
    <w:p w14:paraId="318AF8A7" w14:textId="77777777" w:rsidR="001E4E26" w:rsidRPr="00314B9E" w:rsidRDefault="001E4E26" w:rsidP="00314B9E">
      <w:pPr>
        <w:rPr>
          <w:rFonts w:asciiTheme="majorBidi" w:hAnsiTheme="majorBidi"/>
          <w:szCs w:val="24"/>
          <w:rtl/>
        </w:rPr>
      </w:pPr>
    </w:p>
    <w:p w14:paraId="318AF8A8" w14:textId="77777777" w:rsidR="001E4E26" w:rsidRPr="00314B9E" w:rsidRDefault="001E4E26" w:rsidP="00314B9E">
      <w:pPr>
        <w:rPr>
          <w:rFonts w:asciiTheme="majorBidi" w:hAnsiTheme="majorBidi"/>
          <w:szCs w:val="24"/>
          <w:rtl/>
        </w:rPr>
      </w:pPr>
    </w:p>
    <w:p w14:paraId="318AF8A9" w14:textId="77777777" w:rsidR="001E4E26" w:rsidRPr="00314B9E" w:rsidRDefault="001E4E26" w:rsidP="00314B9E">
      <w:pPr>
        <w:spacing w:line="360" w:lineRule="auto"/>
        <w:jc w:val="both"/>
        <w:rPr>
          <w:rFonts w:asciiTheme="majorBidi" w:hAnsiTheme="majorBidi"/>
          <w:szCs w:val="24"/>
          <w:rtl/>
        </w:rPr>
      </w:pPr>
    </w:p>
    <w:p w14:paraId="318AF8AA" w14:textId="77777777" w:rsidR="001E4E26" w:rsidRPr="00314B9E" w:rsidRDefault="001E4E26" w:rsidP="00314B9E">
      <w:pPr>
        <w:spacing w:line="360" w:lineRule="auto"/>
        <w:jc w:val="both"/>
        <w:rPr>
          <w:rFonts w:asciiTheme="majorBidi" w:hAnsiTheme="majorBidi"/>
          <w:szCs w:val="24"/>
          <w:rtl/>
        </w:rPr>
      </w:pPr>
    </w:p>
    <w:p w14:paraId="318AF8AB" w14:textId="77777777" w:rsidR="001E4E26" w:rsidRPr="00314B9E" w:rsidRDefault="001E4E26" w:rsidP="00314B9E">
      <w:pPr>
        <w:spacing w:line="360" w:lineRule="auto"/>
        <w:jc w:val="both"/>
        <w:rPr>
          <w:rFonts w:asciiTheme="majorBidi" w:hAnsiTheme="majorBidi"/>
          <w:szCs w:val="24"/>
          <w:rtl/>
        </w:rPr>
      </w:pPr>
    </w:p>
    <w:p w14:paraId="318AF8AC" w14:textId="77777777" w:rsidR="00616CD5" w:rsidRPr="00314B9E" w:rsidRDefault="00616CD5" w:rsidP="00314B9E">
      <w:pPr>
        <w:spacing w:line="360" w:lineRule="auto"/>
        <w:ind w:left="6480" w:firstLine="720"/>
        <w:jc w:val="center"/>
        <w:rPr>
          <w:rFonts w:asciiTheme="majorBidi" w:hAnsiTheme="majorBidi"/>
          <w:b/>
          <w:bCs/>
          <w:sz w:val="28"/>
          <w:szCs w:val="28"/>
          <w:u w:val="single"/>
          <w:rtl/>
        </w:rPr>
      </w:pPr>
    </w:p>
    <w:p w14:paraId="318AF8AD" w14:textId="77777777" w:rsidR="00616CD5" w:rsidRPr="00314B9E" w:rsidRDefault="00616CD5" w:rsidP="00314B9E">
      <w:pPr>
        <w:spacing w:line="360" w:lineRule="auto"/>
        <w:ind w:left="6480" w:firstLine="720"/>
        <w:jc w:val="center"/>
        <w:rPr>
          <w:rFonts w:asciiTheme="majorBidi" w:hAnsiTheme="majorBidi"/>
          <w:b/>
          <w:bCs/>
          <w:sz w:val="28"/>
          <w:szCs w:val="28"/>
          <w:u w:val="single"/>
          <w:rtl/>
        </w:rPr>
      </w:pPr>
    </w:p>
    <w:p w14:paraId="318AF8AE" w14:textId="77777777" w:rsidR="00213745" w:rsidRDefault="00213745"/>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13745" w:rsidRPr="00314B9E" w14:paraId="318AF8B0" w14:textId="77777777" w:rsidTr="00E83064">
        <w:trPr>
          <w:trHeight w:hRule="exact" w:val="561"/>
        </w:trPr>
        <w:tc>
          <w:tcPr>
            <w:tcW w:w="8958" w:type="dxa"/>
            <w:tcBorders>
              <w:top w:val="nil"/>
              <w:bottom w:val="nil"/>
            </w:tcBorders>
            <w:shd w:val="clear" w:color="auto" w:fill="D9D9D9" w:themeFill="background1" w:themeFillShade="D9"/>
            <w:vAlign w:val="center"/>
          </w:tcPr>
          <w:p w14:paraId="318AF8AF" w14:textId="77777777" w:rsidR="00213745" w:rsidRPr="00F410B9" w:rsidRDefault="00213745" w:rsidP="00213745">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ח'1</w:t>
            </w:r>
          </w:p>
        </w:tc>
      </w:tr>
      <w:tr w:rsidR="00213745" w:rsidRPr="006C6705" w14:paraId="318AF8B2" w14:textId="77777777" w:rsidTr="00E83064">
        <w:trPr>
          <w:trHeight w:hRule="exact" w:val="561"/>
        </w:trPr>
        <w:tc>
          <w:tcPr>
            <w:tcW w:w="8958" w:type="dxa"/>
            <w:tcBorders>
              <w:top w:val="nil"/>
              <w:bottom w:val="nil"/>
            </w:tcBorders>
            <w:shd w:val="clear" w:color="auto" w:fill="1B3461"/>
            <w:vAlign w:val="center"/>
          </w:tcPr>
          <w:p w14:paraId="318AF8B1" w14:textId="77777777" w:rsidR="00213745" w:rsidRPr="006C6705" w:rsidRDefault="00213745" w:rsidP="00E83064">
            <w:pPr>
              <w:pStyle w:val="afffc"/>
              <w:jc w:val="left"/>
              <w:rPr>
                <w:rFonts w:asciiTheme="majorBidi" w:hAnsiTheme="majorBidi" w:cs="David"/>
                <w:rtl/>
              </w:rPr>
            </w:pPr>
            <w:r w:rsidRPr="00213745">
              <w:rPr>
                <w:rFonts w:asciiTheme="majorBidi" w:hAnsiTheme="majorBidi" w:cs="David"/>
                <w:b w:val="0"/>
                <w:i/>
                <w:rtl/>
              </w:rPr>
              <w:t>התחייבות נותן שירותים מטעם ה</w:t>
            </w:r>
            <w:r w:rsidR="00A05BCB">
              <w:rPr>
                <w:rFonts w:asciiTheme="majorBidi" w:hAnsiTheme="majorBidi" w:cs="David"/>
                <w:b w:val="0"/>
                <w:i/>
                <w:rtl/>
              </w:rPr>
              <w:t>קבלן</w:t>
            </w:r>
            <w:r w:rsidRPr="00213745">
              <w:rPr>
                <w:rFonts w:asciiTheme="majorBidi" w:hAnsiTheme="majorBidi" w:cs="David"/>
                <w:b w:val="0"/>
                <w:i/>
                <w:rtl/>
              </w:rPr>
              <w:t>, בדבר הימנעות ממצב של חשש לניגוד עניינים</w:t>
            </w:r>
          </w:p>
        </w:tc>
      </w:tr>
    </w:tbl>
    <w:p w14:paraId="318AF8B3" w14:textId="77777777" w:rsidR="004877FA" w:rsidRPr="00213745" w:rsidRDefault="00213745" w:rsidP="00314B9E">
      <w:pPr>
        <w:jc w:val="center"/>
        <w:rPr>
          <w:rFonts w:asciiTheme="majorBidi" w:hAnsiTheme="majorBidi"/>
          <w:b/>
          <w:bCs/>
          <w:szCs w:val="24"/>
          <w:u w:val="single"/>
          <w:rtl/>
        </w:rPr>
      </w:pPr>
      <w:r w:rsidRPr="00213745">
        <w:rPr>
          <w:rFonts w:asciiTheme="majorBidi" w:hAnsiTheme="majorBidi"/>
          <w:b/>
          <w:bCs/>
          <w:szCs w:val="24"/>
          <w:u w:val="single"/>
          <w:rtl/>
        </w:rPr>
        <w:t xml:space="preserve"> </w:t>
      </w:r>
      <w:r w:rsidR="004877FA" w:rsidRPr="00213745">
        <w:rPr>
          <w:rFonts w:asciiTheme="majorBidi" w:hAnsiTheme="majorBidi"/>
          <w:b/>
          <w:bCs/>
          <w:szCs w:val="24"/>
          <w:u w:val="single"/>
          <w:rtl/>
        </w:rPr>
        <w:t>(לחתימת ה</w:t>
      </w:r>
      <w:r w:rsidR="00A05BCB">
        <w:rPr>
          <w:rFonts w:asciiTheme="majorBidi" w:hAnsiTheme="majorBidi"/>
          <w:b/>
          <w:bCs/>
          <w:szCs w:val="24"/>
          <w:u w:val="single"/>
          <w:rtl/>
        </w:rPr>
        <w:t>קבלן</w:t>
      </w:r>
      <w:r w:rsidR="004877FA" w:rsidRPr="00213745">
        <w:rPr>
          <w:rFonts w:asciiTheme="majorBidi" w:hAnsiTheme="majorBidi"/>
          <w:b/>
          <w:bCs/>
          <w:szCs w:val="24"/>
          <w:u w:val="single"/>
          <w:rtl/>
        </w:rPr>
        <w:t>- התאגיד/ העוסק המורשה)</w:t>
      </w:r>
    </w:p>
    <w:p w14:paraId="318AF8B4" w14:textId="77777777" w:rsidR="004877FA" w:rsidRPr="00213745" w:rsidRDefault="004877FA" w:rsidP="00314B9E">
      <w:pPr>
        <w:spacing w:line="360" w:lineRule="auto"/>
        <w:jc w:val="center"/>
        <w:rPr>
          <w:rFonts w:asciiTheme="majorBidi" w:hAnsiTheme="majorBidi"/>
          <w:b/>
          <w:bCs/>
          <w:szCs w:val="24"/>
          <w:u w:val="single"/>
          <w:rtl/>
        </w:rPr>
      </w:pPr>
    </w:p>
    <w:p w14:paraId="318AF8B5" w14:textId="77777777" w:rsidR="004877FA" w:rsidRPr="00213745" w:rsidRDefault="004877FA" w:rsidP="00DD7F39">
      <w:pPr>
        <w:spacing w:line="360" w:lineRule="auto"/>
        <w:rPr>
          <w:rFonts w:asciiTheme="majorBidi" w:hAnsiTheme="majorBidi"/>
          <w:szCs w:val="24"/>
        </w:rPr>
      </w:pPr>
      <w:r w:rsidRPr="00213745">
        <w:rPr>
          <w:rFonts w:asciiTheme="majorBidi" w:hAnsiTheme="majorBidi"/>
          <w:szCs w:val="24"/>
          <w:rtl/>
        </w:rPr>
        <w:t xml:space="preserve">שנערכה ונחתמה בתאריך: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14:paraId="318AF8B6" w14:textId="77777777"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 xml:space="preserve">על ידי מורשי החתימה מטעם </w:t>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Pr="00213745">
        <w:rPr>
          <w:rFonts w:asciiTheme="majorBidi" w:hAnsiTheme="majorBidi"/>
          <w:szCs w:val="24"/>
          <w:rtl/>
        </w:rPr>
        <w:t xml:space="preserve"> (להלן</w:t>
      </w:r>
      <w:r w:rsidR="00213745" w:rsidRPr="00213745">
        <w:rPr>
          <w:rFonts w:asciiTheme="majorBidi" w:hAnsiTheme="majorBidi" w:hint="cs"/>
          <w:szCs w:val="24"/>
          <w:rtl/>
        </w:rPr>
        <w:t>:</w:t>
      </w:r>
      <w:r w:rsidRPr="00213745">
        <w:rPr>
          <w:rFonts w:asciiTheme="majorBidi" w:hAnsiTheme="majorBidi"/>
          <w:szCs w:val="24"/>
          <w:rtl/>
        </w:rPr>
        <w:t xml:space="preserve"> "</w:t>
      </w:r>
      <w:r w:rsidRPr="00213745">
        <w:rPr>
          <w:rFonts w:asciiTheme="majorBidi" w:hAnsiTheme="majorBidi"/>
          <w:b/>
          <w:bCs/>
          <w:szCs w:val="24"/>
          <w:rtl/>
        </w:rPr>
        <w:t>ה</w:t>
      </w:r>
      <w:r w:rsidR="00A05BCB">
        <w:rPr>
          <w:rFonts w:asciiTheme="majorBidi" w:hAnsiTheme="majorBidi"/>
          <w:b/>
          <w:bCs/>
          <w:szCs w:val="24"/>
          <w:rtl/>
        </w:rPr>
        <w:t>קבלן</w:t>
      </w:r>
      <w:r w:rsidRPr="00213745">
        <w:rPr>
          <w:rFonts w:asciiTheme="majorBidi" w:hAnsiTheme="majorBidi"/>
          <w:szCs w:val="24"/>
          <w:rtl/>
        </w:rPr>
        <w:t>")</w:t>
      </w:r>
    </w:p>
    <w:p w14:paraId="318AF8B7" w14:textId="77777777"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שם/שמות מורשה/י החתימה מטעם ה</w:t>
      </w:r>
      <w:r w:rsidR="00A05BCB">
        <w:rPr>
          <w:rFonts w:asciiTheme="majorBidi" w:hAnsiTheme="majorBidi"/>
          <w:szCs w:val="24"/>
          <w:rtl/>
        </w:rPr>
        <w:t>קבלן</w:t>
      </w:r>
      <w:r w:rsidRPr="00213745">
        <w:rPr>
          <w:rFonts w:asciiTheme="majorBidi" w:hAnsiTheme="majorBidi"/>
          <w:szCs w:val="24"/>
          <w:rtl/>
        </w:rPr>
        <w:t xml:space="preserve">: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14:paraId="318AF8B8" w14:textId="77777777"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 xml:space="preserve">מספר/י  ת.ז.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14:paraId="318AF8B9" w14:textId="77777777" w:rsidR="004877FA" w:rsidRPr="00DD7F39" w:rsidRDefault="004877FA" w:rsidP="00DD7F39">
      <w:pPr>
        <w:spacing w:line="360" w:lineRule="auto"/>
        <w:rPr>
          <w:rFonts w:asciiTheme="majorBidi" w:hAnsiTheme="majorBidi"/>
          <w:szCs w:val="24"/>
          <w:u w:val="single"/>
          <w:rtl/>
        </w:rPr>
      </w:pPr>
      <w:r w:rsidRPr="00213745">
        <w:rPr>
          <w:rFonts w:asciiTheme="majorBidi" w:hAnsiTheme="majorBidi"/>
          <w:szCs w:val="24"/>
          <w:rtl/>
        </w:rPr>
        <w:t>כתובת ה</w:t>
      </w:r>
      <w:r w:rsidR="00A05BCB">
        <w:rPr>
          <w:rFonts w:asciiTheme="majorBidi" w:hAnsiTheme="majorBidi"/>
          <w:szCs w:val="24"/>
          <w:rtl/>
        </w:rPr>
        <w:t>קבלן</w:t>
      </w:r>
      <w:r w:rsidRPr="00213745">
        <w:rPr>
          <w:rFonts w:asciiTheme="majorBidi" w:hAnsiTheme="majorBidi"/>
          <w:szCs w:val="24"/>
          <w:rtl/>
        </w:rPr>
        <w:t xml:space="preserve"> (כתובת רשומה של התאגיד):</w:t>
      </w:r>
      <w:r w:rsidR="00DD7F39">
        <w:rPr>
          <w:rFonts w:asciiTheme="majorBidi" w:hAnsiTheme="majorBidi" w:hint="cs"/>
          <w:szCs w:val="24"/>
          <w:rtl/>
        </w:rPr>
        <w:t xml:space="preserve">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14:paraId="318AF8BA" w14:textId="77777777" w:rsidR="004877FA" w:rsidRPr="00213745" w:rsidRDefault="004877FA" w:rsidP="00314B9E">
      <w:pPr>
        <w:jc w:val="both"/>
        <w:rPr>
          <w:rFonts w:asciiTheme="majorBidi" w:hAnsiTheme="majorBidi"/>
          <w:szCs w:val="24"/>
          <w:rtl/>
        </w:rPr>
      </w:pPr>
    </w:p>
    <w:p w14:paraId="318AF8BB" w14:textId="51D9B87A" w:rsidR="004877FA" w:rsidRPr="00213745" w:rsidRDefault="004877FA" w:rsidP="009412AA">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הואיל:</w:t>
      </w:r>
      <w:r w:rsidRPr="00213745">
        <w:rPr>
          <w:rFonts w:asciiTheme="majorBidi" w:hAnsiTheme="majorBidi"/>
          <w:szCs w:val="24"/>
          <w:rtl/>
        </w:rPr>
        <w:tab/>
        <w:t xml:space="preserve">ונחתם הסכם בין </w:t>
      </w:r>
      <w:r w:rsidR="008B41C4">
        <w:rPr>
          <w:rFonts w:asciiTheme="majorBidi" w:hAnsiTheme="majorBidi"/>
          <w:szCs w:val="24"/>
          <w:rtl/>
        </w:rPr>
        <w:t>משרד האנרגיה</w:t>
      </w:r>
      <w:r w:rsidRPr="00213745">
        <w:rPr>
          <w:rFonts w:asciiTheme="majorBidi" w:hAnsiTheme="majorBidi"/>
          <w:szCs w:val="24"/>
          <w:rtl/>
        </w:rPr>
        <w:t xml:space="preserve"> (להלן</w:t>
      </w:r>
      <w:r w:rsidR="00E83064">
        <w:rPr>
          <w:rFonts w:asciiTheme="majorBidi" w:hAnsiTheme="majorBidi" w:hint="cs"/>
          <w:szCs w:val="24"/>
          <w:rtl/>
        </w:rPr>
        <w:t>:</w:t>
      </w:r>
      <w:r w:rsidRPr="00213745">
        <w:rPr>
          <w:rFonts w:asciiTheme="majorBidi" w:hAnsiTheme="majorBidi"/>
          <w:szCs w:val="24"/>
          <w:rtl/>
        </w:rPr>
        <w:t xml:space="preserve"> </w:t>
      </w:r>
      <w:r w:rsidR="00E83064">
        <w:rPr>
          <w:rFonts w:asciiTheme="majorBidi" w:hAnsiTheme="majorBidi" w:hint="cs"/>
          <w:szCs w:val="24"/>
          <w:rtl/>
        </w:rPr>
        <w:t>"</w:t>
      </w:r>
      <w:r w:rsidRPr="00E83064">
        <w:rPr>
          <w:rFonts w:asciiTheme="majorBidi" w:hAnsiTheme="majorBidi"/>
          <w:b/>
          <w:bCs/>
          <w:szCs w:val="24"/>
          <w:rtl/>
        </w:rPr>
        <w:t>המשרד</w:t>
      </w:r>
      <w:r w:rsidR="00E83064">
        <w:rPr>
          <w:rFonts w:asciiTheme="majorBidi" w:hAnsiTheme="majorBidi" w:hint="cs"/>
          <w:szCs w:val="24"/>
          <w:rtl/>
        </w:rPr>
        <w:t>"</w:t>
      </w:r>
      <w:r w:rsidRPr="00213745">
        <w:rPr>
          <w:rFonts w:asciiTheme="majorBidi" w:hAnsiTheme="majorBidi"/>
          <w:szCs w:val="24"/>
          <w:rtl/>
        </w:rPr>
        <w:t>) ובין ה</w:t>
      </w:r>
      <w:r w:rsidR="00A05BCB">
        <w:rPr>
          <w:rFonts w:asciiTheme="majorBidi" w:hAnsiTheme="majorBidi"/>
          <w:szCs w:val="24"/>
          <w:rtl/>
        </w:rPr>
        <w:t>קבלן</w:t>
      </w:r>
      <w:r w:rsidRPr="00213745">
        <w:rPr>
          <w:rFonts w:asciiTheme="majorBidi" w:hAnsiTheme="majorBidi"/>
          <w:szCs w:val="24"/>
          <w:rtl/>
        </w:rPr>
        <w:t xml:space="preserve">, לקבלת השירותים כהגדרתם בהסכם שנחתם בעקבות מכרז פומבי </w:t>
      </w:r>
      <w:r w:rsidR="00213745" w:rsidRPr="00213745">
        <w:rPr>
          <w:rFonts w:asciiTheme="majorBidi" w:hAnsiTheme="majorBidi"/>
          <w:b/>
          <w:bCs/>
          <w:szCs w:val="24"/>
          <w:rtl/>
        </w:rPr>
        <w:t xml:space="preserve">מכרז פומבי מס' </w:t>
      </w:r>
      <w:r w:rsidR="009412AA">
        <w:rPr>
          <w:rFonts w:asciiTheme="majorBidi" w:hAnsiTheme="majorBidi" w:hint="cs"/>
          <w:b/>
          <w:bCs/>
          <w:szCs w:val="24"/>
          <w:rtl/>
        </w:rPr>
        <w:t>132/2017</w:t>
      </w:r>
      <w:r w:rsidR="00213745" w:rsidRPr="00213745">
        <w:rPr>
          <w:rFonts w:asciiTheme="majorBidi" w:hAnsiTheme="majorBidi"/>
          <w:b/>
          <w:bCs/>
          <w:szCs w:val="24"/>
          <w:rtl/>
        </w:rPr>
        <w:t xml:space="preserve">למתן </w:t>
      </w:r>
      <w:r w:rsidR="003D7204" w:rsidRPr="00DF1C60">
        <w:rPr>
          <w:rFonts w:asciiTheme="majorBidi" w:hAnsiTheme="majorBidi" w:hint="eastAsia"/>
          <w:b/>
          <w:bCs/>
          <w:szCs w:val="24"/>
          <w:rtl/>
        </w:rPr>
        <w:t>ש</w:t>
      </w:r>
      <w:r w:rsidR="003D7204" w:rsidRPr="00DF1C60">
        <w:rPr>
          <w:rFonts w:asciiTheme="majorBidi" w:hAnsiTheme="majorBidi"/>
          <w:b/>
          <w:bCs/>
          <w:szCs w:val="24"/>
          <w:rtl/>
        </w:rPr>
        <w:t xml:space="preserve">ירותי </w:t>
      </w:r>
      <w:r w:rsidR="003D7204" w:rsidRPr="00DF1C60">
        <w:rPr>
          <w:rFonts w:asciiTheme="majorBidi" w:hAnsiTheme="majorBidi" w:hint="eastAsia"/>
          <w:b/>
          <w:bCs/>
          <w:szCs w:val="24"/>
          <w:rtl/>
        </w:rPr>
        <w:t>ייעוץ</w:t>
      </w:r>
      <w:r w:rsidR="003D7204" w:rsidRPr="00DF1C60">
        <w:rPr>
          <w:rFonts w:asciiTheme="majorBidi" w:hAnsiTheme="majorBidi"/>
          <w:b/>
          <w:bCs/>
          <w:szCs w:val="24"/>
          <w:rtl/>
        </w:rPr>
        <w:t xml:space="preserve"> </w:t>
      </w:r>
      <w:r w:rsidR="003D7204" w:rsidRPr="00DF1C60">
        <w:rPr>
          <w:rFonts w:asciiTheme="majorBidi" w:hAnsiTheme="majorBidi" w:hint="eastAsia"/>
          <w:b/>
          <w:bCs/>
          <w:szCs w:val="24"/>
          <w:rtl/>
        </w:rPr>
        <w:t>בנושא</w:t>
      </w:r>
      <w:r w:rsidR="003D7204" w:rsidRPr="00DF1C60">
        <w:rPr>
          <w:rFonts w:asciiTheme="majorBidi" w:hAnsiTheme="majorBidi"/>
          <w:b/>
          <w:bCs/>
          <w:szCs w:val="24"/>
        </w:rPr>
        <w:t xml:space="preserve"> </w:t>
      </w:r>
      <w:r w:rsidR="003D7204" w:rsidRPr="00DF1C60">
        <w:rPr>
          <w:rFonts w:asciiTheme="majorBidi" w:hAnsiTheme="majorBidi" w:hint="eastAsia"/>
          <w:b/>
          <w:bCs/>
          <w:szCs w:val="24"/>
          <w:rtl/>
        </w:rPr>
        <w:t>אמידת</w:t>
      </w:r>
      <w:r w:rsidR="003D7204" w:rsidRPr="00DF1C60">
        <w:rPr>
          <w:rFonts w:asciiTheme="majorBidi" w:hAnsiTheme="majorBidi"/>
          <w:b/>
          <w:bCs/>
          <w:szCs w:val="24"/>
          <w:rtl/>
        </w:rPr>
        <w:t xml:space="preserve"> </w:t>
      </w:r>
      <w:r w:rsidR="003D7204" w:rsidRPr="00DF1C60">
        <w:rPr>
          <w:rFonts w:asciiTheme="majorBidi" w:hAnsiTheme="majorBidi" w:hint="eastAsia"/>
          <w:b/>
          <w:bCs/>
          <w:szCs w:val="24"/>
          <w:rtl/>
        </w:rPr>
        <w:t>הערך</w:t>
      </w:r>
      <w:r w:rsidR="003D7204" w:rsidRPr="00DF1C60">
        <w:rPr>
          <w:rFonts w:asciiTheme="majorBidi" w:hAnsiTheme="majorBidi"/>
          <w:b/>
          <w:bCs/>
          <w:szCs w:val="24"/>
          <w:rtl/>
        </w:rPr>
        <w:t xml:space="preserve"> </w:t>
      </w:r>
      <w:r w:rsidR="003D7204" w:rsidRPr="00DF1C60">
        <w:rPr>
          <w:rFonts w:asciiTheme="majorBidi" w:hAnsiTheme="majorBidi" w:hint="eastAsia"/>
          <w:b/>
          <w:bCs/>
          <w:szCs w:val="24"/>
          <w:rtl/>
        </w:rPr>
        <w:t>הכלכלי</w:t>
      </w:r>
      <w:r w:rsidR="003D7204" w:rsidRPr="00DF1C60">
        <w:rPr>
          <w:rFonts w:asciiTheme="majorBidi" w:hAnsiTheme="majorBidi"/>
          <w:b/>
          <w:bCs/>
          <w:szCs w:val="24"/>
          <w:rtl/>
        </w:rPr>
        <w:t xml:space="preserve"> </w:t>
      </w:r>
      <w:r w:rsidR="003D7204" w:rsidRPr="00DF1C60">
        <w:rPr>
          <w:rFonts w:asciiTheme="majorBidi" w:hAnsiTheme="majorBidi" w:hint="eastAsia"/>
          <w:b/>
          <w:bCs/>
          <w:szCs w:val="24"/>
          <w:rtl/>
        </w:rPr>
        <w:t>מאי</w:t>
      </w:r>
      <w:r w:rsidR="003D7204" w:rsidRPr="00DF1C60">
        <w:rPr>
          <w:rFonts w:asciiTheme="majorBidi" w:hAnsiTheme="majorBidi"/>
          <w:b/>
          <w:bCs/>
          <w:szCs w:val="24"/>
          <w:rtl/>
        </w:rPr>
        <w:t xml:space="preserve"> </w:t>
      </w:r>
      <w:r w:rsidR="003D7204" w:rsidRPr="00DF1C60">
        <w:rPr>
          <w:rFonts w:asciiTheme="majorBidi" w:hAnsiTheme="majorBidi" w:hint="eastAsia"/>
          <w:b/>
          <w:bCs/>
          <w:szCs w:val="24"/>
          <w:rtl/>
        </w:rPr>
        <w:t>אספקת</w:t>
      </w:r>
      <w:r w:rsidR="003D7204" w:rsidRPr="00DF1C60">
        <w:rPr>
          <w:rFonts w:asciiTheme="majorBidi" w:hAnsiTheme="majorBidi"/>
          <w:b/>
          <w:bCs/>
          <w:szCs w:val="24"/>
          <w:rtl/>
        </w:rPr>
        <w:t xml:space="preserve"> </w:t>
      </w:r>
      <w:r w:rsidR="003D7204" w:rsidRPr="00DF1C60">
        <w:rPr>
          <w:rFonts w:asciiTheme="majorBidi" w:hAnsiTheme="majorBidi" w:hint="eastAsia"/>
          <w:b/>
          <w:bCs/>
          <w:szCs w:val="24"/>
          <w:rtl/>
        </w:rPr>
        <w:t>חשמל</w:t>
      </w:r>
      <w:r w:rsidR="003D7204" w:rsidRPr="00DF1C60">
        <w:rPr>
          <w:rFonts w:asciiTheme="majorBidi" w:hAnsiTheme="majorBidi"/>
          <w:b/>
          <w:bCs/>
          <w:szCs w:val="24"/>
          <w:rtl/>
        </w:rPr>
        <w:t xml:space="preserve"> </w:t>
      </w:r>
      <w:r w:rsidR="003D7204" w:rsidRPr="00DF1C60">
        <w:rPr>
          <w:rFonts w:asciiTheme="majorBidi" w:hAnsiTheme="majorBidi" w:hint="eastAsia"/>
          <w:b/>
          <w:bCs/>
          <w:szCs w:val="24"/>
          <w:rtl/>
        </w:rPr>
        <w:t>לצרכנים</w:t>
      </w:r>
      <w:r w:rsidR="00213745" w:rsidRPr="00213745">
        <w:rPr>
          <w:rFonts w:asciiTheme="majorBidi" w:hAnsiTheme="majorBidi"/>
          <w:szCs w:val="24"/>
          <w:rtl/>
        </w:rPr>
        <w:t xml:space="preserve"> </w:t>
      </w:r>
      <w:r w:rsidRPr="00213745">
        <w:rPr>
          <w:rFonts w:asciiTheme="majorBidi" w:hAnsiTheme="majorBidi"/>
          <w:szCs w:val="24"/>
          <w:rtl/>
        </w:rPr>
        <w:t>(להלן, בהתאמה: "</w:t>
      </w:r>
      <w:r w:rsidRPr="00213745">
        <w:rPr>
          <w:rFonts w:asciiTheme="majorBidi" w:hAnsiTheme="majorBidi"/>
          <w:b/>
          <w:bCs/>
          <w:szCs w:val="24"/>
          <w:rtl/>
        </w:rPr>
        <w:t>ההסכם</w:t>
      </w:r>
      <w:r w:rsidRPr="00213745">
        <w:rPr>
          <w:rFonts w:asciiTheme="majorBidi" w:hAnsiTheme="majorBidi"/>
          <w:szCs w:val="24"/>
          <w:rtl/>
        </w:rPr>
        <w:t>", "</w:t>
      </w:r>
      <w:r w:rsidRPr="00213745">
        <w:rPr>
          <w:rFonts w:asciiTheme="majorBidi" w:hAnsiTheme="majorBidi"/>
          <w:b/>
          <w:bCs/>
          <w:szCs w:val="24"/>
          <w:rtl/>
        </w:rPr>
        <w:t>השירותים</w:t>
      </w:r>
      <w:r w:rsidRPr="00213745">
        <w:rPr>
          <w:rFonts w:asciiTheme="majorBidi" w:hAnsiTheme="majorBidi"/>
          <w:szCs w:val="24"/>
          <w:rtl/>
        </w:rPr>
        <w:t>");</w:t>
      </w:r>
    </w:p>
    <w:p w14:paraId="318AF8BC" w14:textId="77777777" w:rsidR="004877FA" w:rsidRPr="00213745" w:rsidRDefault="004877FA" w:rsidP="00DD7F39">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והואיל:</w:t>
      </w:r>
      <w:r w:rsidRPr="00213745">
        <w:rPr>
          <w:rFonts w:asciiTheme="majorBidi" w:hAnsiTheme="majorBidi"/>
          <w:szCs w:val="24"/>
          <w:rtl/>
        </w:rPr>
        <w:tab/>
        <w:t>ותנאי לחתימת ההסכם הינה התחייבות של ה</w:t>
      </w:r>
      <w:r w:rsidR="00A05BCB">
        <w:rPr>
          <w:rFonts w:asciiTheme="majorBidi" w:hAnsiTheme="majorBidi"/>
          <w:szCs w:val="24"/>
          <w:rtl/>
        </w:rPr>
        <w:t>קבלן</w:t>
      </w:r>
      <w:r w:rsidRPr="00213745">
        <w:rPr>
          <w:rFonts w:asciiTheme="majorBidi" w:hAnsiTheme="majorBidi"/>
          <w:szCs w:val="24"/>
          <w:rtl/>
        </w:rPr>
        <w:t xml:space="preserve"> ועובדיו להימנע ממצב של ניגוד עניינים בין השירותים הניתנים למשרד מה</w:t>
      </w:r>
      <w:r w:rsidR="00A05BCB">
        <w:rPr>
          <w:rFonts w:asciiTheme="majorBidi" w:hAnsiTheme="majorBidi"/>
          <w:szCs w:val="24"/>
          <w:rtl/>
        </w:rPr>
        <w:t>קבלן</w:t>
      </w:r>
      <w:r w:rsidRPr="00213745">
        <w:rPr>
          <w:rFonts w:asciiTheme="majorBidi" w:hAnsiTheme="majorBidi"/>
          <w:szCs w:val="24"/>
          <w:rtl/>
        </w:rPr>
        <w:t xml:space="preserve"> לבין עניינים אחרים של ה</w:t>
      </w:r>
      <w:r w:rsidR="00A05BCB">
        <w:rPr>
          <w:rFonts w:asciiTheme="majorBidi" w:hAnsiTheme="majorBidi"/>
          <w:szCs w:val="24"/>
          <w:rtl/>
        </w:rPr>
        <w:t>קבלן</w:t>
      </w:r>
      <w:r w:rsidRPr="00213745">
        <w:rPr>
          <w:rFonts w:asciiTheme="majorBidi" w:hAnsiTheme="majorBidi"/>
          <w:szCs w:val="24"/>
          <w:rtl/>
        </w:rPr>
        <w:t xml:space="preserve"> ועובדיו, עסקיים או פרטיים (להלן</w:t>
      </w:r>
      <w:r w:rsidR="00213745" w:rsidRPr="00213745">
        <w:rPr>
          <w:rFonts w:asciiTheme="majorBidi" w:hAnsiTheme="majorBidi" w:hint="cs"/>
          <w:szCs w:val="24"/>
          <w:rtl/>
        </w:rPr>
        <w:t>:</w:t>
      </w:r>
      <w:r w:rsidRPr="00213745">
        <w:rPr>
          <w:rFonts w:asciiTheme="majorBidi" w:hAnsiTheme="majorBidi"/>
          <w:szCs w:val="24"/>
          <w:rtl/>
        </w:rPr>
        <w:t xml:space="preserve"> </w:t>
      </w:r>
      <w:r w:rsidR="00213745" w:rsidRPr="00213745">
        <w:rPr>
          <w:rFonts w:asciiTheme="majorBidi" w:hAnsiTheme="majorBidi" w:hint="cs"/>
          <w:szCs w:val="24"/>
          <w:rtl/>
        </w:rPr>
        <w:t>"</w:t>
      </w:r>
      <w:r w:rsidRPr="00213745">
        <w:rPr>
          <w:rFonts w:asciiTheme="majorBidi" w:hAnsiTheme="majorBidi"/>
          <w:b/>
          <w:bCs/>
          <w:szCs w:val="24"/>
          <w:rtl/>
        </w:rPr>
        <w:t>ניגוד עניינים</w:t>
      </w:r>
      <w:r w:rsidR="00213745" w:rsidRPr="00213745">
        <w:rPr>
          <w:rFonts w:asciiTheme="majorBidi" w:hAnsiTheme="majorBidi" w:hint="cs"/>
          <w:szCs w:val="24"/>
          <w:rtl/>
        </w:rPr>
        <w:t>"</w:t>
      </w:r>
      <w:r w:rsidRPr="00213745">
        <w:rPr>
          <w:rFonts w:asciiTheme="majorBidi" w:hAnsiTheme="majorBidi"/>
          <w:szCs w:val="24"/>
          <w:rtl/>
        </w:rPr>
        <w:t>);</w:t>
      </w:r>
    </w:p>
    <w:p w14:paraId="318AF8BD" w14:textId="77777777" w:rsidR="00213745" w:rsidRDefault="00213745" w:rsidP="00314B9E">
      <w:pPr>
        <w:spacing w:line="360" w:lineRule="auto"/>
        <w:jc w:val="center"/>
        <w:rPr>
          <w:rFonts w:asciiTheme="majorBidi" w:hAnsiTheme="majorBidi"/>
          <w:b/>
          <w:bCs/>
          <w:szCs w:val="24"/>
          <w:rtl/>
        </w:rPr>
      </w:pPr>
    </w:p>
    <w:p w14:paraId="318AF8BE" w14:textId="77777777" w:rsidR="004877FA" w:rsidRDefault="004877FA" w:rsidP="00314B9E">
      <w:pPr>
        <w:spacing w:line="360" w:lineRule="auto"/>
        <w:jc w:val="center"/>
        <w:rPr>
          <w:rFonts w:asciiTheme="majorBidi" w:hAnsiTheme="majorBidi"/>
          <w:b/>
          <w:bCs/>
          <w:szCs w:val="24"/>
          <w:rtl/>
        </w:rPr>
      </w:pPr>
      <w:r w:rsidRPr="00213745">
        <w:rPr>
          <w:rFonts w:asciiTheme="majorBidi" w:hAnsiTheme="majorBidi"/>
          <w:b/>
          <w:bCs/>
          <w:szCs w:val="24"/>
          <w:rtl/>
        </w:rPr>
        <w:t>לפיכך מצהיר ומתחייב ה</w:t>
      </w:r>
      <w:r w:rsidR="00A05BCB">
        <w:rPr>
          <w:rFonts w:asciiTheme="majorBidi" w:hAnsiTheme="majorBidi"/>
          <w:b/>
          <w:bCs/>
          <w:szCs w:val="24"/>
          <w:rtl/>
        </w:rPr>
        <w:t>קבלן</w:t>
      </w:r>
      <w:r w:rsidRPr="00213745">
        <w:rPr>
          <w:rFonts w:asciiTheme="majorBidi" w:hAnsiTheme="majorBidi"/>
          <w:b/>
          <w:bCs/>
          <w:szCs w:val="24"/>
          <w:rtl/>
        </w:rPr>
        <w:t xml:space="preserve"> כלפי מדינת ישראל, כדלקמן:</w:t>
      </w:r>
    </w:p>
    <w:p w14:paraId="318AF8BF" w14:textId="77777777" w:rsidR="00213745" w:rsidRPr="00213745" w:rsidRDefault="00213745" w:rsidP="00314B9E">
      <w:pPr>
        <w:spacing w:line="360" w:lineRule="auto"/>
        <w:jc w:val="center"/>
        <w:rPr>
          <w:rFonts w:asciiTheme="majorBidi" w:hAnsiTheme="majorBidi"/>
          <w:b/>
          <w:bCs/>
          <w:szCs w:val="24"/>
          <w:rtl/>
        </w:rPr>
      </w:pPr>
    </w:p>
    <w:p w14:paraId="318AF8C0" w14:textId="77777777" w:rsidR="004877FA" w:rsidRPr="00213745" w:rsidRDefault="004877FA" w:rsidP="00A11E37">
      <w:pPr>
        <w:pStyle w:val="af5"/>
        <w:numPr>
          <w:ilvl w:val="0"/>
          <w:numId w:val="29"/>
        </w:numPr>
        <w:spacing w:line="360" w:lineRule="auto"/>
        <w:ind w:right="0"/>
        <w:jc w:val="both"/>
        <w:rPr>
          <w:rFonts w:asciiTheme="majorBidi" w:hAnsiTheme="majorBidi"/>
          <w:szCs w:val="24"/>
          <w:rtl/>
        </w:rPr>
      </w:pPr>
      <w:r w:rsidRPr="00213745">
        <w:rPr>
          <w:rFonts w:asciiTheme="majorBidi" w:hAnsiTheme="majorBidi"/>
          <w:szCs w:val="24"/>
          <w:rtl/>
        </w:rPr>
        <w:t>ה</w:t>
      </w:r>
      <w:r w:rsidR="00A05BCB">
        <w:rPr>
          <w:rFonts w:asciiTheme="majorBidi" w:hAnsiTheme="majorBidi"/>
          <w:szCs w:val="24"/>
          <w:rtl/>
        </w:rPr>
        <w:t>קבלן</w:t>
      </w:r>
      <w:r w:rsidRPr="00213745">
        <w:rPr>
          <w:rFonts w:asciiTheme="majorBidi" w:hAnsiTheme="majorBidi"/>
          <w:szCs w:val="24"/>
          <w:rtl/>
        </w:rPr>
        <w:t xml:space="preserve"> מצהיר שלא ידוע לו על חשש לניגוד עניינים בין השירותים כהגדרתם לעיל, לבין עניינים אחרים, שלו ושל עובדיו.</w:t>
      </w:r>
    </w:p>
    <w:p w14:paraId="318AF8C1" w14:textId="77777777" w:rsidR="004877FA" w:rsidRPr="00213745" w:rsidRDefault="004877FA" w:rsidP="00A11E37">
      <w:pPr>
        <w:pStyle w:val="af5"/>
        <w:numPr>
          <w:ilvl w:val="0"/>
          <w:numId w:val="29"/>
        </w:numPr>
        <w:spacing w:line="360" w:lineRule="auto"/>
        <w:ind w:right="0"/>
        <w:jc w:val="both"/>
        <w:rPr>
          <w:rFonts w:asciiTheme="majorBidi" w:hAnsiTheme="majorBidi"/>
          <w:szCs w:val="24"/>
        </w:rPr>
      </w:pPr>
      <w:r w:rsidRPr="00213745">
        <w:rPr>
          <w:rFonts w:asciiTheme="majorBidi" w:hAnsiTheme="majorBidi"/>
          <w:szCs w:val="24"/>
          <w:rtl/>
        </w:rPr>
        <w:t>ה</w:t>
      </w:r>
      <w:r w:rsidR="00A05BCB">
        <w:rPr>
          <w:rFonts w:asciiTheme="majorBidi" w:hAnsiTheme="majorBidi"/>
          <w:szCs w:val="24"/>
          <w:rtl/>
        </w:rPr>
        <w:t>קבלן</w:t>
      </w:r>
      <w:r w:rsidRPr="00213745">
        <w:rPr>
          <w:rFonts w:asciiTheme="majorBidi" w:hAnsiTheme="majorBidi"/>
          <w:szCs w:val="24"/>
          <w:rtl/>
        </w:rPr>
        <w:t xml:space="preserve">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318AF8C2" w14:textId="77777777" w:rsidR="004877FA" w:rsidRPr="00213745" w:rsidRDefault="004877FA" w:rsidP="00A11E37">
      <w:pPr>
        <w:pStyle w:val="af5"/>
        <w:numPr>
          <w:ilvl w:val="0"/>
          <w:numId w:val="29"/>
        </w:numPr>
        <w:spacing w:line="360" w:lineRule="auto"/>
        <w:ind w:right="0"/>
        <w:jc w:val="both"/>
        <w:rPr>
          <w:rFonts w:asciiTheme="majorBidi" w:hAnsiTheme="majorBidi"/>
          <w:szCs w:val="24"/>
        </w:rPr>
      </w:pPr>
      <w:r w:rsidRPr="00213745">
        <w:rPr>
          <w:rFonts w:asciiTheme="majorBidi" w:hAnsiTheme="majorBidi"/>
          <w:szCs w:val="24"/>
          <w:rtl/>
        </w:rPr>
        <w:t>ה</w:t>
      </w:r>
      <w:r w:rsidR="00A05BCB">
        <w:rPr>
          <w:rFonts w:asciiTheme="majorBidi" w:hAnsiTheme="majorBidi"/>
          <w:szCs w:val="24"/>
          <w:rtl/>
        </w:rPr>
        <w:t>קבלן</w:t>
      </w:r>
      <w:r w:rsidRPr="00213745">
        <w:rPr>
          <w:rFonts w:asciiTheme="majorBidi" w:hAnsiTheme="majorBidi"/>
          <w:szCs w:val="24"/>
          <w:rtl/>
        </w:rPr>
        <w:t xml:space="preserve">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318AF8C3" w14:textId="77777777" w:rsidR="004877FA" w:rsidRPr="00213745" w:rsidRDefault="004877FA" w:rsidP="00A11E37">
      <w:pPr>
        <w:pStyle w:val="af5"/>
        <w:numPr>
          <w:ilvl w:val="0"/>
          <w:numId w:val="29"/>
        </w:numPr>
        <w:spacing w:line="360" w:lineRule="auto"/>
        <w:ind w:right="0"/>
        <w:jc w:val="both"/>
        <w:rPr>
          <w:rFonts w:asciiTheme="majorBidi" w:hAnsiTheme="majorBidi"/>
          <w:szCs w:val="24"/>
        </w:rPr>
      </w:pPr>
      <w:r w:rsidRPr="00213745">
        <w:rPr>
          <w:rFonts w:asciiTheme="majorBidi" w:hAnsiTheme="majorBidi"/>
          <w:szCs w:val="24"/>
          <w:rtl/>
        </w:rPr>
        <w:t>ה</w:t>
      </w:r>
      <w:r w:rsidR="00A05BCB">
        <w:rPr>
          <w:rFonts w:asciiTheme="majorBidi" w:hAnsiTheme="majorBidi"/>
          <w:szCs w:val="24"/>
          <w:rtl/>
        </w:rPr>
        <w:t>קבלן</w:t>
      </w:r>
      <w:r w:rsidRPr="00213745">
        <w:rPr>
          <w:rFonts w:asciiTheme="majorBidi" w:hAnsiTheme="majorBidi"/>
          <w:szCs w:val="24"/>
          <w:rtl/>
        </w:rPr>
        <w:t xml:space="preserve"> מצהיר ומתחייב לדווח מראש למשרד על כל כוונה שלו, להתקשר עם כל גורם כאמור בסעיף </w:t>
      </w:r>
      <w:r w:rsidR="00A13397" w:rsidRPr="00213745">
        <w:rPr>
          <w:rFonts w:asciiTheme="majorBidi" w:hAnsiTheme="majorBidi"/>
          <w:szCs w:val="24"/>
          <w:rtl/>
        </w:rPr>
        <w:t>3</w:t>
      </w:r>
      <w:r w:rsidRPr="00213745">
        <w:rPr>
          <w:rFonts w:asciiTheme="majorBidi" w:hAnsiTheme="majorBidi"/>
          <w:szCs w:val="24"/>
          <w:rtl/>
        </w:rPr>
        <w:t xml:space="preserve"> לעיל, ולפעול בהתאם להוראותיו של המשרד בעניין. המשרד רשאי לא לאשר ל</w:t>
      </w:r>
      <w:r w:rsidR="00A05BCB">
        <w:rPr>
          <w:rFonts w:asciiTheme="majorBidi" w:hAnsiTheme="majorBidi"/>
          <w:szCs w:val="24"/>
          <w:rtl/>
        </w:rPr>
        <w:t>קבלן</w:t>
      </w:r>
      <w:r w:rsidRPr="00213745">
        <w:rPr>
          <w:rFonts w:asciiTheme="majorBidi" w:hAnsiTheme="majorBidi"/>
          <w:szCs w:val="24"/>
          <w:rtl/>
        </w:rPr>
        <w:t xml:space="preserve"> לערוך התקשרות כאמור או לתת הוראות אחרות שיבטיחו היעדר חשש לניגוד עניינים, וה</w:t>
      </w:r>
      <w:r w:rsidR="00A05BCB">
        <w:rPr>
          <w:rFonts w:asciiTheme="majorBidi" w:hAnsiTheme="majorBidi"/>
          <w:szCs w:val="24"/>
          <w:rtl/>
        </w:rPr>
        <w:t>קבלן</w:t>
      </w:r>
      <w:r w:rsidRPr="00213745">
        <w:rPr>
          <w:rFonts w:asciiTheme="majorBidi" w:hAnsiTheme="majorBidi"/>
          <w:szCs w:val="24"/>
          <w:rtl/>
        </w:rPr>
        <w:t xml:space="preserve"> מתחייב לפעול בהתאם להוראות אלו.</w:t>
      </w:r>
    </w:p>
    <w:p w14:paraId="318AF8C4" w14:textId="77777777" w:rsidR="004877FA" w:rsidRPr="00213745" w:rsidRDefault="004877FA" w:rsidP="00A11E37">
      <w:pPr>
        <w:pStyle w:val="af5"/>
        <w:numPr>
          <w:ilvl w:val="0"/>
          <w:numId w:val="29"/>
        </w:numPr>
        <w:spacing w:line="360" w:lineRule="auto"/>
        <w:ind w:right="0"/>
        <w:jc w:val="both"/>
        <w:rPr>
          <w:rFonts w:asciiTheme="majorBidi" w:hAnsiTheme="majorBidi"/>
          <w:szCs w:val="24"/>
          <w:rtl/>
        </w:rPr>
      </w:pPr>
      <w:r w:rsidRPr="00213745">
        <w:rPr>
          <w:rFonts w:asciiTheme="majorBidi" w:hAnsiTheme="majorBidi"/>
          <w:szCs w:val="24"/>
          <w:rtl/>
        </w:rPr>
        <w:t>ה</w:t>
      </w:r>
      <w:r w:rsidR="00A05BCB">
        <w:rPr>
          <w:rFonts w:asciiTheme="majorBidi" w:hAnsiTheme="majorBidi"/>
          <w:szCs w:val="24"/>
          <w:rtl/>
        </w:rPr>
        <w:t>קבלן</w:t>
      </w:r>
      <w:r w:rsidRPr="00213745">
        <w:rPr>
          <w:rFonts w:asciiTheme="majorBidi" w:hAnsiTheme="majorBidi"/>
          <w:szCs w:val="24"/>
          <w:rtl/>
        </w:rPr>
        <w:t xml:space="preserve"> מתחייב להודיע למשרד באופן מיידי על כל נתון או מצב שבשלו ה</w:t>
      </w:r>
      <w:r w:rsidR="00A05BCB">
        <w:rPr>
          <w:rFonts w:asciiTheme="majorBidi" w:hAnsiTheme="majorBidi"/>
          <w:szCs w:val="24"/>
          <w:rtl/>
        </w:rPr>
        <w:t>קבלן</w:t>
      </w:r>
      <w:r w:rsidRPr="00213745">
        <w:rPr>
          <w:rFonts w:asciiTheme="majorBidi" w:hAnsiTheme="majorBidi"/>
          <w:szCs w:val="24"/>
          <w:rtl/>
        </w:rPr>
        <w:t xml:space="preserve"> או מי מעובדיו עלולים להימצא במצב של ניגוד עניינים כאמור, מיד עם היוודע ל</w:t>
      </w:r>
      <w:r w:rsidR="00A05BCB">
        <w:rPr>
          <w:rFonts w:asciiTheme="majorBidi" w:hAnsiTheme="majorBidi"/>
          <w:szCs w:val="24"/>
          <w:rtl/>
        </w:rPr>
        <w:t>קבלן</w:t>
      </w:r>
      <w:r w:rsidRPr="00213745">
        <w:rPr>
          <w:rFonts w:asciiTheme="majorBidi" w:hAnsiTheme="majorBidi"/>
          <w:szCs w:val="24"/>
          <w:rtl/>
        </w:rPr>
        <w:t xml:space="preserve"> על כך. </w:t>
      </w:r>
    </w:p>
    <w:p w14:paraId="318AF8C5" w14:textId="77777777" w:rsidR="00213745" w:rsidRDefault="00213745">
      <w:pPr>
        <w:bidi w:val="0"/>
        <w:rPr>
          <w:rFonts w:asciiTheme="majorBidi" w:hAnsiTheme="majorBidi"/>
          <w:szCs w:val="24"/>
          <w:rtl/>
          <w:lang w:eastAsia="he-IL"/>
        </w:rPr>
      </w:pPr>
      <w:r>
        <w:rPr>
          <w:rFonts w:asciiTheme="majorBidi" w:hAnsiTheme="majorBidi"/>
          <w:szCs w:val="24"/>
          <w:rtl/>
        </w:rPr>
        <w:br w:type="page"/>
      </w:r>
    </w:p>
    <w:p w14:paraId="318AF8C6" w14:textId="77777777" w:rsidR="004877FA" w:rsidRDefault="004877FA" w:rsidP="00A11E37">
      <w:pPr>
        <w:pStyle w:val="af5"/>
        <w:numPr>
          <w:ilvl w:val="0"/>
          <w:numId w:val="29"/>
        </w:numPr>
        <w:ind w:right="0"/>
        <w:jc w:val="both"/>
        <w:rPr>
          <w:rFonts w:asciiTheme="majorBidi" w:hAnsiTheme="majorBidi"/>
          <w:szCs w:val="24"/>
        </w:rPr>
      </w:pPr>
      <w:r w:rsidRPr="00213745">
        <w:rPr>
          <w:rFonts w:asciiTheme="majorBidi" w:hAnsiTheme="majorBidi"/>
          <w:szCs w:val="24"/>
          <w:rtl/>
        </w:rPr>
        <w:lastRenderedPageBreak/>
        <w:t>ולראיה בא ה</w:t>
      </w:r>
      <w:r w:rsidR="00A05BCB">
        <w:rPr>
          <w:rFonts w:asciiTheme="majorBidi" w:hAnsiTheme="majorBidi"/>
          <w:szCs w:val="24"/>
          <w:rtl/>
        </w:rPr>
        <w:t>קבלן</w:t>
      </w:r>
      <w:r w:rsidRPr="00213745">
        <w:rPr>
          <w:rFonts w:asciiTheme="majorBidi" w:hAnsiTheme="majorBidi"/>
          <w:szCs w:val="24"/>
          <w:rtl/>
        </w:rPr>
        <w:t xml:space="preserve"> על החתום, באמצעות מורשה/י החתימה שלו: </w:t>
      </w:r>
      <w:r w:rsidRPr="00213745">
        <w:rPr>
          <w:rFonts w:asciiTheme="majorBidi" w:hAnsiTheme="majorBidi"/>
          <w:szCs w:val="24"/>
          <w:rtl/>
        </w:rPr>
        <w:tab/>
      </w:r>
    </w:p>
    <w:p w14:paraId="318AF8C7" w14:textId="77777777" w:rsidR="00213745" w:rsidRDefault="00213745" w:rsidP="00213745">
      <w:pPr>
        <w:jc w:val="both"/>
        <w:rPr>
          <w:rFonts w:asciiTheme="majorBidi" w:hAnsiTheme="majorBidi"/>
          <w:szCs w:val="24"/>
          <w:rtl/>
        </w:rPr>
      </w:pPr>
    </w:p>
    <w:p w14:paraId="318AF8C8" w14:textId="77777777" w:rsidR="00213745" w:rsidRDefault="00213745" w:rsidP="00213745">
      <w:pPr>
        <w:jc w:val="both"/>
        <w:rPr>
          <w:rFonts w:asciiTheme="majorBidi" w:hAnsiTheme="majorBidi"/>
          <w:szCs w:val="24"/>
          <w:rtl/>
        </w:rPr>
      </w:pPr>
    </w:p>
    <w:p w14:paraId="318AF8C9" w14:textId="77777777" w:rsidR="00DD7F39" w:rsidRPr="00213745" w:rsidRDefault="00DD7F39" w:rsidP="00213745">
      <w:pPr>
        <w:jc w:val="both"/>
        <w:rPr>
          <w:rFonts w:asciiTheme="majorBidi" w:hAnsiTheme="majorBidi"/>
          <w:szCs w:val="24"/>
          <w:rtl/>
        </w:rPr>
      </w:pPr>
    </w:p>
    <w:p w14:paraId="318AF8CA" w14:textId="77777777" w:rsidR="004877FA" w:rsidRPr="00213745" w:rsidRDefault="004877FA" w:rsidP="00314B9E">
      <w:pPr>
        <w:jc w:val="both"/>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213745" w:rsidRPr="00213745" w14:paraId="318AF8D2" w14:textId="77777777" w:rsidTr="00E83064">
        <w:tc>
          <w:tcPr>
            <w:tcW w:w="1718" w:type="dxa"/>
            <w:tcBorders>
              <w:top w:val="single" w:sz="4" w:space="0" w:color="auto"/>
            </w:tcBorders>
          </w:tcPr>
          <w:p w14:paraId="318AF8CB" w14:textId="77777777"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szCs w:val="24"/>
                <w:rtl/>
              </w:rPr>
              <w:t>תאריך</w:t>
            </w:r>
          </w:p>
        </w:tc>
        <w:tc>
          <w:tcPr>
            <w:tcW w:w="426" w:type="dxa"/>
          </w:tcPr>
          <w:p w14:paraId="318AF8CC" w14:textId="77777777" w:rsidR="00213745" w:rsidRPr="00213745" w:rsidRDefault="00213745" w:rsidP="00E83064">
            <w:pPr>
              <w:spacing w:line="360" w:lineRule="auto"/>
              <w:jc w:val="both"/>
              <w:rPr>
                <w:rFonts w:asciiTheme="majorBidi" w:hAnsiTheme="majorBidi"/>
                <w:szCs w:val="24"/>
                <w:rtl/>
              </w:rPr>
            </w:pPr>
          </w:p>
        </w:tc>
        <w:tc>
          <w:tcPr>
            <w:tcW w:w="1984" w:type="dxa"/>
            <w:tcBorders>
              <w:top w:val="single" w:sz="4" w:space="0" w:color="auto"/>
            </w:tcBorders>
          </w:tcPr>
          <w:p w14:paraId="318AF8CD" w14:textId="77777777"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szCs w:val="24"/>
                <w:rtl/>
              </w:rPr>
              <w:t>שם מורשה החתימה</w:t>
            </w:r>
          </w:p>
        </w:tc>
        <w:tc>
          <w:tcPr>
            <w:tcW w:w="425" w:type="dxa"/>
          </w:tcPr>
          <w:p w14:paraId="318AF8CE" w14:textId="77777777" w:rsidR="00213745" w:rsidRPr="00213745" w:rsidRDefault="00213745" w:rsidP="00E83064">
            <w:pPr>
              <w:spacing w:line="360" w:lineRule="auto"/>
              <w:jc w:val="both"/>
              <w:rPr>
                <w:rFonts w:asciiTheme="majorBidi" w:hAnsiTheme="majorBidi"/>
                <w:szCs w:val="24"/>
                <w:rtl/>
              </w:rPr>
            </w:pPr>
          </w:p>
        </w:tc>
        <w:tc>
          <w:tcPr>
            <w:tcW w:w="1985" w:type="dxa"/>
            <w:tcBorders>
              <w:top w:val="single" w:sz="4" w:space="0" w:color="auto"/>
            </w:tcBorders>
          </w:tcPr>
          <w:p w14:paraId="318AF8CF" w14:textId="77777777"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hint="cs"/>
                <w:szCs w:val="24"/>
                <w:rtl/>
              </w:rPr>
              <w:t>חתימה</w:t>
            </w:r>
          </w:p>
        </w:tc>
        <w:tc>
          <w:tcPr>
            <w:tcW w:w="425" w:type="dxa"/>
          </w:tcPr>
          <w:p w14:paraId="318AF8D0" w14:textId="77777777" w:rsidR="00213745" w:rsidRPr="00213745" w:rsidRDefault="00213745" w:rsidP="00E83064">
            <w:pPr>
              <w:spacing w:line="360" w:lineRule="auto"/>
              <w:jc w:val="both"/>
              <w:rPr>
                <w:rFonts w:asciiTheme="majorBidi" w:hAnsiTheme="majorBidi"/>
                <w:szCs w:val="24"/>
                <w:rtl/>
              </w:rPr>
            </w:pPr>
          </w:p>
        </w:tc>
        <w:tc>
          <w:tcPr>
            <w:tcW w:w="1985" w:type="dxa"/>
            <w:tcBorders>
              <w:top w:val="single" w:sz="4" w:space="0" w:color="auto"/>
            </w:tcBorders>
          </w:tcPr>
          <w:p w14:paraId="318AF8D1" w14:textId="77777777"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hint="cs"/>
                <w:szCs w:val="24"/>
                <w:rtl/>
              </w:rPr>
              <w:t>חותמת</w:t>
            </w:r>
          </w:p>
        </w:tc>
      </w:tr>
    </w:tbl>
    <w:p w14:paraId="318AF8D3" w14:textId="77777777" w:rsidR="00213745" w:rsidRDefault="00213745" w:rsidP="00314B9E">
      <w:pPr>
        <w:widowControl w:val="0"/>
        <w:adjustRightInd w:val="0"/>
        <w:spacing w:before="120" w:after="120" w:line="360" w:lineRule="auto"/>
        <w:jc w:val="center"/>
        <w:textAlignment w:val="baseline"/>
        <w:rPr>
          <w:rFonts w:asciiTheme="majorBidi" w:hAnsiTheme="majorBidi"/>
          <w:b/>
          <w:bCs/>
          <w:szCs w:val="24"/>
          <w:u w:val="single"/>
          <w:rtl/>
        </w:rPr>
      </w:pPr>
    </w:p>
    <w:p w14:paraId="318AF8D4" w14:textId="77777777" w:rsidR="00213745" w:rsidRDefault="00213745" w:rsidP="00314B9E">
      <w:pPr>
        <w:widowControl w:val="0"/>
        <w:adjustRightInd w:val="0"/>
        <w:spacing w:before="120" w:after="120" w:line="360" w:lineRule="auto"/>
        <w:jc w:val="center"/>
        <w:textAlignment w:val="baseline"/>
        <w:rPr>
          <w:rFonts w:asciiTheme="majorBidi" w:hAnsiTheme="majorBidi"/>
          <w:b/>
          <w:bCs/>
          <w:szCs w:val="24"/>
          <w:u w:val="single"/>
          <w:rtl/>
        </w:rPr>
      </w:pPr>
    </w:p>
    <w:p w14:paraId="318AF8D5" w14:textId="77777777" w:rsidR="004877FA" w:rsidRPr="00213745" w:rsidRDefault="004877FA" w:rsidP="00F56444">
      <w:pPr>
        <w:widowControl w:val="0"/>
        <w:adjustRightInd w:val="0"/>
        <w:spacing w:before="120" w:after="120" w:line="360" w:lineRule="auto"/>
        <w:jc w:val="center"/>
        <w:textAlignment w:val="baseline"/>
        <w:rPr>
          <w:rFonts w:asciiTheme="majorBidi" w:hAnsiTheme="majorBidi"/>
          <w:b/>
          <w:bCs/>
          <w:szCs w:val="24"/>
          <w:u w:val="single"/>
          <w:rtl/>
        </w:rPr>
      </w:pPr>
      <w:r w:rsidRPr="00213745">
        <w:rPr>
          <w:rFonts w:asciiTheme="majorBidi" w:hAnsiTheme="majorBidi"/>
          <w:b/>
          <w:bCs/>
          <w:szCs w:val="24"/>
          <w:u w:val="single"/>
          <w:rtl/>
        </w:rPr>
        <w:t>אישור עו</w:t>
      </w:r>
      <w:r w:rsidR="00F56444">
        <w:rPr>
          <w:rFonts w:asciiTheme="majorBidi" w:hAnsiTheme="majorBidi" w:hint="cs"/>
          <w:b/>
          <w:bCs/>
          <w:szCs w:val="24"/>
          <w:u w:val="single"/>
          <w:rtl/>
        </w:rPr>
        <w:t>רך הדין</w:t>
      </w:r>
    </w:p>
    <w:p w14:paraId="318AF8D6" w14:textId="77777777" w:rsidR="004877FA" w:rsidRDefault="004877FA" w:rsidP="00DD7F39">
      <w:pPr>
        <w:spacing w:line="360" w:lineRule="auto"/>
        <w:jc w:val="both"/>
        <w:rPr>
          <w:rFonts w:asciiTheme="majorBidi" w:hAnsiTheme="majorBidi"/>
          <w:szCs w:val="24"/>
          <w:rtl/>
        </w:rPr>
      </w:pPr>
      <w:r w:rsidRPr="00213745">
        <w:rPr>
          <w:rFonts w:asciiTheme="majorBidi" w:hAnsiTheme="majorBidi"/>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318AF8D7" w14:textId="77777777" w:rsidR="00DD7F39" w:rsidRPr="00213745" w:rsidRDefault="00DD7F39" w:rsidP="00DD7F39">
      <w:pPr>
        <w:spacing w:line="360" w:lineRule="auto"/>
        <w:jc w:val="both"/>
        <w:rPr>
          <w:rFonts w:asciiTheme="majorBidi" w:hAnsiTheme="majorBidi"/>
          <w:szCs w:val="24"/>
          <w:rtl/>
        </w:rPr>
      </w:pPr>
    </w:p>
    <w:p w14:paraId="318AF8D8" w14:textId="77777777" w:rsidR="00213745" w:rsidRPr="00213745" w:rsidRDefault="00213745" w:rsidP="00314B9E">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13745" w:rsidRPr="00213745" w14:paraId="318AF8DE" w14:textId="77777777" w:rsidTr="00E83064">
        <w:trPr>
          <w:jc w:val="center"/>
        </w:trPr>
        <w:tc>
          <w:tcPr>
            <w:tcW w:w="2144" w:type="dxa"/>
            <w:tcBorders>
              <w:top w:val="single" w:sz="4" w:space="0" w:color="auto"/>
            </w:tcBorders>
          </w:tcPr>
          <w:p w14:paraId="318AF8D9" w14:textId="77777777" w:rsidR="00213745" w:rsidRPr="00213745" w:rsidRDefault="00213745" w:rsidP="00E83064">
            <w:pPr>
              <w:spacing w:line="360" w:lineRule="auto"/>
              <w:jc w:val="center"/>
              <w:rPr>
                <w:rFonts w:ascii="Arial" w:hAnsi="Arial"/>
                <w:szCs w:val="24"/>
                <w:rtl/>
              </w:rPr>
            </w:pPr>
            <w:r w:rsidRPr="00213745">
              <w:rPr>
                <w:rFonts w:ascii="Arial" w:hAnsi="Arial" w:hint="cs"/>
                <w:szCs w:val="24"/>
                <w:rtl/>
              </w:rPr>
              <w:t>תאריך</w:t>
            </w:r>
          </w:p>
        </w:tc>
        <w:tc>
          <w:tcPr>
            <w:tcW w:w="1134" w:type="dxa"/>
          </w:tcPr>
          <w:p w14:paraId="318AF8DA" w14:textId="77777777" w:rsidR="00213745" w:rsidRPr="00213745" w:rsidRDefault="00213745" w:rsidP="00E83064">
            <w:pPr>
              <w:spacing w:line="360" w:lineRule="auto"/>
              <w:jc w:val="both"/>
              <w:rPr>
                <w:rFonts w:ascii="Arial" w:hAnsi="Arial"/>
                <w:szCs w:val="24"/>
                <w:rtl/>
              </w:rPr>
            </w:pPr>
          </w:p>
        </w:tc>
        <w:tc>
          <w:tcPr>
            <w:tcW w:w="2409" w:type="dxa"/>
            <w:tcBorders>
              <w:top w:val="single" w:sz="4" w:space="0" w:color="auto"/>
            </w:tcBorders>
          </w:tcPr>
          <w:p w14:paraId="318AF8DB" w14:textId="77777777" w:rsidR="00213745" w:rsidRPr="00213745" w:rsidRDefault="00213745" w:rsidP="00E83064">
            <w:pPr>
              <w:spacing w:line="360" w:lineRule="auto"/>
              <w:jc w:val="center"/>
              <w:rPr>
                <w:rFonts w:ascii="Arial" w:hAnsi="Arial"/>
                <w:szCs w:val="24"/>
                <w:rtl/>
              </w:rPr>
            </w:pPr>
            <w:r w:rsidRPr="00213745">
              <w:rPr>
                <w:rFonts w:ascii="Arial" w:hAnsi="Arial" w:hint="cs"/>
                <w:szCs w:val="24"/>
                <w:rtl/>
              </w:rPr>
              <w:t>מס' רישיון</w:t>
            </w:r>
          </w:p>
        </w:tc>
        <w:tc>
          <w:tcPr>
            <w:tcW w:w="993" w:type="dxa"/>
          </w:tcPr>
          <w:p w14:paraId="318AF8DC" w14:textId="77777777" w:rsidR="00213745" w:rsidRPr="00213745" w:rsidRDefault="00213745" w:rsidP="00E83064">
            <w:pPr>
              <w:spacing w:line="360" w:lineRule="auto"/>
              <w:jc w:val="both"/>
              <w:rPr>
                <w:rFonts w:ascii="Arial" w:hAnsi="Arial"/>
                <w:szCs w:val="24"/>
                <w:rtl/>
              </w:rPr>
            </w:pPr>
          </w:p>
        </w:tc>
        <w:tc>
          <w:tcPr>
            <w:tcW w:w="2268" w:type="dxa"/>
            <w:tcBorders>
              <w:top w:val="single" w:sz="4" w:space="0" w:color="auto"/>
            </w:tcBorders>
          </w:tcPr>
          <w:p w14:paraId="318AF8DD" w14:textId="77777777" w:rsidR="00213745" w:rsidRPr="00213745" w:rsidRDefault="00213745" w:rsidP="00E83064">
            <w:pPr>
              <w:spacing w:line="360" w:lineRule="auto"/>
              <w:jc w:val="center"/>
              <w:rPr>
                <w:rFonts w:ascii="Arial" w:hAnsi="Arial"/>
                <w:szCs w:val="24"/>
                <w:rtl/>
              </w:rPr>
            </w:pPr>
            <w:r w:rsidRPr="00213745">
              <w:rPr>
                <w:rFonts w:ascii="Arial" w:hAnsi="Arial" w:hint="cs"/>
                <w:szCs w:val="24"/>
                <w:rtl/>
              </w:rPr>
              <w:t>חתימה וחותמת</w:t>
            </w:r>
          </w:p>
        </w:tc>
      </w:tr>
    </w:tbl>
    <w:p w14:paraId="318AF8DF" w14:textId="77777777" w:rsidR="00616CD5" w:rsidRPr="00314B9E" w:rsidRDefault="00616CD5" w:rsidP="00314B9E">
      <w:pPr>
        <w:spacing w:line="360" w:lineRule="auto"/>
        <w:ind w:left="6480" w:firstLine="720"/>
        <w:jc w:val="center"/>
        <w:rPr>
          <w:rFonts w:asciiTheme="majorBidi" w:hAnsiTheme="majorBidi"/>
          <w:b/>
          <w:bCs/>
          <w:sz w:val="28"/>
          <w:szCs w:val="28"/>
          <w:u w:val="single"/>
          <w:rtl/>
        </w:rPr>
      </w:pPr>
    </w:p>
    <w:p w14:paraId="318AF8E0" w14:textId="77777777" w:rsidR="004877FA" w:rsidRPr="00314B9E" w:rsidRDefault="004877FA" w:rsidP="00314B9E">
      <w:pPr>
        <w:pStyle w:val="24"/>
        <w:ind w:left="7200" w:firstLine="720"/>
        <w:rPr>
          <w:rFonts w:asciiTheme="majorBidi" w:hAnsiTheme="majorBidi"/>
          <w:sz w:val="28"/>
          <w:szCs w:val="28"/>
          <w:u w:val="single"/>
          <w:rtl/>
        </w:rPr>
      </w:pPr>
    </w:p>
    <w:p w14:paraId="318AF8E1" w14:textId="77777777" w:rsidR="00213745" w:rsidRDefault="004877FA" w:rsidP="00314B9E">
      <w:pPr>
        <w:jc w:val="center"/>
        <w:rPr>
          <w:rFonts w:asciiTheme="majorBidi" w:hAnsiTheme="majorBidi"/>
          <w:b/>
          <w:bCs/>
          <w:sz w:val="28"/>
          <w:szCs w:val="28"/>
          <w:rtl/>
        </w:rPr>
      </w:pP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p>
    <w:p w14:paraId="318AF8E2" w14:textId="77777777" w:rsidR="00213745" w:rsidRDefault="00213745">
      <w:pPr>
        <w:bidi w:val="0"/>
        <w:rPr>
          <w:rFonts w:asciiTheme="majorBidi" w:hAnsiTheme="majorBidi"/>
          <w:b/>
          <w:bCs/>
          <w:sz w:val="28"/>
          <w:szCs w:val="28"/>
        </w:rPr>
      </w:pPr>
      <w:r>
        <w:rPr>
          <w:rFonts w:asciiTheme="majorBidi" w:hAnsiTheme="majorBidi"/>
          <w:b/>
          <w:bCs/>
          <w:sz w:val="28"/>
          <w:szCs w:val="28"/>
          <w:rtl/>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13745" w:rsidRPr="00314B9E" w14:paraId="318AF8E4" w14:textId="77777777" w:rsidTr="00E83064">
        <w:trPr>
          <w:trHeight w:hRule="exact" w:val="561"/>
        </w:trPr>
        <w:tc>
          <w:tcPr>
            <w:tcW w:w="8958" w:type="dxa"/>
            <w:tcBorders>
              <w:top w:val="nil"/>
              <w:bottom w:val="nil"/>
            </w:tcBorders>
            <w:shd w:val="clear" w:color="auto" w:fill="D9D9D9" w:themeFill="background1" w:themeFillShade="D9"/>
            <w:vAlign w:val="center"/>
          </w:tcPr>
          <w:p w14:paraId="318AF8E3" w14:textId="77777777" w:rsidR="00213745" w:rsidRPr="00F410B9" w:rsidRDefault="00213745" w:rsidP="00213745">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ח'2</w:t>
            </w:r>
          </w:p>
        </w:tc>
      </w:tr>
      <w:tr w:rsidR="00213745" w:rsidRPr="006C6705" w14:paraId="318AF8E6" w14:textId="77777777" w:rsidTr="00E83064">
        <w:trPr>
          <w:trHeight w:hRule="exact" w:val="561"/>
        </w:trPr>
        <w:tc>
          <w:tcPr>
            <w:tcW w:w="8958" w:type="dxa"/>
            <w:tcBorders>
              <w:top w:val="nil"/>
              <w:bottom w:val="nil"/>
            </w:tcBorders>
            <w:shd w:val="clear" w:color="auto" w:fill="1B3461"/>
            <w:vAlign w:val="center"/>
          </w:tcPr>
          <w:p w14:paraId="318AF8E5" w14:textId="77777777" w:rsidR="00213745" w:rsidRPr="006C6705" w:rsidRDefault="00213745" w:rsidP="00E83064">
            <w:pPr>
              <w:pStyle w:val="afffc"/>
              <w:jc w:val="left"/>
              <w:rPr>
                <w:rFonts w:asciiTheme="majorBidi" w:hAnsiTheme="majorBidi" w:cs="David"/>
                <w:rtl/>
              </w:rPr>
            </w:pPr>
            <w:r w:rsidRPr="00213745">
              <w:rPr>
                <w:rFonts w:asciiTheme="majorBidi" w:hAnsiTheme="majorBidi" w:cs="David"/>
                <w:b w:val="0"/>
                <w:i/>
                <w:rtl/>
              </w:rPr>
              <w:t xml:space="preserve">התחייבות </w:t>
            </w:r>
            <w:r w:rsidR="00A05BCB">
              <w:rPr>
                <w:rFonts w:asciiTheme="majorBidi" w:hAnsiTheme="majorBidi" w:cs="David"/>
                <w:b w:val="0"/>
                <w:i/>
                <w:rtl/>
              </w:rPr>
              <w:t>קבלן</w:t>
            </w:r>
            <w:r w:rsidRPr="00213745">
              <w:rPr>
                <w:rFonts w:asciiTheme="majorBidi" w:hAnsiTheme="majorBidi" w:cs="David"/>
                <w:b w:val="0"/>
                <w:i/>
                <w:rtl/>
              </w:rPr>
              <w:t xml:space="preserve"> בדבר הימנעות ממצב של חשש לניגוד עניינים</w:t>
            </w:r>
          </w:p>
        </w:tc>
      </w:tr>
    </w:tbl>
    <w:p w14:paraId="318AF8E7" w14:textId="77777777" w:rsidR="00313D70" w:rsidRPr="00314B9E" w:rsidRDefault="00313D70" w:rsidP="00314B9E">
      <w:pPr>
        <w:jc w:val="center"/>
        <w:rPr>
          <w:rFonts w:asciiTheme="majorBidi" w:hAnsiTheme="majorBidi"/>
          <w:b/>
          <w:bCs/>
          <w:sz w:val="28"/>
          <w:szCs w:val="28"/>
          <w:u w:val="single"/>
          <w:rtl/>
        </w:rPr>
      </w:pPr>
      <w:r w:rsidRPr="00314B9E">
        <w:rPr>
          <w:rFonts w:asciiTheme="majorBidi" w:hAnsiTheme="majorBidi"/>
          <w:b/>
          <w:bCs/>
          <w:sz w:val="28"/>
          <w:szCs w:val="28"/>
          <w:u w:val="single"/>
          <w:rtl/>
        </w:rPr>
        <w:t>(</w:t>
      </w:r>
      <w:r w:rsidR="00510A04" w:rsidRPr="00314B9E">
        <w:rPr>
          <w:rFonts w:asciiTheme="majorBidi" w:hAnsiTheme="majorBidi"/>
          <w:b/>
          <w:bCs/>
          <w:sz w:val="28"/>
          <w:szCs w:val="28"/>
          <w:u w:val="single"/>
          <w:rtl/>
        </w:rPr>
        <w:t xml:space="preserve">נוסח </w:t>
      </w:r>
      <w:r w:rsidRPr="00314B9E">
        <w:rPr>
          <w:rFonts w:asciiTheme="majorBidi" w:hAnsiTheme="majorBidi"/>
          <w:b/>
          <w:bCs/>
          <w:sz w:val="28"/>
          <w:szCs w:val="28"/>
          <w:u w:val="single"/>
          <w:rtl/>
        </w:rPr>
        <w:t>לחתימת כל אחד מנותני השירותים מטעם ה</w:t>
      </w:r>
      <w:r w:rsidR="00A05BCB">
        <w:rPr>
          <w:rFonts w:asciiTheme="majorBidi" w:hAnsiTheme="majorBidi"/>
          <w:b/>
          <w:bCs/>
          <w:sz w:val="28"/>
          <w:szCs w:val="28"/>
          <w:u w:val="single"/>
          <w:rtl/>
        </w:rPr>
        <w:t>קבלן</w:t>
      </w:r>
      <w:r w:rsidR="00D46DC7" w:rsidRPr="00314B9E">
        <w:rPr>
          <w:rFonts w:asciiTheme="majorBidi" w:hAnsiTheme="majorBidi"/>
          <w:b/>
          <w:bCs/>
          <w:sz w:val="28"/>
          <w:szCs w:val="28"/>
          <w:u w:val="single"/>
          <w:rtl/>
        </w:rPr>
        <w:t>- התאגיד)</w:t>
      </w:r>
    </w:p>
    <w:p w14:paraId="318AF8E8" w14:textId="77777777" w:rsidR="000A026C" w:rsidRPr="00314B9E" w:rsidRDefault="000A026C" w:rsidP="00314B9E">
      <w:pPr>
        <w:jc w:val="center"/>
        <w:rPr>
          <w:rFonts w:asciiTheme="majorBidi" w:hAnsiTheme="majorBidi"/>
          <w:b/>
          <w:bCs/>
          <w:sz w:val="28"/>
          <w:szCs w:val="28"/>
          <w:u w:val="single"/>
          <w:rtl/>
        </w:rPr>
      </w:pPr>
    </w:p>
    <w:p w14:paraId="318AF8E9" w14:textId="77777777" w:rsidR="001E4E26" w:rsidRPr="00314B9E" w:rsidRDefault="001E4E26" w:rsidP="001C29D8">
      <w:pPr>
        <w:spacing w:line="360" w:lineRule="auto"/>
        <w:rPr>
          <w:rFonts w:asciiTheme="majorBidi" w:hAnsiTheme="majorBidi"/>
          <w:szCs w:val="24"/>
        </w:rPr>
      </w:pPr>
      <w:r w:rsidRPr="00314B9E">
        <w:rPr>
          <w:rFonts w:asciiTheme="majorBidi" w:hAnsiTheme="majorBidi"/>
          <w:szCs w:val="24"/>
          <w:rtl/>
        </w:rPr>
        <w:t>שנערכה ונחתמה ב</w:t>
      </w:r>
      <w:r w:rsidR="00DE5E05" w:rsidRPr="00314B9E">
        <w:rPr>
          <w:rFonts w:asciiTheme="majorBidi" w:hAnsiTheme="majorBidi"/>
          <w:szCs w:val="24"/>
          <w:rtl/>
        </w:rPr>
        <w:t xml:space="preserve">תאריך: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14:paraId="318AF8EA" w14:textId="77777777" w:rsidR="00480ED7" w:rsidRPr="00314B9E" w:rsidRDefault="001E4E26" w:rsidP="001C29D8">
      <w:pPr>
        <w:spacing w:line="360" w:lineRule="auto"/>
        <w:rPr>
          <w:rFonts w:asciiTheme="majorBidi" w:hAnsiTheme="majorBidi"/>
          <w:szCs w:val="24"/>
          <w:rtl/>
        </w:rPr>
      </w:pPr>
      <w:r w:rsidRPr="00314B9E">
        <w:rPr>
          <w:rFonts w:asciiTheme="majorBidi" w:hAnsiTheme="majorBidi"/>
          <w:szCs w:val="24"/>
          <w:rtl/>
        </w:rPr>
        <w:t>על ידי</w:t>
      </w:r>
      <w:r w:rsidR="00480ED7" w:rsidRPr="00314B9E">
        <w:rPr>
          <w:rFonts w:asciiTheme="majorBidi" w:hAnsiTheme="majorBidi"/>
          <w:szCs w:val="24"/>
          <w:rtl/>
        </w:rPr>
        <w:t xml:space="preserve"> </w:t>
      </w:r>
      <w:r w:rsidR="0082083C" w:rsidRPr="00314B9E">
        <w:rPr>
          <w:rFonts w:asciiTheme="majorBidi" w:hAnsiTheme="majorBidi"/>
          <w:szCs w:val="24"/>
          <w:rtl/>
        </w:rPr>
        <w:t>נותן השירותים מטעם ה</w:t>
      </w:r>
      <w:r w:rsidR="00A05BCB">
        <w:rPr>
          <w:rFonts w:asciiTheme="majorBidi" w:hAnsiTheme="majorBidi"/>
          <w:szCs w:val="24"/>
          <w:rtl/>
        </w:rPr>
        <w:t>קבלן</w:t>
      </w:r>
      <w:r w:rsidR="00D46DC7" w:rsidRPr="00314B9E">
        <w:rPr>
          <w:rFonts w:asciiTheme="majorBidi" w:hAnsiTheme="majorBidi"/>
          <w:szCs w:val="24"/>
          <w:rtl/>
        </w:rPr>
        <w:t xml:space="preserve">, </w:t>
      </w:r>
      <w:r w:rsidR="0082083C" w:rsidRPr="00314B9E">
        <w:rPr>
          <w:rFonts w:asciiTheme="majorBidi" w:hAnsiTheme="majorBidi"/>
          <w:szCs w:val="24"/>
          <w:rtl/>
        </w:rPr>
        <w:t>מר/גב'</w:t>
      </w:r>
      <w:r w:rsidRPr="00314B9E">
        <w:rPr>
          <w:rFonts w:asciiTheme="majorBidi" w:hAnsiTheme="majorBidi"/>
          <w:szCs w:val="24"/>
          <w:rtl/>
        </w:rPr>
        <w:t xml:space="preserve">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480ED7" w:rsidRPr="00314B9E">
        <w:rPr>
          <w:rFonts w:asciiTheme="majorBidi" w:hAnsiTheme="majorBidi"/>
          <w:szCs w:val="24"/>
          <w:rtl/>
        </w:rPr>
        <w:t xml:space="preserve"> (להלן</w:t>
      </w:r>
      <w:r w:rsidR="00213745">
        <w:rPr>
          <w:rFonts w:asciiTheme="majorBidi" w:hAnsiTheme="majorBidi" w:hint="cs"/>
          <w:szCs w:val="24"/>
          <w:rtl/>
        </w:rPr>
        <w:t>:</w:t>
      </w:r>
      <w:r w:rsidR="00480ED7" w:rsidRPr="00314B9E">
        <w:rPr>
          <w:rFonts w:asciiTheme="majorBidi" w:hAnsiTheme="majorBidi"/>
          <w:szCs w:val="24"/>
          <w:rtl/>
        </w:rPr>
        <w:t xml:space="preserve"> </w:t>
      </w:r>
      <w:r w:rsidR="0051151F" w:rsidRPr="00314B9E">
        <w:rPr>
          <w:rFonts w:asciiTheme="majorBidi" w:hAnsiTheme="majorBidi"/>
          <w:szCs w:val="24"/>
          <w:rtl/>
        </w:rPr>
        <w:t>"</w:t>
      </w:r>
      <w:r w:rsidR="00F7482C" w:rsidRPr="00213745">
        <w:rPr>
          <w:rFonts w:asciiTheme="majorBidi" w:hAnsiTheme="majorBidi"/>
          <w:b/>
          <w:bCs/>
          <w:szCs w:val="24"/>
          <w:rtl/>
        </w:rPr>
        <w:t>נותן השירותים</w:t>
      </w:r>
      <w:r w:rsidR="0051151F" w:rsidRPr="00314B9E">
        <w:rPr>
          <w:rFonts w:asciiTheme="majorBidi" w:hAnsiTheme="majorBidi"/>
          <w:szCs w:val="24"/>
          <w:rtl/>
        </w:rPr>
        <w:t>"</w:t>
      </w:r>
      <w:r w:rsidR="00480ED7" w:rsidRPr="00314B9E">
        <w:rPr>
          <w:rFonts w:asciiTheme="majorBidi" w:hAnsiTheme="majorBidi"/>
          <w:szCs w:val="24"/>
          <w:rtl/>
        </w:rPr>
        <w:t>)</w:t>
      </w:r>
    </w:p>
    <w:p w14:paraId="318AF8EB" w14:textId="77777777" w:rsidR="001E4E26" w:rsidRPr="00314B9E" w:rsidRDefault="00480ED7" w:rsidP="001C29D8">
      <w:pPr>
        <w:spacing w:line="360" w:lineRule="auto"/>
        <w:rPr>
          <w:rFonts w:asciiTheme="majorBidi" w:hAnsiTheme="majorBidi"/>
          <w:szCs w:val="24"/>
          <w:rtl/>
        </w:rPr>
      </w:pPr>
      <w:r w:rsidRPr="00314B9E">
        <w:rPr>
          <w:rFonts w:asciiTheme="majorBidi" w:hAnsiTheme="majorBidi"/>
          <w:szCs w:val="24"/>
          <w:rtl/>
        </w:rPr>
        <w:t xml:space="preserve">מספר/י </w:t>
      </w:r>
      <w:r w:rsidR="00DE5E05" w:rsidRPr="00314B9E">
        <w:rPr>
          <w:rFonts w:asciiTheme="majorBidi" w:hAnsiTheme="majorBidi"/>
          <w:szCs w:val="24"/>
          <w:rtl/>
        </w:rPr>
        <w:t xml:space="preserve"> </w:t>
      </w:r>
      <w:r w:rsidR="001E4E26" w:rsidRPr="00314B9E">
        <w:rPr>
          <w:rFonts w:asciiTheme="majorBidi" w:hAnsiTheme="majorBidi"/>
          <w:szCs w:val="24"/>
          <w:rtl/>
        </w:rPr>
        <w:t xml:space="preserve">ת.ז.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14:paraId="318AF8EC" w14:textId="77777777" w:rsidR="001E4E26" w:rsidRPr="001C29D8" w:rsidRDefault="001E4E26" w:rsidP="001C29D8">
      <w:pPr>
        <w:spacing w:line="360" w:lineRule="auto"/>
        <w:rPr>
          <w:rFonts w:asciiTheme="majorBidi" w:hAnsiTheme="majorBidi"/>
          <w:szCs w:val="24"/>
          <w:u w:val="single"/>
          <w:rtl/>
        </w:rPr>
      </w:pPr>
      <w:r w:rsidRPr="00314B9E">
        <w:rPr>
          <w:rFonts w:asciiTheme="majorBidi" w:hAnsiTheme="majorBidi"/>
          <w:szCs w:val="24"/>
          <w:rtl/>
        </w:rPr>
        <w:t xml:space="preserve">כתובת </w:t>
      </w:r>
      <w:r w:rsidR="0051151F" w:rsidRPr="00314B9E">
        <w:rPr>
          <w:rFonts w:asciiTheme="majorBidi" w:hAnsiTheme="majorBidi"/>
          <w:szCs w:val="24"/>
          <w:rtl/>
        </w:rPr>
        <w:t>ה</w:t>
      </w:r>
      <w:r w:rsidR="00A05BCB">
        <w:rPr>
          <w:rFonts w:asciiTheme="majorBidi" w:hAnsiTheme="majorBidi"/>
          <w:szCs w:val="24"/>
          <w:rtl/>
        </w:rPr>
        <w:t>קבלן</w:t>
      </w:r>
      <w:r w:rsidR="0051151F" w:rsidRPr="00314B9E">
        <w:rPr>
          <w:rFonts w:asciiTheme="majorBidi" w:hAnsiTheme="majorBidi"/>
          <w:szCs w:val="24"/>
          <w:rtl/>
        </w:rPr>
        <w:t xml:space="preserve"> (כתובת רשומה של התאגיד)</w:t>
      </w:r>
      <w:r w:rsidR="00480ED7" w:rsidRPr="00314B9E">
        <w:rPr>
          <w:rFonts w:asciiTheme="majorBidi" w:hAnsiTheme="majorBidi"/>
          <w:szCs w:val="24"/>
          <w:rtl/>
        </w:rPr>
        <w:t>:</w:t>
      </w:r>
      <w:r w:rsidR="001C29D8">
        <w:rPr>
          <w:rFonts w:asciiTheme="majorBidi" w:hAnsiTheme="majorBidi" w:hint="cs"/>
          <w:szCs w:val="24"/>
          <w:rtl/>
        </w:rPr>
        <w:t xml:space="preserve">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14:paraId="318AF8ED" w14:textId="77777777" w:rsidR="001E4E26" w:rsidRPr="00314B9E" w:rsidRDefault="001E4E26" w:rsidP="00314B9E">
      <w:pPr>
        <w:jc w:val="both"/>
        <w:rPr>
          <w:rFonts w:asciiTheme="majorBidi" w:hAnsiTheme="majorBidi"/>
          <w:szCs w:val="24"/>
          <w:rtl/>
        </w:rPr>
      </w:pPr>
    </w:p>
    <w:p w14:paraId="318AF8EE" w14:textId="4948EFA5" w:rsidR="001E4E26" w:rsidRPr="002431FD" w:rsidRDefault="001E4E26" w:rsidP="00567B97">
      <w:pPr>
        <w:tabs>
          <w:tab w:val="left" w:pos="1020"/>
        </w:tabs>
        <w:spacing w:line="360" w:lineRule="auto"/>
        <w:ind w:left="1020" w:hanging="993"/>
        <w:jc w:val="both"/>
        <w:rPr>
          <w:rFonts w:asciiTheme="majorBidi" w:hAnsiTheme="majorBidi"/>
          <w:szCs w:val="24"/>
          <w:rtl/>
        </w:rPr>
      </w:pPr>
      <w:r w:rsidRPr="00314B9E">
        <w:rPr>
          <w:rFonts w:asciiTheme="majorBidi" w:hAnsiTheme="majorBidi"/>
          <w:b/>
          <w:bCs/>
          <w:szCs w:val="24"/>
          <w:rtl/>
        </w:rPr>
        <w:t>הואיל</w:t>
      </w:r>
      <w:r w:rsidR="007F0F6A" w:rsidRPr="00314B9E">
        <w:rPr>
          <w:rFonts w:asciiTheme="majorBidi" w:hAnsiTheme="majorBidi"/>
          <w:b/>
          <w:bCs/>
          <w:szCs w:val="24"/>
          <w:rtl/>
        </w:rPr>
        <w:t>:</w:t>
      </w:r>
      <w:r w:rsidRPr="00314B9E">
        <w:rPr>
          <w:rFonts w:asciiTheme="majorBidi" w:hAnsiTheme="majorBidi"/>
          <w:szCs w:val="24"/>
          <w:rtl/>
        </w:rPr>
        <w:tab/>
        <w:t>ו</w:t>
      </w:r>
      <w:r w:rsidR="00480ED7" w:rsidRPr="00314B9E">
        <w:rPr>
          <w:rFonts w:asciiTheme="majorBidi" w:hAnsiTheme="majorBidi"/>
          <w:szCs w:val="24"/>
          <w:rtl/>
        </w:rPr>
        <w:t xml:space="preserve">נחתם הסכם בין </w:t>
      </w:r>
      <w:r w:rsidR="008B41C4">
        <w:rPr>
          <w:rFonts w:asciiTheme="majorBidi" w:hAnsiTheme="majorBidi"/>
          <w:szCs w:val="24"/>
          <w:rtl/>
        </w:rPr>
        <w:t>משרד האנרגיה</w:t>
      </w:r>
      <w:r w:rsidR="00480ED7" w:rsidRPr="002431FD">
        <w:rPr>
          <w:rFonts w:asciiTheme="majorBidi" w:hAnsiTheme="majorBidi"/>
          <w:szCs w:val="24"/>
          <w:rtl/>
        </w:rPr>
        <w:t xml:space="preserve"> (להלן</w:t>
      </w:r>
      <w:r w:rsidR="00E83064" w:rsidRPr="002431FD">
        <w:rPr>
          <w:rFonts w:asciiTheme="majorBidi" w:hAnsiTheme="majorBidi" w:hint="cs"/>
          <w:szCs w:val="24"/>
          <w:rtl/>
        </w:rPr>
        <w:t>:</w:t>
      </w:r>
      <w:r w:rsidR="00480ED7" w:rsidRPr="002431FD">
        <w:rPr>
          <w:rFonts w:asciiTheme="majorBidi" w:hAnsiTheme="majorBidi"/>
          <w:szCs w:val="24"/>
          <w:rtl/>
        </w:rPr>
        <w:t xml:space="preserve"> </w:t>
      </w:r>
      <w:r w:rsidR="00E83064" w:rsidRPr="002431FD">
        <w:rPr>
          <w:rFonts w:asciiTheme="majorBidi" w:hAnsiTheme="majorBidi" w:hint="cs"/>
          <w:szCs w:val="24"/>
          <w:rtl/>
        </w:rPr>
        <w:t>"</w:t>
      </w:r>
      <w:r w:rsidR="00480ED7" w:rsidRPr="002431FD">
        <w:rPr>
          <w:rFonts w:asciiTheme="majorBidi" w:hAnsiTheme="majorBidi"/>
          <w:b/>
          <w:bCs/>
          <w:szCs w:val="24"/>
          <w:rtl/>
        </w:rPr>
        <w:t>המשרד</w:t>
      </w:r>
      <w:r w:rsidR="00E83064" w:rsidRPr="002431FD">
        <w:rPr>
          <w:rFonts w:asciiTheme="majorBidi" w:hAnsiTheme="majorBidi" w:hint="cs"/>
          <w:szCs w:val="24"/>
          <w:rtl/>
        </w:rPr>
        <w:t>"</w:t>
      </w:r>
      <w:r w:rsidR="00480ED7" w:rsidRPr="002431FD">
        <w:rPr>
          <w:rFonts w:asciiTheme="majorBidi" w:hAnsiTheme="majorBidi"/>
          <w:szCs w:val="24"/>
          <w:rtl/>
        </w:rPr>
        <w:t>) ובין ה</w:t>
      </w:r>
      <w:r w:rsidR="00A05BCB">
        <w:rPr>
          <w:rFonts w:asciiTheme="majorBidi" w:hAnsiTheme="majorBidi"/>
          <w:szCs w:val="24"/>
          <w:rtl/>
        </w:rPr>
        <w:t>קבלן</w:t>
      </w:r>
      <w:r w:rsidR="00480ED7" w:rsidRPr="002431FD">
        <w:rPr>
          <w:rFonts w:asciiTheme="majorBidi" w:hAnsiTheme="majorBidi"/>
          <w:szCs w:val="24"/>
          <w:rtl/>
        </w:rPr>
        <w:t>, לקבלת השירותים כהגדרתם</w:t>
      </w:r>
      <w:r w:rsidRPr="002431FD">
        <w:rPr>
          <w:rFonts w:asciiTheme="majorBidi" w:hAnsiTheme="majorBidi"/>
          <w:szCs w:val="24"/>
          <w:rtl/>
        </w:rPr>
        <w:t xml:space="preserve"> </w:t>
      </w:r>
      <w:r w:rsidR="00480ED7" w:rsidRPr="002431FD">
        <w:rPr>
          <w:rFonts w:asciiTheme="majorBidi" w:hAnsiTheme="majorBidi"/>
          <w:szCs w:val="24"/>
          <w:rtl/>
        </w:rPr>
        <w:t xml:space="preserve">בהסכם שנחתם בעקבות </w:t>
      </w:r>
      <w:r w:rsidR="00480ED7" w:rsidRPr="00DF1C60">
        <w:rPr>
          <w:rFonts w:asciiTheme="majorBidi" w:hAnsiTheme="majorBidi"/>
          <w:b/>
          <w:bCs/>
          <w:szCs w:val="24"/>
          <w:rtl/>
        </w:rPr>
        <w:t>מכרז פומבי מס'</w:t>
      </w:r>
      <w:r w:rsidR="00CF1D55" w:rsidRPr="00DF1C60">
        <w:rPr>
          <w:rFonts w:asciiTheme="majorBidi" w:hAnsiTheme="majorBidi"/>
          <w:b/>
          <w:bCs/>
          <w:szCs w:val="24"/>
          <w:rtl/>
        </w:rPr>
        <w:t xml:space="preserve"> </w:t>
      </w:r>
      <w:r w:rsidR="00567B97">
        <w:rPr>
          <w:rFonts w:asciiTheme="majorBidi" w:hAnsiTheme="majorBidi" w:hint="cs"/>
          <w:b/>
          <w:bCs/>
          <w:szCs w:val="24"/>
          <w:rtl/>
        </w:rPr>
        <w:t xml:space="preserve">132/2017 </w:t>
      </w:r>
      <w:r w:rsidR="00480ED7" w:rsidRPr="00DF1C60">
        <w:rPr>
          <w:rFonts w:asciiTheme="majorBidi" w:hAnsiTheme="majorBidi"/>
          <w:b/>
          <w:bCs/>
          <w:szCs w:val="24"/>
          <w:rtl/>
        </w:rPr>
        <w:t>למתן שירותי</w:t>
      </w:r>
      <w:r w:rsidR="009C44DC" w:rsidRPr="00DF1C60">
        <w:rPr>
          <w:rFonts w:asciiTheme="majorBidi" w:hAnsiTheme="majorBidi"/>
          <w:b/>
          <w:bCs/>
          <w:szCs w:val="24"/>
          <w:rtl/>
        </w:rPr>
        <w:t xml:space="preserve"> </w:t>
      </w:r>
      <w:r w:rsidR="009C44DC" w:rsidRPr="00DF1C60">
        <w:rPr>
          <w:rFonts w:asciiTheme="majorBidi" w:hAnsiTheme="majorBidi" w:hint="eastAsia"/>
          <w:b/>
          <w:bCs/>
          <w:szCs w:val="24"/>
          <w:rtl/>
        </w:rPr>
        <w:t>ייעוץ</w:t>
      </w:r>
      <w:r w:rsidR="009C44DC" w:rsidRPr="00DF1C60">
        <w:rPr>
          <w:rFonts w:asciiTheme="majorBidi" w:hAnsiTheme="majorBidi"/>
          <w:b/>
          <w:bCs/>
          <w:szCs w:val="24"/>
          <w:rtl/>
        </w:rPr>
        <w:t xml:space="preserve"> </w:t>
      </w:r>
      <w:r w:rsidR="009C44DC" w:rsidRPr="00DF1C60">
        <w:rPr>
          <w:rFonts w:asciiTheme="majorBidi" w:hAnsiTheme="majorBidi" w:hint="eastAsia"/>
          <w:b/>
          <w:bCs/>
          <w:szCs w:val="24"/>
          <w:rtl/>
        </w:rPr>
        <w:t>בנושא</w:t>
      </w:r>
      <w:r w:rsidR="009C44DC" w:rsidRPr="00DF1C60">
        <w:rPr>
          <w:rFonts w:asciiTheme="majorBidi" w:hAnsiTheme="majorBidi"/>
          <w:b/>
          <w:bCs/>
          <w:szCs w:val="24"/>
        </w:rPr>
        <w:t xml:space="preserve"> </w:t>
      </w:r>
      <w:r w:rsidR="009C44DC" w:rsidRPr="00DF1C60">
        <w:rPr>
          <w:rFonts w:asciiTheme="majorBidi" w:hAnsiTheme="majorBidi" w:hint="eastAsia"/>
          <w:b/>
          <w:bCs/>
          <w:szCs w:val="24"/>
          <w:rtl/>
        </w:rPr>
        <w:t>אמידת</w:t>
      </w:r>
      <w:r w:rsidR="009C44DC" w:rsidRPr="00DF1C60">
        <w:rPr>
          <w:rFonts w:asciiTheme="majorBidi" w:hAnsiTheme="majorBidi"/>
          <w:b/>
          <w:bCs/>
          <w:szCs w:val="24"/>
          <w:rtl/>
        </w:rPr>
        <w:t xml:space="preserve"> </w:t>
      </w:r>
      <w:r w:rsidR="009C44DC" w:rsidRPr="00DF1C60">
        <w:rPr>
          <w:rFonts w:asciiTheme="majorBidi" w:hAnsiTheme="majorBidi" w:hint="eastAsia"/>
          <w:b/>
          <w:bCs/>
          <w:szCs w:val="24"/>
          <w:rtl/>
        </w:rPr>
        <w:t>הערך</w:t>
      </w:r>
      <w:r w:rsidR="009C44DC" w:rsidRPr="00DF1C60">
        <w:rPr>
          <w:rFonts w:asciiTheme="majorBidi" w:hAnsiTheme="majorBidi"/>
          <w:b/>
          <w:bCs/>
          <w:szCs w:val="24"/>
          <w:rtl/>
        </w:rPr>
        <w:t xml:space="preserve"> </w:t>
      </w:r>
      <w:r w:rsidR="009C44DC" w:rsidRPr="00DF1C60">
        <w:rPr>
          <w:rFonts w:asciiTheme="majorBidi" w:hAnsiTheme="majorBidi" w:hint="eastAsia"/>
          <w:b/>
          <w:bCs/>
          <w:szCs w:val="24"/>
          <w:rtl/>
        </w:rPr>
        <w:t>הכלכלי</w:t>
      </w:r>
      <w:r w:rsidR="009C44DC" w:rsidRPr="00DF1C60">
        <w:rPr>
          <w:rFonts w:asciiTheme="majorBidi" w:hAnsiTheme="majorBidi"/>
          <w:b/>
          <w:bCs/>
          <w:szCs w:val="24"/>
          <w:rtl/>
        </w:rPr>
        <w:t xml:space="preserve"> </w:t>
      </w:r>
      <w:r w:rsidR="009C44DC" w:rsidRPr="00DF1C60">
        <w:rPr>
          <w:rFonts w:asciiTheme="majorBidi" w:hAnsiTheme="majorBidi" w:hint="eastAsia"/>
          <w:b/>
          <w:bCs/>
          <w:szCs w:val="24"/>
          <w:rtl/>
        </w:rPr>
        <w:t>מאי</w:t>
      </w:r>
      <w:r w:rsidR="009C44DC" w:rsidRPr="00DF1C60">
        <w:rPr>
          <w:rFonts w:asciiTheme="majorBidi" w:hAnsiTheme="majorBidi"/>
          <w:b/>
          <w:bCs/>
          <w:szCs w:val="24"/>
          <w:rtl/>
        </w:rPr>
        <w:t xml:space="preserve"> </w:t>
      </w:r>
      <w:r w:rsidR="009C44DC" w:rsidRPr="00DF1C60">
        <w:rPr>
          <w:rFonts w:asciiTheme="majorBidi" w:hAnsiTheme="majorBidi" w:hint="eastAsia"/>
          <w:b/>
          <w:bCs/>
          <w:szCs w:val="24"/>
          <w:rtl/>
        </w:rPr>
        <w:t>אספקת</w:t>
      </w:r>
      <w:r w:rsidR="009C44DC" w:rsidRPr="00DF1C60">
        <w:rPr>
          <w:rFonts w:asciiTheme="majorBidi" w:hAnsiTheme="majorBidi"/>
          <w:b/>
          <w:bCs/>
          <w:szCs w:val="24"/>
          <w:rtl/>
        </w:rPr>
        <w:t xml:space="preserve"> </w:t>
      </w:r>
      <w:r w:rsidR="009C44DC" w:rsidRPr="00DF1C60">
        <w:rPr>
          <w:rFonts w:asciiTheme="majorBidi" w:hAnsiTheme="majorBidi" w:hint="eastAsia"/>
          <w:b/>
          <w:bCs/>
          <w:szCs w:val="24"/>
          <w:rtl/>
        </w:rPr>
        <w:t>חשמל</w:t>
      </w:r>
      <w:r w:rsidR="009C44DC" w:rsidRPr="00DF1C60">
        <w:rPr>
          <w:rFonts w:asciiTheme="majorBidi" w:hAnsiTheme="majorBidi"/>
          <w:b/>
          <w:bCs/>
          <w:szCs w:val="24"/>
          <w:rtl/>
        </w:rPr>
        <w:t xml:space="preserve"> </w:t>
      </w:r>
      <w:r w:rsidR="009C44DC" w:rsidRPr="00DF1C60">
        <w:rPr>
          <w:rFonts w:asciiTheme="majorBidi" w:hAnsiTheme="majorBidi" w:hint="eastAsia"/>
          <w:b/>
          <w:bCs/>
          <w:szCs w:val="24"/>
          <w:rtl/>
        </w:rPr>
        <w:t>לצרכנים</w:t>
      </w:r>
      <w:r w:rsidR="00480ED7" w:rsidRPr="002431FD">
        <w:rPr>
          <w:rFonts w:asciiTheme="majorBidi" w:hAnsiTheme="majorBidi"/>
          <w:szCs w:val="24"/>
          <w:rtl/>
        </w:rPr>
        <w:t xml:space="preserve"> (להלן</w:t>
      </w:r>
      <w:r w:rsidR="00F40E56" w:rsidRPr="002431FD">
        <w:rPr>
          <w:rFonts w:asciiTheme="majorBidi" w:hAnsiTheme="majorBidi"/>
          <w:szCs w:val="24"/>
          <w:rtl/>
        </w:rPr>
        <w:t>, בהתאמה</w:t>
      </w:r>
      <w:r w:rsidR="00F56444" w:rsidRPr="002431FD">
        <w:rPr>
          <w:rFonts w:asciiTheme="majorBidi" w:hAnsiTheme="majorBidi"/>
          <w:szCs w:val="24"/>
          <w:rtl/>
        </w:rPr>
        <w:t>:</w:t>
      </w:r>
      <w:r w:rsidR="00F40E56" w:rsidRPr="002431FD">
        <w:rPr>
          <w:rFonts w:asciiTheme="majorBidi" w:hAnsiTheme="majorBidi"/>
          <w:szCs w:val="24"/>
          <w:rtl/>
        </w:rPr>
        <w:t xml:space="preserve"> "</w:t>
      </w:r>
      <w:r w:rsidR="00F40E56" w:rsidRPr="002431FD">
        <w:rPr>
          <w:rFonts w:asciiTheme="majorBidi" w:hAnsiTheme="majorBidi"/>
          <w:b/>
          <w:bCs/>
          <w:szCs w:val="24"/>
          <w:rtl/>
        </w:rPr>
        <w:t>ההסכם</w:t>
      </w:r>
      <w:r w:rsidR="00F40E56" w:rsidRPr="002431FD">
        <w:rPr>
          <w:rFonts w:asciiTheme="majorBidi" w:hAnsiTheme="majorBidi"/>
          <w:szCs w:val="24"/>
          <w:rtl/>
        </w:rPr>
        <w:t>",</w:t>
      </w:r>
      <w:r w:rsidR="00480ED7" w:rsidRPr="002431FD">
        <w:rPr>
          <w:rFonts w:asciiTheme="majorBidi" w:hAnsiTheme="majorBidi"/>
          <w:szCs w:val="24"/>
          <w:rtl/>
        </w:rPr>
        <w:t xml:space="preserve"> </w:t>
      </w:r>
      <w:r w:rsidR="00F40E56" w:rsidRPr="002431FD">
        <w:rPr>
          <w:rFonts w:asciiTheme="majorBidi" w:hAnsiTheme="majorBidi"/>
          <w:szCs w:val="24"/>
          <w:rtl/>
        </w:rPr>
        <w:t>"</w:t>
      </w:r>
      <w:r w:rsidR="00480ED7" w:rsidRPr="002431FD">
        <w:rPr>
          <w:rFonts w:asciiTheme="majorBidi" w:hAnsiTheme="majorBidi"/>
          <w:b/>
          <w:bCs/>
          <w:szCs w:val="24"/>
          <w:rtl/>
        </w:rPr>
        <w:t>השירותים</w:t>
      </w:r>
      <w:r w:rsidR="00F40E56" w:rsidRPr="002431FD">
        <w:rPr>
          <w:rFonts w:asciiTheme="majorBidi" w:hAnsiTheme="majorBidi"/>
          <w:szCs w:val="24"/>
          <w:rtl/>
        </w:rPr>
        <w:t>"</w:t>
      </w:r>
      <w:r w:rsidR="00480ED7" w:rsidRPr="002431FD">
        <w:rPr>
          <w:rFonts w:asciiTheme="majorBidi" w:hAnsiTheme="majorBidi"/>
          <w:szCs w:val="24"/>
          <w:rtl/>
        </w:rPr>
        <w:t>)</w:t>
      </w:r>
      <w:r w:rsidRPr="002431FD">
        <w:rPr>
          <w:rFonts w:asciiTheme="majorBidi" w:hAnsiTheme="majorBidi"/>
          <w:szCs w:val="24"/>
          <w:rtl/>
        </w:rPr>
        <w:t>;</w:t>
      </w:r>
    </w:p>
    <w:p w14:paraId="318AF8EF" w14:textId="77777777" w:rsidR="001E4E26" w:rsidRPr="00314B9E" w:rsidRDefault="001E4E26" w:rsidP="001C29D8">
      <w:pPr>
        <w:tabs>
          <w:tab w:val="left" w:pos="1020"/>
        </w:tabs>
        <w:spacing w:line="360" w:lineRule="auto"/>
        <w:ind w:left="1020" w:hanging="993"/>
        <w:jc w:val="both"/>
        <w:rPr>
          <w:rFonts w:asciiTheme="majorBidi" w:hAnsiTheme="majorBidi"/>
          <w:szCs w:val="24"/>
          <w:rtl/>
        </w:rPr>
      </w:pPr>
      <w:r w:rsidRPr="00314B9E">
        <w:rPr>
          <w:rFonts w:asciiTheme="majorBidi" w:hAnsiTheme="majorBidi"/>
          <w:b/>
          <w:bCs/>
          <w:szCs w:val="24"/>
          <w:rtl/>
        </w:rPr>
        <w:t>והואיל</w:t>
      </w:r>
      <w:r w:rsidR="00F40E56" w:rsidRPr="00314B9E">
        <w:rPr>
          <w:rFonts w:asciiTheme="majorBidi" w:hAnsiTheme="majorBidi"/>
          <w:b/>
          <w:bCs/>
          <w:szCs w:val="24"/>
          <w:rtl/>
        </w:rPr>
        <w:t>:</w:t>
      </w:r>
      <w:r w:rsidR="00F40E56" w:rsidRPr="00314B9E">
        <w:rPr>
          <w:rFonts w:asciiTheme="majorBidi" w:hAnsiTheme="majorBidi"/>
          <w:szCs w:val="24"/>
          <w:rtl/>
        </w:rPr>
        <w:tab/>
        <w:t>ותנאי לחתימת</w:t>
      </w:r>
      <w:r w:rsidR="00FC5022" w:rsidRPr="00314B9E">
        <w:rPr>
          <w:rFonts w:asciiTheme="majorBidi" w:hAnsiTheme="majorBidi"/>
          <w:szCs w:val="24"/>
          <w:rtl/>
        </w:rPr>
        <w:t xml:space="preserve"> ההסכם הינה</w:t>
      </w:r>
      <w:r w:rsidR="0051151F" w:rsidRPr="00314B9E">
        <w:rPr>
          <w:rFonts w:asciiTheme="majorBidi" w:hAnsiTheme="majorBidi"/>
          <w:szCs w:val="24"/>
          <w:rtl/>
        </w:rPr>
        <w:t xml:space="preserve"> התחייבות של </w:t>
      </w:r>
      <w:r w:rsidR="00590911" w:rsidRPr="00314B9E">
        <w:rPr>
          <w:rFonts w:asciiTheme="majorBidi" w:hAnsiTheme="majorBidi"/>
          <w:szCs w:val="24"/>
          <w:rtl/>
        </w:rPr>
        <w:t>ה</w:t>
      </w:r>
      <w:r w:rsidR="00A05BCB">
        <w:rPr>
          <w:rFonts w:asciiTheme="majorBidi" w:hAnsiTheme="majorBidi"/>
          <w:szCs w:val="24"/>
          <w:rtl/>
        </w:rPr>
        <w:t>קבלן</w:t>
      </w:r>
      <w:r w:rsidR="00FC5022" w:rsidRPr="00314B9E">
        <w:rPr>
          <w:rFonts w:asciiTheme="majorBidi" w:hAnsiTheme="majorBidi"/>
          <w:szCs w:val="24"/>
          <w:rtl/>
        </w:rPr>
        <w:t xml:space="preserve"> ועובדיו לה</w:t>
      </w:r>
      <w:r w:rsidR="0051151F" w:rsidRPr="00314B9E">
        <w:rPr>
          <w:rFonts w:asciiTheme="majorBidi" w:hAnsiTheme="majorBidi"/>
          <w:szCs w:val="24"/>
          <w:rtl/>
        </w:rPr>
        <w:t>ימנע מ</w:t>
      </w:r>
      <w:r w:rsidR="00FC5022" w:rsidRPr="00314B9E">
        <w:rPr>
          <w:rFonts w:asciiTheme="majorBidi" w:hAnsiTheme="majorBidi"/>
          <w:szCs w:val="24"/>
          <w:rtl/>
        </w:rPr>
        <w:t>מצב של ניגוד עניינים</w:t>
      </w:r>
      <w:r w:rsidR="0051151F" w:rsidRPr="00314B9E">
        <w:rPr>
          <w:rFonts w:asciiTheme="majorBidi" w:hAnsiTheme="majorBidi"/>
          <w:szCs w:val="24"/>
          <w:rtl/>
        </w:rPr>
        <w:t xml:space="preserve"> בין השירותים הנ</w:t>
      </w:r>
      <w:r w:rsidR="00590911" w:rsidRPr="00314B9E">
        <w:rPr>
          <w:rFonts w:asciiTheme="majorBidi" w:hAnsiTheme="majorBidi"/>
          <w:szCs w:val="24"/>
          <w:rtl/>
        </w:rPr>
        <w:t>י</w:t>
      </w:r>
      <w:r w:rsidR="0051151F" w:rsidRPr="00314B9E">
        <w:rPr>
          <w:rFonts w:asciiTheme="majorBidi" w:hAnsiTheme="majorBidi"/>
          <w:szCs w:val="24"/>
          <w:rtl/>
        </w:rPr>
        <w:t>תנים</w:t>
      </w:r>
      <w:r w:rsidR="00590911" w:rsidRPr="00314B9E">
        <w:rPr>
          <w:rFonts w:asciiTheme="majorBidi" w:hAnsiTheme="majorBidi"/>
          <w:szCs w:val="24"/>
          <w:rtl/>
        </w:rPr>
        <w:t xml:space="preserve"> למשרד מה</w:t>
      </w:r>
      <w:r w:rsidR="00A05BCB">
        <w:rPr>
          <w:rFonts w:asciiTheme="majorBidi" w:hAnsiTheme="majorBidi"/>
          <w:szCs w:val="24"/>
          <w:rtl/>
        </w:rPr>
        <w:t>קבלן</w:t>
      </w:r>
      <w:r w:rsidR="009644F8" w:rsidRPr="00314B9E">
        <w:rPr>
          <w:rFonts w:asciiTheme="majorBidi" w:hAnsiTheme="majorBidi"/>
          <w:szCs w:val="24"/>
          <w:rtl/>
        </w:rPr>
        <w:t xml:space="preserve"> לבין עניינים אחרים של ה</w:t>
      </w:r>
      <w:r w:rsidR="00A05BCB">
        <w:rPr>
          <w:rFonts w:asciiTheme="majorBidi" w:hAnsiTheme="majorBidi"/>
          <w:szCs w:val="24"/>
          <w:rtl/>
        </w:rPr>
        <w:t>קבלן</w:t>
      </w:r>
      <w:r w:rsidR="009644F8" w:rsidRPr="00314B9E">
        <w:rPr>
          <w:rFonts w:asciiTheme="majorBidi" w:hAnsiTheme="majorBidi"/>
          <w:szCs w:val="24"/>
          <w:rtl/>
        </w:rPr>
        <w:t xml:space="preserve"> ועובדיו</w:t>
      </w:r>
      <w:r w:rsidR="00F97D15" w:rsidRPr="00314B9E">
        <w:rPr>
          <w:rFonts w:asciiTheme="majorBidi" w:hAnsiTheme="majorBidi"/>
          <w:szCs w:val="24"/>
          <w:rtl/>
        </w:rPr>
        <w:t>, עסקיים או פרטיים</w:t>
      </w:r>
      <w:r w:rsidR="00CF1D55" w:rsidRPr="00314B9E">
        <w:rPr>
          <w:rFonts w:asciiTheme="majorBidi" w:hAnsiTheme="majorBidi"/>
          <w:szCs w:val="24"/>
          <w:rtl/>
        </w:rPr>
        <w:t xml:space="preserve"> (להלן</w:t>
      </w:r>
      <w:r w:rsidR="00F56444">
        <w:rPr>
          <w:rFonts w:asciiTheme="majorBidi" w:hAnsiTheme="majorBidi" w:hint="cs"/>
          <w:szCs w:val="24"/>
          <w:rtl/>
        </w:rPr>
        <w:t>:</w:t>
      </w:r>
      <w:r w:rsidR="00CF1D55" w:rsidRPr="00314B9E">
        <w:rPr>
          <w:rFonts w:asciiTheme="majorBidi" w:hAnsiTheme="majorBidi"/>
          <w:szCs w:val="24"/>
          <w:rtl/>
        </w:rPr>
        <w:t xml:space="preserve"> </w:t>
      </w:r>
      <w:r w:rsidR="00F56444">
        <w:rPr>
          <w:rFonts w:asciiTheme="majorBidi" w:hAnsiTheme="majorBidi" w:hint="cs"/>
          <w:szCs w:val="24"/>
          <w:rtl/>
        </w:rPr>
        <w:t>"</w:t>
      </w:r>
      <w:r w:rsidR="00CF1D55" w:rsidRPr="00F56444">
        <w:rPr>
          <w:rFonts w:asciiTheme="majorBidi" w:hAnsiTheme="majorBidi"/>
          <w:b/>
          <w:bCs/>
          <w:szCs w:val="24"/>
          <w:rtl/>
        </w:rPr>
        <w:t>ניגוד עניינים</w:t>
      </w:r>
      <w:r w:rsidR="00F56444">
        <w:rPr>
          <w:rFonts w:asciiTheme="majorBidi" w:hAnsiTheme="majorBidi" w:hint="cs"/>
          <w:szCs w:val="24"/>
          <w:rtl/>
        </w:rPr>
        <w:t>"</w:t>
      </w:r>
      <w:r w:rsidR="00CF1D55" w:rsidRPr="00314B9E">
        <w:rPr>
          <w:rFonts w:asciiTheme="majorBidi" w:hAnsiTheme="majorBidi"/>
          <w:szCs w:val="24"/>
          <w:rtl/>
        </w:rPr>
        <w:t>)</w:t>
      </w:r>
      <w:r w:rsidRPr="00314B9E">
        <w:rPr>
          <w:rFonts w:asciiTheme="majorBidi" w:hAnsiTheme="majorBidi"/>
          <w:szCs w:val="24"/>
          <w:rtl/>
        </w:rPr>
        <w:t>;</w:t>
      </w:r>
    </w:p>
    <w:p w14:paraId="318AF8F0" w14:textId="77777777" w:rsidR="001E4E26" w:rsidRPr="00314B9E" w:rsidRDefault="001E4E26" w:rsidP="00314B9E">
      <w:pPr>
        <w:spacing w:line="360" w:lineRule="auto"/>
        <w:jc w:val="center"/>
        <w:rPr>
          <w:rFonts w:asciiTheme="majorBidi" w:hAnsiTheme="majorBidi"/>
          <w:szCs w:val="24"/>
          <w:rtl/>
        </w:rPr>
      </w:pPr>
    </w:p>
    <w:p w14:paraId="318AF8F1" w14:textId="77777777" w:rsidR="001E4E26"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לפיכך</w:t>
      </w:r>
      <w:r w:rsidR="0082083C" w:rsidRPr="00314B9E">
        <w:rPr>
          <w:rFonts w:asciiTheme="majorBidi" w:hAnsiTheme="majorBidi"/>
          <w:b/>
          <w:bCs/>
          <w:szCs w:val="24"/>
          <w:rtl/>
        </w:rPr>
        <w:t xml:space="preserve"> הנני</w:t>
      </w:r>
      <w:r w:rsidR="000A026C" w:rsidRPr="00314B9E">
        <w:rPr>
          <w:rFonts w:asciiTheme="majorBidi" w:hAnsiTheme="majorBidi"/>
          <w:b/>
          <w:bCs/>
          <w:szCs w:val="24"/>
          <w:rtl/>
        </w:rPr>
        <w:t xml:space="preserve"> מצהיר</w:t>
      </w:r>
      <w:r w:rsidRPr="00314B9E">
        <w:rPr>
          <w:rFonts w:asciiTheme="majorBidi" w:hAnsiTheme="majorBidi"/>
          <w:b/>
          <w:bCs/>
          <w:szCs w:val="24"/>
          <w:rtl/>
        </w:rPr>
        <w:t xml:space="preserve"> </w:t>
      </w:r>
      <w:r w:rsidR="000A026C" w:rsidRPr="00314B9E">
        <w:rPr>
          <w:rFonts w:asciiTheme="majorBidi" w:hAnsiTheme="majorBidi"/>
          <w:b/>
          <w:bCs/>
          <w:szCs w:val="24"/>
          <w:rtl/>
        </w:rPr>
        <w:t>ו</w:t>
      </w:r>
      <w:r w:rsidRPr="00314B9E">
        <w:rPr>
          <w:rFonts w:asciiTheme="majorBidi" w:hAnsiTheme="majorBidi"/>
          <w:b/>
          <w:bCs/>
          <w:szCs w:val="24"/>
          <w:rtl/>
        </w:rPr>
        <w:t>מתחייב</w:t>
      </w:r>
      <w:r w:rsidR="00E37EA9" w:rsidRPr="00314B9E">
        <w:rPr>
          <w:rFonts w:asciiTheme="majorBidi" w:hAnsiTheme="majorBidi"/>
          <w:b/>
          <w:bCs/>
          <w:szCs w:val="24"/>
          <w:rtl/>
        </w:rPr>
        <w:t xml:space="preserve"> </w:t>
      </w:r>
      <w:r w:rsidRPr="00314B9E">
        <w:rPr>
          <w:rFonts w:asciiTheme="majorBidi" w:hAnsiTheme="majorBidi"/>
          <w:b/>
          <w:bCs/>
          <w:szCs w:val="24"/>
          <w:rtl/>
        </w:rPr>
        <w:t>כלפי מדינת ישראל</w:t>
      </w:r>
      <w:r w:rsidR="00E37EA9" w:rsidRPr="00314B9E">
        <w:rPr>
          <w:rFonts w:asciiTheme="majorBidi" w:hAnsiTheme="majorBidi"/>
          <w:b/>
          <w:bCs/>
          <w:szCs w:val="24"/>
          <w:rtl/>
        </w:rPr>
        <w:t>,</w:t>
      </w:r>
      <w:r w:rsidRPr="00314B9E">
        <w:rPr>
          <w:rFonts w:asciiTheme="majorBidi" w:hAnsiTheme="majorBidi"/>
          <w:b/>
          <w:bCs/>
          <w:szCs w:val="24"/>
          <w:rtl/>
        </w:rPr>
        <w:t xml:space="preserve"> כדלקמן:</w:t>
      </w:r>
    </w:p>
    <w:p w14:paraId="318AF8F2" w14:textId="77777777" w:rsidR="00F56444" w:rsidRPr="00314B9E" w:rsidRDefault="00F56444" w:rsidP="00314B9E">
      <w:pPr>
        <w:spacing w:line="360" w:lineRule="auto"/>
        <w:jc w:val="center"/>
        <w:rPr>
          <w:rFonts w:asciiTheme="majorBidi" w:hAnsiTheme="majorBidi"/>
          <w:b/>
          <w:bCs/>
          <w:szCs w:val="24"/>
          <w:rtl/>
        </w:rPr>
      </w:pPr>
    </w:p>
    <w:p w14:paraId="318AF8F3" w14:textId="77777777" w:rsidR="00CF1D55" w:rsidRPr="00314B9E" w:rsidRDefault="0082083C" w:rsidP="00A11E37">
      <w:pPr>
        <w:pStyle w:val="af5"/>
        <w:numPr>
          <w:ilvl w:val="0"/>
          <w:numId w:val="30"/>
        </w:numPr>
        <w:spacing w:line="360" w:lineRule="auto"/>
        <w:ind w:right="0"/>
        <w:jc w:val="both"/>
        <w:rPr>
          <w:rFonts w:asciiTheme="majorBidi" w:hAnsiTheme="majorBidi"/>
          <w:szCs w:val="24"/>
        </w:rPr>
      </w:pPr>
      <w:r w:rsidRPr="00314B9E">
        <w:rPr>
          <w:rFonts w:asciiTheme="majorBidi" w:hAnsiTheme="majorBidi"/>
          <w:szCs w:val="24"/>
          <w:rtl/>
        </w:rPr>
        <w:t xml:space="preserve">הנני </w:t>
      </w:r>
      <w:r w:rsidR="001E4E26" w:rsidRPr="00314B9E">
        <w:rPr>
          <w:rFonts w:asciiTheme="majorBidi" w:hAnsiTheme="majorBidi"/>
          <w:szCs w:val="24"/>
          <w:rtl/>
        </w:rPr>
        <w:t xml:space="preserve">מצהיר </w:t>
      </w:r>
      <w:r w:rsidR="000A026C" w:rsidRPr="00314B9E">
        <w:rPr>
          <w:rFonts w:asciiTheme="majorBidi" w:hAnsiTheme="majorBidi"/>
          <w:szCs w:val="24"/>
          <w:rtl/>
        </w:rPr>
        <w:t>שלא ידוע ל</w:t>
      </w:r>
      <w:r w:rsidRPr="00314B9E">
        <w:rPr>
          <w:rFonts w:asciiTheme="majorBidi" w:hAnsiTheme="majorBidi"/>
          <w:szCs w:val="24"/>
          <w:rtl/>
        </w:rPr>
        <w:t>י</w:t>
      </w:r>
      <w:r w:rsidR="009644F8" w:rsidRPr="00314B9E">
        <w:rPr>
          <w:rFonts w:asciiTheme="majorBidi" w:hAnsiTheme="majorBidi"/>
          <w:szCs w:val="24"/>
          <w:rtl/>
        </w:rPr>
        <w:t xml:space="preserve"> על</w:t>
      </w:r>
      <w:r w:rsidR="00CF1D55" w:rsidRPr="00314B9E">
        <w:rPr>
          <w:rFonts w:asciiTheme="majorBidi" w:hAnsiTheme="majorBidi"/>
          <w:szCs w:val="24"/>
          <w:rtl/>
        </w:rPr>
        <w:t xml:space="preserve"> חשש לניגוד עניינים בין השירותים</w:t>
      </w:r>
      <w:r w:rsidR="00CF7720" w:rsidRPr="00314B9E">
        <w:rPr>
          <w:rFonts w:asciiTheme="majorBidi" w:hAnsiTheme="majorBidi"/>
          <w:szCs w:val="24"/>
          <w:rtl/>
        </w:rPr>
        <w:t xml:space="preserve"> כהגדרתם לעיל,</w:t>
      </w:r>
      <w:r w:rsidR="000A026C" w:rsidRPr="00314B9E">
        <w:rPr>
          <w:rFonts w:asciiTheme="majorBidi" w:hAnsiTheme="majorBidi"/>
          <w:szCs w:val="24"/>
          <w:rtl/>
        </w:rPr>
        <w:t xml:space="preserve"> לבין עניינים </w:t>
      </w:r>
      <w:r w:rsidRPr="00314B9E">
        <w:rPr>
          <w:rFonts w:asciiTheme="majorBidi" w:hAnsiTheme="majorBidi"/>
          <w:szCs w:val="24"/>
          <w:rtl/>
        </w:rPr>
        <w:t>אחרים שלי</w:t>
      </w:r>
      <w:r w:rsidR="00CF1D55" w:rsidRPr="00314B9E">
        <w:rPr>
          <w:rFonts w:asciiTheme="majorBidi" w:hAnsiTheme="majorBidi"/>
          <w:szCs w:val="24"/>
          <w:rtl/>
        </w:rPr>
        <w:t>.</w:t>
      </w:r>
    </w:p>
    <w:p w14:paraId="318AF8F4" w14:textId="77777777" w:rsidR="001E4E26" w:rsidRPr="00314B9E" w:rsidRDefault="0082083C" w:rsidP="00A11E37">
      <w:pPr>
        <w:pStyle w:val="af5"/>
        <w:numPr>
          <w:ilvl w:val="0"/>
          <w:numId w:val="30"/>
        </w:numPr>
        <w:spacing w:line="360" w:lineRule="auto"/>
        <w:ind w:right="0"/>
        <w:jc w:val="both"/>
        <w:rPr>
          <w:rFonts w:asciiTheme="majorBidi" w:hAnsiTheme="majorBidi"/>
          <w:szCs w:val="24"/>
        </w:rPr>
      </w:pPr>
      <w:r w:rsidRPr="00314B9E">
        <w:rPr>
          <w:rFonts w:asciiTheme="majorBidi" w:hAnsiTheme="majorBidi"/>
          <w:szCs w:val="24"/>
          <w:rtl/>
        </w:rPr>
        <w:t xml:space="preserve">הנני </w:t>
      </w:r>
      <w:r w:rsidR="001E4E26" w:rsidRPr="00314B9E">
        <w:rPr>
          <w:rFonts w:asciiTheme="majorBidi" w:hAnsiTheme="majorBidi"/>
          <w:szCs w:val="24"/>
          <w:rtl/>
        </w:rPr>
        <w:t>מתחייב</w:t>
      </w:r>
      <w:r w:rsidR="00D71310" w:rsidRPr="00314B9E">
        <w:rPr>
          <w:rFonts w:asciiTheme="majorBidi" w:hAnsiTheme="majorBidi"/>
          <w:szCs w:val="24"/>
          <w:rtl/>
        </w:rPr>
        <w:t xml:space="preserve"> לבצע כל פעולה סבירה על מנת</w:t>
      </w:r>
      <w:r w:rsidR="00CF7720" w:rsidRPr="00314B9E">
        <w:rPr>
          <w:rFonts w:asciiTheme="majorBidi" w:hAnsiTheme="majorBidi"/>
          <w:szCs w:val="24"/>
          <w:rtl/>
        </w:rPr>
        <w:t xml:space="preserve"> להימנע מ</w:t>
      </w:r>
      <w:r w:rsidR="000A026C" w:rsidRPr="00314B9E">
        <w:rPr>
          <w:rFonts w:asciiTheme="majorBidi" w:hAnsiTheme="majorBidi"/>
          <w:szCs w:val="24"/>
          <w:rtl/>
        </w:rPr>
        <w:t xml:space="preserve">מצב </w:t>
      </w:r>
      <w:r w:rsidR="00CF7720" w:rsidRPr="00314B9E">
        <w:rPr>
          <w:rFonts w:asciiTheme="majorBidi" w:hAnsiTheme="majorBidi"/>
          <w:szCs w:val="24"/>
          <w:rtl/>
        </w:rPr>
        <w:t>של חשש לניגוד עניינים כאמור</w:t>
      </w:r>
      <w:r w:rsidRPr="00314B9E">
        <w:rPr>
          <w:rFonts w:asciiTheme="majorBidi" w:hAnsiTheme="majorBidi"/>
          <w:szCs w:val="24"/>
          <w:rtl/>
        </w:rPr>
        <w:t xml:space="preserve">, </w:t>
      </w:r>
      <w:r w:rsidR="00CF7720" w:rsidRPr="00314B9E">
        <w:rPr>
          <w:rFonts w:asciiTheme="majorBidi" w:hAnsiTheme="majorBidi"/>
          <w:szCs w:val="24"/>
          <w:rtl/>
        </w:rPr>
        <w:t>במהלך כל</w:t>
      </w:r>
      <w:r w:rsidR="001E4E26" w:rsidRPr="00314B9E">
        <w:rPr>
          <w:rFonts w:asciiTheme="majorBidi" w:hAnsiTheme="majorBidi"/>
          <w:szCs w:val="24"/>
          <w:rtl/>
        </w:rPr>
        <w:t xml:space="preserve"> תקופת מתן השירותים, ובמהלך ש</w:t>
      </w:r>
      <w:r w:rsidR="009644F8" w:rsidRPr="00314B9E">
        <w:rPr>
          <w:rFonts w:asciiTheme="majorBidi" w:hAnsiTheme="majorBidi"/>
          <w:szCs w:val="24"/>
          <w:rtl/>
        </w:rPr>
        <w:t>ישה</w:t>
      </w:r>
      <w:r w:rsidR="00CF7720" w:rsidRPr="00314B9E">
        <w:rPr>
          <w:rFonts w:asciiTheme="majorBidi" w:hAnsiTheme="majorBidi"/>
          <w:szCs w:val="24"/>
          <w:rtl/>
        </w:rPr>
        <w:t xml:space="preserve"> חודשים מתום תקופה זו.</w:t>
      </w:r>
    </w:p>
    <w:p w14:paraId="318AF8F5" w14:textId="77777777" w:rsidR="001E4E26" w:rsidRPr="00314B9E" w:rsidRDefault="0082083C" w:rsidP="00A11E37">
      <w:pPr>
        <w:pStyle w:val="af5"/>
        <w:numPr>
          <w:ilvl w:val="0"/>
          <w:numId w:val="30"/>
        </w:numPr>
        <w:spacing w:line="360" w:lineRule="auto"/>
        <w:ind w:right="0"/>
        <w:jc w:val="both"/>
        <w:rPr>
          <w:rFonts w:asciiTheme="majorBidi" w:hAnsiTheme="majorBidi"/>
          <w:szCs w:val="24"/>
        </w:rPr>
      </w:pPr>
      <w:r w:rsidRPr="00314B9E">
        <w:rPr>
          <w:rFonts w:asciiTheme="majorBidi" w:hAnsiTheme="majorBidi"/>
          <w:szCs w:val="24"/>
          <w:rtl/>
        </w:rPr>
        <w:t>הנני</w:t>
      </w:r>
      <w:r w:rsidR="00D71310" w:rsidRPr="00314B9E">
        <w:rPr>
          <w:rFonts w:asciiTheme="majorBidi" w:hAnsiTheme="majorBidi"/>
          <w:szCs w:val="24"/>
          <w:rtl/>
        </w:rPr>
        <w:t xml:space="preserve"> מתחייב</w:t>
      </w:r>
      <w:r w:rsidR="007E42B1" w:rsidRPr="00314B9E">
        <w:rPr>
          <w:rFonts w:asciiTheme="majorBidi" w:hAnsiTheme="majorBidi"/>
          <w:szCs w:val="24"/>
          <w:rtl/>
        </w:rPr>
        <w:t xml:space="preserve"> </w:t>
      </w:r>
      <w:r w:rsidR="00D71310" w:rsidRPr="00314B9E">
        <w:rPr>
          <w:rFonts w:asciiTheme="majorBidi" w:hAnsiTheme="majorBidi"/>
          <w:szCs w:val="24"/>
          <w:rtl/>
        </w:rPr>
        <w:t>ש</w:t>
      </w:r>
      <w:r w:rsidR="007E42B1" w:rsidRPr="00314B9E">
        <w:rPr>
          <w:rFonts w:asciiTheme="majorBidi" w:hAnsiTheme="majorBidi"/>
          <w:szCs w:val="24"/>
          <w:rtl/>
        </w:rPr>
        <w:t xml:space="preserve">לא </w:t>
      </w:r>
      <w:r w:rsidRPr="00314B9E">
        <w:rPr>
          <w:rFonts w:asciiTheme="majorBidi" w:hAnsiTheme="majorBidi"/>
          <w:szCs w:val="24"/>
          <w:rtl/>
        </w:rPr>
        <w:t>לייצג או לפעול</w:t>
      </w:r>
      <w:r w:rsidR="001E4E26" w:rsidRPr="00314B9E">
        <w:rPr>
          <w:rFonts w:asciiTheme="majorBidi" w:hAnsiTheme="majorBidi"/>
          <w:szCs w:val="24"/>
          <w:rtl/>
        </w:rPr>
        <w:t xml:space="preserve"> מטעם כל גורם שהוא</w:t>
      </w:r>
      <w:r w:rsidR="007E42B1" w:rsidRPr="00314B9E">
        <w:rPr>
          <w:rFonts w:asciiTheme="majorBidi" w:hAnsiTheme="majorBidi"/>
          <w:szCs w:val="24"/>
          <w:rtl/>
        </w:rPr>
        <w:t>,</w:t>
      </w:r>
      <w:r w:rsidR="001E4E26" w:rsidRPr="00314B9E">
        <w:rPr>
          <w:rFonts w:asciiTheme="majorBidi" w:hAnsiTheme="majorBidi"/>
          <w:szCs w:val="24"/>
          <w:rtl/>
        </w:rPr>
        <w:t xml:space="preserve"> </w:t>
      </w:r>
      <w:r w:rsidR="007E42B1" w:rsidRPr="00314B9E">
        <w:rPr>
          <w:rFonts w:asciiTheme="majorBidi" w:hAnsiTheme="majorBidi"/>
          <w:szCs w:val="24"/>
          <w:rtl/>
        </w:rPr>
        <w:t>בתחום השירותים הניתנים למשרד</w:t>
      </w:r>
      <w:r w:rsidR="001E4E26" w:rsidRPr="00314B9E">
        <w:rPr>
          <w:rFonts w:asciiTheme="majorBidi" w:hAnsiTheme="majorBidi"/>
          <w:szCs w:val="24"/>
          <w:rtl/>
        </w:rPr>
        <w:t>, במהלך תקופת מתן השירותים בין הצדדים ושישה חודשים לאחריה,  אלא אם כן התקבל לכך אישור מראש ובכתב של המשרד.</w:t>
      </w:r>
    </w:p>
    <w:p w14:paraId="318AF8F6" w14:textId="77777777" w:rsidR="007E42B1" w:rsidRPr="00314B9E" w:rsidRDefault="0082083C" w:rsidP="00A11E37">
      <w:pPr>
        <w:pStyle w:val="af5"/>
        <w:numPr>
          <w:ilvl w:val="0"/>
          <w:numId w:val="30"/>
        </w:numPr>
        <w:spacing w:line="360" w:lineRule="auto"/>
        <w:ind w:right="0"/>
        <w:jc w:val="both"/>
        <w:rPr>
          <w:rFonts w:asciiTheme="majorBidi" w:hAnsiTheme="majorBidi"/>
          <w:szCs w:val="24"/>
        </w:rPr>
      </w:pPr>
      <w:r w:rsidRPr="00314B9E">
        <w:rPr>
          <w:rFonts w:asciiTheme="majorBidi" w:hAnsiTheme="majorBidi"/>
          <w:szCs w:val="24"/>
          <w:rtl/>
        </w:rPr>
        <w:t>הנני</w:t>
      </w:r>
      <w:r w:rsidR="007E42B1" w:rsidRPr="00314B9E">
        <w:rPr>
          <w:rFonts w:asciiTheme="majorBidi" w:hAnsiTheme="majorBidi"/>
          <w:szCs w:val="24"/>
          <w:rtl/>
        </w:rPr>
        <w:t xml:space="preserve"> מצהיר ומתחייב לדווח מראש למשרד על כל כוונה של</w:t>
      </w:r>
      <w:r w:rsidRPr="00314B9E">
        <w:rPr>
          <w:rFonts w:asciiTheme="majorBidi" w:hAnsiTheme="majorBidi"/>
          <w:szCs w:val="24"/>
          <w:rtl/>
        </w:rPr>
        <w:t>י</w:t>
      </w:r>
      <w:r w:rsidR="007E42B1" w:rsidRPr="00314B9E">
        <w:rPr>
          <w:rFonts w:asciiTheme="majorBidi" w:hAnsiTheme="majorBidi"/>
          <w:szCs w:val="24"/>
          <w:rtl/>
        </w:rPr>
        <w:t xml:space="preserve">, להתקשר עם כל גורם כאמור בסעיף </w:t>
      </w:r>
      <w:r w:rsidR="00B224CE" w:rsidRPr="00314B9E">
        <w:rPr>
          <w:rFonts w:asciiTheme="majorBidi" w:hAnsiTheme="majorBidi"/>
          <w:szCs w:val="24"/>
          <w:rtl/>
        </w:rPr>
        <w:t xml:space="preserve">3 </w:t>
      </w:r>
      <w:r w:rsidR="007E42B1" w:rsidRPr="00314B9E">
        <w:rPr>
          <w:rFonts w:asciiTheme="majorBidi" w:hAnsiTheme="majorBidi"/>
          <w:szCs w:val="24"/>
          <w:rtl/>
        </w:rPr>
        <w:t>לעיל, ולפעול בהתאם להוראותיו של המשרד בעניין. המשרד רשאי לא לאשר ל</w:t>
      </w:r>
      <w:r w:rsidRPr="00314B9E">
        <w:rPr>
          <w:rFonts w:asciiTheme="majorBidi" w:hAnsiTheme="majorBidi"/>
          <w:szCs w:val="24"/>
          <w:rtl/>
        </w:rPr>
        <w:t>י</w:t>
      </w:r>
      <w:r w:rsidR="007E42B1" w:rsidRPr="00314B9E">
        <w:rPr>
          <w:rFonts w:asciiTheme="majorBidi" w:hAnsiTheme="majorBidi"/>
          <w:szCs w:val="24"/>
          <w:rtl/>
        </w:rPr>
        <w:t xml:space="preserve"> לערוך התקשרות כאמור או לתת הוראות אחרות שיבטיחו היעדר חשש לניגוד עניינים, ו</w:t>
      </w:r>
      <w:r w:rsidRPr="00314B9E">
        <w:rPr>
          <w:rFonts w:asciiTheme="majorBidi" w:hAnsiTheme="majorBidi"/>
          <w:szCs w:val="24"/>
          <w:rtl/>
        </w:rPr>
        <w:t>אני</w:t>
      </w:r>
      <w:r w:rsidR="007E42B1" w:rsidRPr="00314B9E">
        <w:rPr>
          <w:rFonts w:asciiTheme="majorBidi" w:hAnsiTheme="majorBidi"/>
          <w:szCs w:val="24"/>
          <w:rtl/>
        </w:rPr>
        <w:t xml:space="preserve"> מתחייב לפעול בהתאם להוראות אלו.</w:t>
      </w:r>
    </w:p>
    <w:p w14:paraId="318AF8F7" w14:textId="77777777" w:rsidR="001E4E26" w:rsidRPr="00314B9E" w:rsidRDefault="001E4E26" w:rsidP="00A11E37">
      <w:pPr>
        <w:pStyle w:val="af5"/>
        <w:numPr>
          <w:ilvl w:val="0"/>
          <w:numId w:val="30"/>
        </w:numPr>
        <w:spacing w:line="360" w:lineRule="auto"/>
        <w:ind w:right="0"/>
        <w:jc w:val="both"/>
        <w:rPr>
          <w:rFonts w:asciiTheme="majorBidi" w:hAnsiTheme="majorBidi"/>
          <w:szCs w:val="24"/>
        </w:rPr>
      </w:pPr>
      <w:r w:rsidRPr="00314B9E">
        <w:rPr>
          <w:rFonts w:asciiTheme="majorBidi" w:hAnsiTheme="majorBidi"/>
          <w:szCs w:val="24"/>
          <w:rtl/>
        </w:rPr>
        <w:t>ה</w:t>
      </w:r>
      <w:r w:rsidR="0082083C" w:rsidRPr="00314B9E">
        <w:rPr>
          <w:rFonts w:asciiTheme="majorBidi" w:hAnsiTheme="majorBidi"/>
          <w:szCs w:val="24"/>
          <w:rtl/>
        </w:rPr>
        <w:t>נני</w:t>
      </w:r>
      <w:r w:rsidR="000A026C" w:rsidRPr="00314B9E">
        <w:rPr>
          <w:rFonts w:asciiTheme="majorBidi" w:hAnsiTheme="majorBidi"/>
          <w:szCs w:val="24"/>
          <w:rtl/>
        </w:rPr>
        <w:t xml:space="preserve"> </w:t>
      </w:r>
      <w:r w:rsidRPr="00314B9E">
        <w:rPr>
          <w:rFonts w:asciiTheme="majorBidi" w:hAnsiTheme="majorBidi"/>
          <w:szCs w:val="24"/>
          <w:rtl/>
        </w:rPr>
        <w:t>מתחייב להודיע למשרד באו</w:t>
      </w:r>
      <w:r w:rsidR="007E42B1" w:rsidRPr="00314B9E">
        <w:rPr>
          <w:rFonts w:asciiTheme="majorBidi" w:hAnsiTheme="majorBidi"/>
          <w:szCs w:val="24"/>
          <w:rtl/>
        </w:rPr>
        <w:t xml:space="preserve">פן מיידי על כל נתון או מצב שבשלו </w:t>
      </w:r>
      <w:r w:rsidR="0082083C" w:rsidRPr="00314B9E">
        <w:rPr>
          <w:rFonts w:asciiTheme="majorBidi" w:hAnsiTheme="majorBidi"/>
          <w:szCs w:val="24"/>
          <w:rtl/>
        </w:rPr>
        <w:t>אני</w:t>
      </w:r>
      <w:r w:rsidR="007E42B1" w:rsidRPr="00314B9E">
        <w:rPr>
          <w:rFonts w:asciiTheme="majorBidi" w:hAnsiTheme="majorBidi"/>
          <w:szCs w:val="24"/>
          <w:rtl/>
        </w:rPr>
        <w:t xml:space="preserve"> </w:t>
      </w:r>
      <w:r w:rsidR="0082083C" w:rsidRPr="00314B9E">
        <w:rPr>
          <w:rFonts w:asciiTheme="majorBidi" w:hAnsiTheme="majorBidi"/>
          <w:szCs w:val="24"/>
          <w:rtl/>
        </w:rPr>
        <w:t>צפוי</w:t>
      </w:r>
      <w:r w:rsidRPr="00314B9E">
        <w:rPr>
          <w:rFonts w:asciiTheme="majorBidi" w:hAnsiTheme="majorBidi"/>
          <w:szCs w:val="24"/>
          <w:rtl/>
        </w:rPr>
        <w:t xml:space="preserve"> להימצא במצב של</w:t>
      </w:r>
      <w:r w:rsidR="0082083C" w:rsidRPr="00314B9E">
        <w:rPr>
          <w:rFonts w:asciiTheme="majorBidi" w:hAnsiTheme="majorBidi"/>
          <w:szCs w:val="24"/>
          <w:rtl/>
        </w:rPr>
        <w:t xml:space="preserve"> חשש</w:t>
      </w:r>
      <w:r w:rsidRPr="00314B9E">
        <w:rPr>
          <w:rFonts w:asciiTheme="majorBidi" w:hAnsiTheme="majorBidi"/>
          <w:szCs w:val="24"/>
          <w:rtl/>
        </w:rPr>
        <w:t xml:space="preserve"> </w:t>
      </w:r>
      <w:r w:rsidR="00250470" w:rsidRPr="00314B9E">
        <w:rPr>
          <w:rFonts w:asciiTheme="majorBidi" w:hAnsiTheme="majorBidi"/>
          <w:szCs w:val="24"/>
          <w:rtl/>
        </w:rPr>
        <w:t>ל</w:t>
      </w:r>
      <w:r w:rsidRPr="00314B9E">
        <w:rPr>
          <w:rFonts w:asciiTheme="majorBidi" w:hAnsiTheme="majorBidi"/>
          <w:szCs w:val="24"/>
          <w:rtl/>
        </w:rPr>
        <w:t>ניגוד עניינים</w:t>
      </w:r>
      <w:r w:rsidR="007E42B1" w:rsidRPr="00314B9E">
        <w:rPr>
          <w:rFonts w:asciiTheme="majorBidi" w:hAnsiTheme="majorBidi"/>
          <w:szCs w:val="24"/>
          <w:rtl/>
        </w:rPr>
        <w:t xml:space="preserve"> כאמור</w:t>
      </w:r>
      <w:r w:rsidRPr="00314B9E">
        <w:rPr>
          <w:rFonts w:asciiTheme="majorBidi" w:hAnsiTheme="majorBidi"/>
          <w:szCs w:val="24"/>
          <w:rtl/>
        </w:rPr>
        <w:t>, מיד עם היוודע לי</w:t>
      </w:r>
      <w:r w:rsidR="0082083C" w:rsidRPr="00314B9E">
        <w:rPr>
          <w:rFonts w:asciiTheme="majorBidi" w:hAnsiTheme="majorBidi"/>
          <w:szCs w:val="24"/>
          <w:rtl/>
        </w:rPr>
        <w:t xml:space="preserve"> </w:t>
      </w:r>
      <w:r w:rsidR="00151F45" w:rsidRPr="00314B9E">
        <w:rPr>
          <w:rFonts w:asciiTheme="majorBidi" w:hAnsiTheme="majorBidi"/>
          <w:szCs w:val="24"/>
          <w:rtl/>
        </w:rPr>
        <w:t>על כך.</w:t>
      </w:r>
      <w:r w:rsidRPr="00314B9E">
        <w:rPr>
          <w:rFonts w:asciiTheme="majorBidi" w:hAnsiTheme="majorBidi"/>
          <w:szCs w:val="24"/>
          <w:rtl/>
        </w:rPr>
        <w:t xml:space="preserve"> </w:t>
      </w:r>
    </w:p>
    <w:p w14:paraId="318AF8F8" w14:textId="77777777" w:rsidR="00F56444" w:rsidRDefault="00F56444">
      <w:pPr>
        <w:bidi w:val="0"/>
        <w:rPr>
          <w:rFonts w:asciiTheme="majorBidi" w:hAnsiTheme="majorBidi"/>
          <w:szCs w:val="24"/>
          <w:rtl/>
          <w:lang w:eastAsia="he-IL"/>
        </w:rPr>
      </w:pPr>
      <w:r>
        <w:rPr>
          <w:rFonts w:asciiTheme="majorBidi" w:hAnsiTheme="majorBidi"/>
          <w:szCs w:val="24"/>
          <w:rtl/>
        </w:rPr>
        <w:br w:type="page"/>
      </w:r>
    </w:p>
    <w:p w14:paraId="318AF8F9" w14:textId="77777777" w:rsidR="00DD7F39" w:rsidRDefault="00DD7F39" w:rsidP="00DD7F39">
      <w:pPr>
        <w:pStyle w:val="af5"/>
        <w:spacing w:line="360" w:lineRule="auto"/>
        <w:ind w:left="567" w:right="567"/>
        <w:jc w:val="both"/>
        <w:rPr>
          <w:rFonts w:asciiTheme="majorBidi" w:hAnsiTheme="majorBidi"/>
          <w:szCs w:val="24"/>
        </w:rPr>
      </w:pPr>
    </w:p>
    <w:p w14:paraId="318AF8FA" w14:textId="77777777" w:rsidR="001E4E26" w:rsidRPr="00314B9E" w:rsidRDefault="00000CA5" w:rsidP="00A11E37">
      <w:pPr>
        <w:pStyle w:val="af5"/>
        <w:numPr>
          <w:ilvl w:val="0"/>
          <w:numId w:val="30"/>
        </w:numPr>
        <w:spacing w:line="360" w:lineRule="auto"/>
        <w:ind w:right="0"/>
        <w:jc w:val="both"/>
        <w:rPr>
          <w:rFonts w:asciiTheme="majorBidi" w:hAnsiTheme="majorBidi"/>
          <w:szCs w:val="24"/>
          <w:rtl/>
        </w:rPr>
      </w:pPr>
      <w:r w:rsidRPr="00314B9E">
        <w:rPr>
          <w:rFonts w:asciiTheme="majorBidi" w:hAnsiTheme="majorBidi"/>
          <w:szCs w:val="24"/>
          <w:rtl/>
        </w:rPr>
        <w:t>ולראיה</w:t>
      </w:r>
      <w:r w:rsidR="0082083C" w:rsidRPr="00314B9E">
        <w:rPr>
          <w:rFonts w:asciiTheme="majorBidi" w:hAnsiTheme="majorBidi"/>
          <w:szCs w:val="24"/>
          <w:rtl/>
        </w:rPr>
        <w:t>,</w:t>
      </w:r>
      <w:r w:rsidRPr="00314B9E">
        <w:rPr>
          <w:rFonts w:asciiTheme="majorBidi" w:hAnsiTheme="majorBidi"/>
          <w:szCs w:val="24"/>
          <w:rtl/>
        </w:rPr>
        <w:t xml:space="preserve"> </w:t>
      </w:r>
      <w:r w:rsidR="001E4E26" w:rsidRPr="00314B9E">
        <w:rPr>
          <w:rFonts w:asciiTheme="majorBidi" w:hAnsiTheme="majorBidi"/>
          <w:szCs w:val="24"/>
          <w:rtl/>
        </w:rPr>
        <w:t>ב</w:t>
      </w:r>
      <w:r w:rsidR="0082083C" w:rsidRPr="00314B9E">
        <w:rPr>
          <w:rFonts w:asciiTheme="majorBidi" w:hAnsiTheme="majorBidi"/>
          <w:szCs w:val="24"/>
          <w:rtl/>
        </w:rPr>
        <w:t>אתי על החתום</w:t>
      </w:r>
      <w:r w:rsidR="001E4E26" w:rsidRPr="00314B9E">
        <w:rPr>
          <w:rFonts w:asciiTheme="majorBidi" w:hAnsiTheme="majorBidi"/>
          <w:szCs w:val="24"/>
          <w:rtl/>
        </w:rPr>
        <w:t xml:space="preserve">: </w:t>
      </w:r>
      <w:r w:rsidR="001E4E26" w:rsidRPr="00314B9E">
        <w:rPr>
          <w:rFonts w:asciiTheme="majorBidi" w:hAnsiTheme="majorBidi"/>
          <w:szCs w:val="24"/>
          <w:rtl/>
        </w:rPr>
        <w:tab/>
      </w:r>
    </w:p>
    <w:p w14:paraId="318AF8FB" w14:textId="77777777" w:rsidR="0016372B" w:rsidRDefault="0016372B" w:rsidP="00314B9E">
      <w:pPr>
        <w:jc w:val="both"/>
        <w:rPr>
          <w:rFonts w:asciiTheme="majorBidi" w:hAnsiTheme="majorBidi"/>
          <w:szCs w:val="24"/>
          <w:rtl/>
        </w:rPr>
      </w:pPr>
    </w:p>
    <w:p w14:paraId="318AF8FC" w14:textId="77777777" w:rsidR="001C29D8" w:rsidRDefault="001C29D8" w:rsidP="00314B9E">
      <w:pPr>
        <w:jc w:val="both"/>
        <w:rPr>
          <w:rFonts w:asciiTheme="majorBidi" w:hAnsiTheme="majorBidi"/>
          <w:szCs w:val="24"/>
          <w:rtl/>
        </w:rPr>
      </w:pPr>
    </w:p>
    <w:p w14:paraId="318AF8FD" w14:textId="77777777" w:rsidR="00DD7F39" w:rsidRDefault="00DD7F39" w:rsidP="00314B9E">
      <w:pPr>
        <w:jc w:val="both"/>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F56444" w14:paraId="318AF905" w14:textId="77777777" w:rsidTr="00E83064">
        <w:tc>
          <w:tcPr>
            <w:tcW w:w="1718" w:type="dxa"/>
            <w:tcBorders>
              <w:top w:val="single" w:sz="4" w:space="0" w:color="auto"/>
            </w:tcBorders>
          </w:tcPr>
          <w:p w14:paraId="318AF8FE" w14:textId="77777777" w:rsidR="00F56444" w:rsidRDefault="00F5644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318AF8FF" w14:textId="77777777" w:rsidR="00F56444" w:rsidRDefault="00F56444" w:rsidP="00E83064">
            <w:pPr>
              <w:spacing w:line="360" w:lineRule="auto"/>
              <w:jc w:val="both"/>
              <w:rPr>
                <w:rFonts w:asciiTheme="majorBidi" w:hAnsiTheme="majorBidi"/>
                <w:szCs w:val="24"/>
                <w:rtl/>
              </w:rPr>
            </w:pPr>
          </w:p>
        </w:tc>
        <w:tc>
          <w:tcPr>
            <w:tcW w:w="1984" w:type="dxa"/>
            <w:tcBorders>
              <w:top w:val="single" w:sz="4" w:space="0" w:color="auto"/>
            </w:tcBorders>
          </w:tcPr>
          <w:p w14:paraId="318AF900" w14:textId="77777777" w:rsidR="00F56444" w:rsidRDefault="00F56444" w:rsidP="00F56444">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425" w:type="dxa"/>
          </w:tcPr>
          <w:p w14:paraId="318AF901" w14:textId="77777777"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14:paraId="318AF902" w14:textId="77777777"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14:paraId="318AF903" w14:textId="77777777"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14:paraId="318AF904" w14:textId="77777777"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חתימה</w:t>
            </w:r>
          </w:p>
        </w:tc>
      </w:tr>
    </w:tbl>
    <w:p w14:paraId="318AF906" w14:textId="77777777" w:rsidR="00F56444" w:rsidRPr="00314B9E" w:rsidRDefault="00F56444" w:rsidP="00314B9E">
      <w:pPr>
        <w:jc w:val="both"/>
        <w:rPr>
          <w:rFonts w:asciiTheme="majorBidi" w:hAnsiTheme="majorBidi"/>
          <w:szCs w:val="24"/>
          <w:rtl/>
        </w:rPr>
      </w:pPr>
    </w:p>
    <w:p w14:paraId="318AF907" w14:textId="77777777" w:rsidR="001E4E26" w:rsidRPr="00314B9E" w:rsidRDefault="001E4E26" w:rsidP="00314B9E">
      <w:pPr>
        <w:spacing w:line="360" w:lineRule="auto"/>
        <w:jc w:val="both"/>
        <w:rPr>
          <w:rFonts w:asciiTheme="majorBidi" w:hAnsiTheme="majorBidi"/>
          <w:szCs w:val="24"/>
          <w:rtl/>
        </w:rPr>
      </w:pPr>
    </w:p>
    <w:p w14:paraId="318AF908" w14:textId="77777777" w:rsidR="001E4E26" w:rsidRDefault="001E4E26" w:rsidP="00F56444">
      <w:pPr>
        <w:spacing w:line="360" w:lineRule="auto"/>
        <w:jc w:val="center"/>
        <w:rPr>
          <w:rFonts w:asciiTheme="majorBidi" w:hAnsiTheme="majorBidi"/>
          <w:b/>
          <w:bCs/>
          <w:szCs w:val="24"/>
          <w:u w:val="single"/>
          <w:rtl/>
        </w:rPr>
      </w:pPr>
      <w:r w:rsidRPr="00314B9E">
        <w:rPr>
          <w:rFonts w:asciiTheme="majorBidi" w:hAnsiTheme="majorBidi"/>
          <w:b/>
          <w:bCs/>
          <w:szCs w:val="24"/>
          <w:u w:val="single"/>
          <w:rtl/>
        </w:rPr>
        <w:t>אישור</w:t>
      </w:r>
      <w:r w:rsidR="00D44E55" w:rsidRPr="00314B9E">
        <w:rPr>
          <w:rFonts w:asciiTheme="majorBidi" w:hAnsiTheme="majorBidi"/>
          <w:b/>
          <w:bCs/>
          <w:szCs w:val="24"/>
          <w:u w:val="single"/>
          <w:rtl/>
        </w:rPr>
        <w:t xml:space="preserve"> עו</w:t>
      </w:r>
      <w:r w:rsidR="00F56444">
        <w:rPr>
          <w:rFonts w:asciiTheme="majorBidi" w:hAnsiTheme="majorBidi" w:hint="cs"/>
          <w:b/>
          <w:bCs/>
          <w:szCs w:val="24"/>
          <w:u w:val="single"/>
          <w:rtl/>
        </w:rPr>
        <w:t>רך הדין</w:t>
      </w:r>
      <w:r w:rsidR="00DB1D13" w:rsidRPr="00314B9E">
        <w:rPr>
          <w:rFonts w:asciiTheme="majorBidi" w:hAnsiTheme="majorBidi"/>
          <w:b/>
          <w:bCs/>
          <w:szCs w:val="24"/>
          <w:u w:val="single"/>
          <w:rtl/>
        </w:rPr>
        <w:t xml:space="preserve"> </w:t>
      </w:r>
    </w:p>
    <w:p w14:paraId="318AF909" w14:textId="77777777" w:rsidR="00F56444" w:rsidRPr="00314B9E" w:rsidRDefault="00F56444" w:rsidP="00F56444">
      <w:pPr>
        <w:spacing w:line="360" w:lineRule="auto"/>
        <w:jc w:val="center"/>
        <w:rPr>
          <w:rFonts w:asciiTheme="majorBidi" w:hAnsiTheme="majorBidi"/>
          <w:b/>
          <w:bCs/>
          <w:szCs w:val="24"/>
          <w:u w:val="single"/>
          <w:rtl/>
        </w:rPr>
      </w:pPr>
    </w:p>
    <w:p w14:paraId="318AF90A" w14:textId="77777777" w:rsidR="001E4E26" w:rsidRDefault="001E4E26" w:rsidP="00314B9E">
      <w:pPr>
        <w:spacing w:line="360" w:lineRule="auto"/>
        <w:jc w:val="both"/>
        <w:rPr>
          <w:rFonts w:asciiTheme="majorBidi" w:hAnsiTheme="majorBidi"/>
          <w:szCs w:val="24"/>
          <w:rtl/>
        </w:rPr>
      </w:pPr>
      <w:r w:rsidRPr="00314B9E">
        <w:rPr>
          <w:rFonts w:asciiTheme="majorBidi" w:hAnsiTheme="majorBidi"/>
          <w:szCs w:val="24"/>
          <w:rtl/>
        </w:rPr>
        <w:t>אני הח"מ ______________, עו"ד מאשר/ת בזאת כי  ביום __________ הופיע/ה בפני במשרדי מר/גב' ______________ שזוהה/תה עצמו/ה על ידי ת.ז. _________ המוכר/ת לי באופן אישי</w:t>
      </w:r>
      <w:r w:rsidR="0016372B" w:rsidRPr="00314B9E">
        <w:rPr>
          <w:rFonts w:asciiTheme="majorBidi" w:hAnsiTheme="majorBidi"/>
          <w:szCs w:val="24"/>
          <w:rtl/>
        </w:rPr>
        <w:t>,</w:t>
      </w:r>
      <w:r w:rsidRPr="00314B9E">
        <w:rPr>
          <w:rFonts w:asciiTheme="majorBidi" w:hAnsiTheme="majorBidi"/>
          <w:szCs w:val="24"/>
          <w:rtl/>
        </w:rPr>
        <w:t xml:space="preserve"> </w:t>
      </w:r>
      <w:r w:rsidR="0016372B" w:rsidRPr="00314B9E">
        <w:rPr>
          <w:rFonts w:asciiTheme="majorBidi" w:hAnsiTheme="majorBidi"/>
          <w:szCs w:val="24"/>
          <w:rtl/>
        </w:rPr>
        <w:t xml:space="preserve">ולאחר שהזהרתיו/ה כי עליו/ה להצהיר אמת וכי יהיה/תהיה צפוי/ה לעונשים הקבועים בחוק אם לא יעשה/תעשה כן, </w:t>
      </w:r>
      <w:r w:rsidRPr="00314B9E">
        <w:rPr>
          <w:rFonts w:asciiTheme="majorBidi" w:hAnsiTheme="majorBidi"/>
          <w:szCs w:val="24"/>
          <w:rtl/>
        </w:rPr>
        <w:t>חתם על הצהרה</w:t>
      </w:r>
      <w:r w:rsidR="0016372B" w:rsidRPr="00314B9E">
        <w:rPr>
          <w:rFonts w:asciiTheme="majorBidi" w:hAnsiTheme="majorBidi"/>
          <w:szCs w:val="24"/>
          <w:rtl/>
        </w:rPr>
        <w:t xml:space="preserve"> והתחייבות</w:t>
      </w:r>
      <w:r w:rsidRPr="00314B9E">
        <w:rPr>
          <w:rFonts w:asciiTheme="majorBidi" w:hAnsiTheme="majorBidi"/>
          <w:szCs w:val="24"/>
          <w:rtl/>
        </w:rPr>
        <w:t xml:space="preserve"> זו בפני</w:t>
      </w:r>
      <w:r w:rsidR="0016372B" w:rsidRPr="00314B9E">
        <w:rPr>
          <w:rFonts w:asciiTheme="majorBidi" w:hAnsiTheme="majorBidi"/>
          <w:szCs w:val="24"/>
          <w:rtl/>
        </w:rPr>
        <w:t>.</w:t>
      </w:r>
      <w:r w:rsidRPr="00314B9E">
        <w:rPr>
          <w:rFonts w:asciiTheme="majorBidi" w:hAnsiTheme="majorBidi"/>
          <w:szCs w:val="24"/>
          <w:rtl/>
        </w:rPr>
        <w:t xml:space="preserve"> </w:t>
      </w:r>
    </w:p>
    <w:p w14:paraId="318AF90B" w14:textId="77777777" w:rsidR="00F56444" w:rsidRDefault="00F56444" w:rsidP="00314B9E">
      <w:pPr>
        <w:spacing w:line="360" w:lineRule="auto"/>
        <w:jc w:val="both"/>
        <w:rPr>
          <w:rFonts w:asciiTheme="majorBidi" w:hAnsiTheme="majorBidi"/>
          <w:szCs w:val="24"/>
          <w:rtl/>
        </w:rPr>
      </w:pPr>
    </w:p>
    <w:p w14:paraId="318AF90C" w14:textId="77777777" w:rsidR="00F56444" w:rsidRPr="00314B9E" w:rsidRDefault="00F56444" w:rsidP="00314B9E">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F56444" w:rsidRPr="00213745" w14:paraId="318AF912" w14:textId="77777777" w:rsidTr="00E83064">
        <w:trPr>
          <w:jc w:val="center"/>
        </w:trPr>
        <w:tc>
          <w:tcPr>
            <w:tcW w:w="2144" w:type="dxa"/>
            <w:tcBorders>
              <w:top w:val="single" w:sz="4" w:space="0" w:color="auto"/>
            </w:tcBorders>
          </w:tcPr>
          <w:p w14:paraId="318AF90D" w14:textId="77777777" w:rsidR="00F56444" w:rsidRPr="00213745" w:rsidRDefault="00F56444" w:rsidP="00E83064">
            <w:pPr>
              <w:spacing w:line="360" w:lineRule="auto"/>
              <w:jc w:val="center"/>
              <w:rPr>
                <w:rFonts w:ascii="Arial" w:hAnsi="Arial"/>
                <w:szCs w:val="24"/>
                <w:rtl/>
              </w:rPr>
            </w:pPr>
            <w:r w:rsidRPr="00213745">
              <w:rPr>
                <w:rFonts w:ascii="Arial" w:hAnsi="Arial" w:hint="cs"/>
                <w:szCs w:val="24"/>
                <w:rtl/>
              </w:rPr>
              <w:t>תאריך</w:t>
            </w:r>
          </w:p>
        </w:tc>
        <w:tc>
          <w:tcPr>
            <w:tcW w:w="1134" w:type="dxa"/>
          </w:tcPr>
          <w:p w14:paraId="318AF90E" w14:textId="77777777" w:rsidR="00F56444" w:rsidRPr="00213745" w:rsidRDefault="00F56444" w:rsidP="00E83064">
            <w:pPr>
              <w:spacing w:line="360" w:lineRule="auto"/>
              <w:jc w:val="both"/>
              <w:rPr>
                <w:rFonts w:ascii="Arial" w:hAnsi="Arial"/>
                <w:szCs w:val="24"/>
                <w:rtl/>
              </w:rPr>
            </w:pPr>
          </w:p>
        </w:tc>
        <w:tc>
          <w:tcPr>
            <w:tcW w:w="2409" w:type="dxa"/>
            <w:tcBorders>
              <w:top w:val="single" w:sz="4" w:space="0" w:color="auto"/>
            </w:tcBorders>
          </w:tcPr>
          <w:p w14:paraId="318AF90F" w14:textId="77777777" w:rsidR="00F56444" w:rsidRPr="00213745" w:rsidRDefault="00F56444" w:rsidP="00E83064">
            <w:pPr>
              <w:spacing w:line="360" w:lineRule="auto"/>
              <w:jc w:val="center"/>
              <w:rPr>
                <w:rFonts w:ascii="Arial" w:hAnsi="Arial"/>
                <w:szCs w:val="24"/>
                <w:rtl/>
              </w:rPr>
            </w:pPr>
            <w:r w:rsidRPr="00213745">
              <w:rPr>
                <w:rFonts w:ascii="Arial" w:hAnsi="Arial" w:hint="cs"/>
                <w:szCs w:val="24"/>
                <w:rtl/>
              </w:rPr>
              <w:t>מס' רישיון</w:t>
            </w:r>
          </w:p>
        </w:tc>
        <w:tc>
          <w:tcPr>
            <w:tcW w:w="993" w:type="dxa"/>
          </w:tcPr>
          <w:p w14:paraId="318AF910" w14:textId="77777777" w:rsidR="00F56444" w:rsidRPr="00213745" w:rsidRDefault="00F56444" w:rsidP="00E83064">
            <w:pPr>
              <w:spacing w:line="360" w:lineRule="auto"/>
              <w:jc w:val="both"/>
              <w:rPr>
                <w:rFonts w:ascii="Arial" w:hAnsi="Arial"/>
                <w:szCs w:val="24"/>
                <w:rtl/>
              </w:rPr>
            </w:pPr>
          </w:p>
        </w:tc>
        <w:tc>
          <w:tcPr>
            <w:tcW w:w="2268" w:type="dxa"/>
            <w:tcBorders>
              <w:top w:val="single" w:sz="4" w:space="0" w:color="auto"/>
            </w:tcBorders>
          </w:tcPr>
          <w:p w14:paraId="318AF911" w14:textId="77777777" w:rsidR="00F56444" w:rsidRPr="00213745" w:rsidRDefault="00F56444" w:rsidP="00E83064">
            <w:pPr>
              <w:spacing w:line="360" w:lineRule="auto"/>
              <w:jc w:val="center"/>
              <w:rPr>
                <w:rFonts w:ascii="Arial" w:hAnsi="Arial"/>
                <w:szCs w:val="24"/>
                <w:rtl/>
              </w:rPr>
            </w:pPr>
            <w:r w:rsidRPr="00213745">
              <w:rPr>
                <w:rFonts w:ascii="Arial" w:hAnsi="Arial" w:hint="cs"/>
                <w:szCs w:val="24"/>
                <w:rtl/>
              </w:rPr>
              <w:t>חתימה וחותמת</w:t>
            </w:r>
          </w:p>
        </w:tc>
      </w:tr>
    </w:tbl>
    <w:p w14:paraId="318AF913" w14:textId="77777777" w:rsidR="001E4E26" w:rsidRPr="00314B9E" w:rsidRDefault="001E4E26" w:rsidP="00314B9E">
      <w:pPr>
        <w:spacing w:line="360" w:lineRule="auto"/>
        <w:jc w:val="center"/>
        <w:rPr>
          <w:rFonts w:asciiTheme="majorBidi" w:hAnsiTheme="majorBidi"/>
          <w:b/>
          <w:bCs/>
          <w:sz w:val="28"/>
          <w:szCs w:val="28"/>
          <w:u w:val="single"/>
          <w:rtl/>
        </w:rPr>
      </w:pPr>
    </w:p>
    <w:p w14:paraId="318AF914" w14:textId="77777777" w:rsidR="001E4E26" w:rsidRPr="00314B9E" w:rsidRDefault="001E4E26" w:rsidP="00314B9E">
      <w:pPr>
        <w:spacing w:line="360" w:lineRule="auto"/>
        <w:jc w:val="center"/>
        <w:rPr>
          <w:rFonts w:asciiTheme="majorBidi" w:hAnsiTheme="majorBidi"/>
          <w:b/>
          <w:bCs/>
          <w:sz w:val="28"/>
          <w:szCs w:val="28"/>
          <w:u w:val="single"/>
          <w:rtl/>
        </w:rPr>
      </w:pPr>
    </w:p>
    <w:p w14:paraId="318AF915" w14:textId="77777777" w:rsidR="001E4E26" w:rsidRPr="00314B9E" w:rsidRDefault="001E4E26" w:rsidP="00314B9E">
      <w:pPr>
        <w:spacing w:line="360" w:lineRule="auto"/>
        <w:jc w:val="center"/>
        <w:rPr>
          <w:rFonts w:asciiTheme="majorBidi" w:hAnsiTheme="majorBidi"/>
          <w:b/>
          <w:bCs/>
          <w:sz w:val="28"/>
          <w:szCs w:val="28"/>
          <w:u w:val="single"/>
          <w:rtl/>
        </w:rPr>
      </w:pPr>
    </w:p>
    <w:p w14:paraId="318AF916" w14:textId="77777777" w:rsidR="001E4E26" w:rsidRPr="00314B9E" w:rsidRDefault="001E4E26" w:rsidP="00314B9E">
      <w:pPr>
        <w:spacing w:line="360" w:lineRule="auto"/>
        <w:jc w:val="center"/>
        <w:rPr>
          <w:rFonts w:asciiTheme="majorBidi" w:hAnsiTheme="majorBidi"/>
          <w:b/>
          <w:bCs/>
          <w:sz w:val="28"/>
          <w:szCs w:val="28"/>
          <w:u w:val="single"/>
          <w:rtl/>
        </w:rPr>
      </w:pPr>
    </w:p>
    <w:p w14:paraId="318AF917" w14:textId="77777777" w:rsidR="001E4E26" w:rsidRPr="00314B9E" w:rsidRDefault="001E4E26" w:rsidP="00314B9E">
      <w:pPr>
        <w:spacing w:line="360" w:lineRule="auto"/>
        <w:jc w:val="center"/>
        <w:rPr>
          <w:rFonts w:asciiTheme="majorBidi" w:hAnsiTheme="majorBidi"/>
          <w:b/>
          <w:bCs/>
          <w:sz w:val="28"/>
          <w:szCs w:val="28"/>
          <w:u w:val="single"/>
          <w:rtl/>
        </w:rPr>
      </w:pPr>
    </w:p>
    <w:p w14:paraId="318AF918" w14:textId="77777777" w:rsidR="001E4E26" w:rsidRPr="00314B9E" w:rsidRDefault="001E4E26" w:rsidP="00314B9E">
      <w:pPr>
        <w:spacing w:line="360" w:lineRule="auto"/>
        <w:jc w:val="center"/>
        <w:rPr>
          <w:rFonts w:asciiTheme="majorBidi" w:hAnsiTheme="majorBidi"/>
          <w:b/>
          <w:bCs/>
          <w:sz w:val="28"/>
          <w:szCs w:val="28"/>
          <w:u w:val="single"/>
          <w:rtl/>
        </w:rPr>
      </w:pPr>
    </w:p>
    <w:p w14:paraId="318AF919" w14:textId="77777777" w:rsidR="001E4E26" w:rsidRPr="00314B9E" w:rsidRDefault="001E4E26" w:rsidP="00314B9E">
      <w:pPr>
        <w:spacing w:line="360" w:lineRule="auto"/>
        <w:jc w:val="center"/>
        <w:rPr>
          <w:rFonts w:asciiTheme="majorBidi" w:hAnsiTheme="majorBidi"/>
          <w:b/>
          <w:bCs/>
          <w:sz w:val="28"/>
          <w:szCs w:val="28"/>
          <w:u w:val="single"/>
          <w:rtl/>
        </w:rPr>
      </w:pPr>
    </w:p>
    <w:p w14:paraId="318AF91A" w14:textId="77777777" w:rsidR="001E4E26" w:rsidRPr="00314B9E" w:rsidRDefault="001E4E26" w:rsidP="00314B9E">
      <w:pPr>
        <w:spacing w:line="360" w:lineRule="auto"/>
        <w:jc w:val="center"/>
        <w:rPr>
          <w:rFonts w:asciiTheme="majorBidi" w:hAnsiTheme="majorBidi"/>
          <w:b/>
          <w:bCs/>
          <w:sz w:val="28"/>
          <w:szCs w:val="28"/>
          <w:u w:val="single"/>
          <w:rtl/>
        </w:rPr>
      </w:pPr>
    </w:p>
    <w:p w14:paraId="318AF91B" w14:textId="77777777" w:rsidR="00B56784" w:rsidRPr="00314B9E" w:rsidRDefault="00B56784" w:rsidP="00314B9E">
      <w:pPr>
        <w:spacing w:line="360" w:lineRule="auto"/>
        <w:jc w:val="center"/>
        <w:rPr>
          <w:rFonts w:asciiTheme="majorBidi" w:hAnsiTheme="majorBidi"/>
          <w:b/>
          <w:bCs/>
          <w:sz w:val="28"/>
          <w:szCs w:val="28"/>
          <w:u w:val="single"/>
          <w:rtl/>
        </w:rPr>
      </w:pPr>
    </w:p>
    <w:p w14:paraId="318AF91C" w14:textId="77777777" w:rsidR="00B56784" w:rsidRPr="00314B9E" w:rsidRDefault="00B56784" w:rsidP="00314B9E">
      <w:pPr>
        <w:spacing w:line="360" w:lineRule="auto"/>
        <w:jc w:val="center"/>
        <w:rPr>
          <w:rFonts w:asciiTheme="majorBidi" w:hAnsiTheme="majorBidi"/>
          <w:b/>
          <w:bCs/>
          <w:sz w:val="28"/>
          <w:szCs w:val="28"/>
          <w:u w:val="single"/>
          <w:rtl/>
        </w:rPr>
      </w:pPr>
    </w:p>
    <w:p w14:paraId="318AF91D" w14:textId="77777777" w:rsidR="00147256" w:rsidRPr="00314B9E" w:rsidRDefault="00147256" w:rsidP="00314B9E">
      <w:pPr>
        <w:widowControl w:val="0"/>
        <w:adjustRightInd w:val="0"/>
        <w:spacing w:before="120" w:after="120" w:line="360" w:lineRule="auto"/>
        <w:textAlignment w:val="baseline"/>
        <w:rPr>
          <w:rFonts w:asciiTheme="majorBidi" w:hAnsiTheme="majorBidi"/>
          <w:szCs w:val="24"/>
          <w:rtl/>
        </w:rPr>
      </w:pPr>
    </w:p>
    <w:p w14:paraId="318AF91E" w14:textId="77777777" w:rsidR="00F56444" w:rsidRDefault="00F56444">
      <w:r>
        <w:rPr>
          <w:b/>
          <w:bCs/>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56444" w:rsidRPr="00314B9E" w14:paraId="318AF920" w14:textId="77777777" w:rsidTr="00E83064">
        <w:trPr>
          <w:trHeight w:hRule="exact" w:val="561"/>
        </w:trPr>
        <w:tc>
          <w:tcPr>
            <w:tcW w:w="8958" w:type="dxa"/>
            <w:tcBorders>
              <w:top w:val="nil"/>
              <w:bottom w:val="nil"/>
            </w:tcBorders>
            <w:shd w:val="clear" w:color="auto" w:fill="D9D9D9" w:themeFill="background1" w:themeFillShade="D9"/>
            <w:vAlign w:val="center"/>
          </w:tcPr>
          <w:p w14:paraId="318AF91F" w14:textId="77777777" w:rsidR="00F56444" w:rsidRPr="00F410B9" w:rsidRDefault="00F56444" w:rsidP="00F56444">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ח'3</w:t>
            </w:r>
          </w:p>
        </w:tc>
      </w:tr>
      <w:tr w:rsidR="00F56444" w:rsidRPr="006C6705" w14:paraId="318AF922" w14:textId="77777777" w:rsidTr="00E83064">
        <w:trPr>
          <w:trHeight w:hRule="exact" w:val="561"/>
        </w:trPr>
        <w:tc>
          <w:tcPr>
            <w:tcW w:w="8958" w:type="dxa"/>
            <w:tcBorders>
              <w:top w:val="nil"/>
              <w:bottom w:val="nil"/>
            </w:tcBorders>
            <w:shd w:val="clear" w:color="auto" w:fill="1B3461"/>
            <w:vAlign w:val="center"/>
          </w:tcPr>
          <w:p w14:paraId="318AF921" w14:textId="77777777" w:rsidR="00F56444" w:rsidRPr="006C6705" w:rsidRDefault="00F56444" w:rsidP="00E83064">
            <w:pPr>
              <w:pStyle w:val="afffc"/>
              <w:jc w:val="left"/>
              <w:rPr>
                <w:rFonts w:asciiTheme="majorBidi" w:hAnsiTheme="majorBidi" w:cs="David"/>
                <w:rtl/>
              </w:rPr>
            </w:pPr>
            <w:r w:rsidRPr="00F56444">
              <w:rPr>
                <w:rFonts w:asciiTheme="majorBidi" w:hAnsiTheme="majorBidi" w:cs="David"/>
                <w:b w:val="0"/>
                <w:i/>
                <w:rtl/>
              </w:rPr>
              <w:t>שאלון  לבדיקת ניגוד עניינים</w:t>
            </w:r>
          </w:p>
        </w:tc>
      </w:tr>
    </w:tbl>
    <w:p w14:paraId="318AF923" w14:textId="77777777" w:rsidR="008A4534" w:rsidRPr="00314B9E" w:rsidRDefault="008A4534" w:rsidP="00314B9E">
      <w:pPr>
        <w:spacing w:line="360" w:lineRule="auto"/>
        <w:jc w:val="center"/>
        <w:rPr>
          <w:rFonts w:asciiTheme="majorBidi" w:hAnsiTheme="majorBidi"/>
          <w:b/>
          <w:bCs/>
          <w:sz w:val="28"/>
          <w:szCs w:val="28"/>
          <w:u w:val="single"/>
          <w:rtl/>
        </w:rPr>
      </w:pPr>
      <w:r w:rsidRPr="00314B9E">
        <w:rPr>
          <w:rFonts w:asciiTheme="majorBidi" w:hAnsiTheme="majorBidi"/>
          <w:b/>
          <w:bCs/>
          <w:sz w:val="28"/>
          <w:szCs w:val="28"/>
          <w:u w:val="single"/>
          <w:rtl/>
        </w:rPr>
        <w:t>(</w:t>
      </w:r>
      <w:r w:rsidR="00510A04" w:rsidRPr="00314B9E">
        <w:rPr>
          <w:rFonts w:asciiTheme="majorBidi" w:hAnsiTheme="majorBidi"/>
          <w:b/>
          <w:bCs/>
          <w:sz w:val="28"/>
          <w:szCs w:val="28"/>
          <w:u w:val="single"/>
          <w:rtl/>
        </w:rPr>
        <w:t xml:space="preserve">נוסח </w:t>
      </w:r>
      <w:r w:rsidRPr="00314B9E">
        <w:rPr>
          <w:rFonts w:asciiTheme="majorBidi" w:hAnsiTheme="majorBidi"/>
          <w:b/>
          <w:bCs/>
          <w:sz w:val="28"/>
          <w:szCs w:val="28"/>
          <w:u w:val="single"/>
          <w:rtl/>
        </w:rPr>
        <w:t>למילוי ע"י כל אחד מנותני השירותים המוצעים מטעם המציע)</w:t>
      </w:r>
    </w:p>
    <w:p w14:paraId="318AF924" w14:textId="262BE21B" w:rsidR="001E4E26" w:rsidRPr="002431FD" w:rsidRDefault="001E4E26" w:rsidP="0079706A">
      <w:pPr>
        <w:spacing w:line="360" w:lineRule="auto"/>
        <w:jc w:val="center"/>
        <w:rPr>
          <w:rFonts w:asciiTheme="majorBidi" w:hAnsiTheme="majorBidi"/>
          <w:b/>
          <w:bCs/>
          <w:szCs w:val="24"/>
          <w:rtl/>
        </w:rPr>
      </w:pPr>
      <w:r w:rsidRPr="00314B9E">
        <w:rPr>
          <w:rFonts w:asciiTheme="majorBidi" w:hAnsiTheme="majorBidi"/>
          <w:b/>
          <w:bCs/>
          <w:szCs w:val="24"/>
          <w:rtl/>
        </w:rPr>
        <w:t xml:space="preserve"> במסגרת מכרז פומבי </w:t>
      </w:r>
      <w:r w:rsidRPr="00456604">
        <w:rPr>
          <w:rFonts w:asciiTheme="majorBidi" w:hAnsiTheme="majorBidi"/>
          <w:b/>
          <w:bCs/>
          <w:szCs w:val="24"/>
          <w:rtl/>
        </w:rPr>
        <w:t>מס'</w:t>
      </w:r>
      <w:r w:rsidR="00456604">
        <w:rPr>
          <w:rFonts w:asciiTheme="majorBidi" w:hAnsiTheme="majorBidi" w:hint="cs"/>
          <w:b/>
          <w:bCs/>
          <w:szCs w:val="24"/>
          <w:rtl/>
        </w:rPr>
        <w:t xml:space="preserve"> </w:t>
      </w:r>
      <w:r w:rsidR="0079706A">
        <w:rPr>
          <w:rFonts w:asciiTheme="majorBidi" w:hAnsiTheme="majorBidi" w:hint="cs"/>
          <w:b/>
          <w:bCs/>
          <w:szCs w:val="24"/>
          <w:rtl/>
        </w:rPr>
        <w:t xml:space="preserve">132/2017 </w:t>
      </w:r>
      <w:r w:rsidRPr="00456604">
        <w:rPr>
          <w:rFonts w:asciiTheme="majorBidi" w:hAnsiTheme="majorBidi"/>
          <w:b/>
          <w:bCs/>
          <w:szCs w:val="24"/>
          <w:rtl/>
        </w:rPr>
        <w:t xml:space="preserve">למתן שירותי </w:t>
      </w:r>
      <w:r w:rsidR="009C44DC" w:rsidRPr="00DF1C60">
        <w:rPr>
          <w:rFonts w:asciiTheme="majorBidi" w:hAnsiTheme="majorBidi" w:hint="eastAsia"/>
          <w:b/>
          <w:bCs/>
          <w:szCs w:val="24"/>
          <w:rtl/>
        </w:rPr>
        <w:t>ל</w:t>
      </w:r>
      <w:r w:rsidR="009C44DC" w:rsidRPr="00DF1C60">
        <w:rPr>
          <w:rFonts w:asciiTheme="majorBidi" w:hAnsiTheme="majorBidi"/>
          <w:b/>
          <w:bCs/>
          <w:szCs w:val="24"/>
          <w:rtl/>
        </w:rPr>
        <w:t xml:space="preserve">מתן שירותי </w:t>
      </w:r>
      <w:r w:rsidR="009C44DC" w:rsidRPr="00DF1C60">
        <w:rPr>
          <w:rFonts w:asciiTheme="majorBidi" w:hAnsiTheme="majorBidi" w:hint="eastAsia"/>
          <w:b/>
          <w:bCs/>
          <w:szCs w:val="24"/>
          <w:rtl/>
        </w:rPr>
        <w:t>ייעוץ</w:t>
      </w:r>
      <w:r w:rsidR="009C44DC" w:rsidRPr="00DF1C60">
        <w:rPr>
          <w:rFonts w:asciiTheme="majorBidi" w:hAnsiTheme="majorBidi"/>
          <w:b/>
          <w:bCs/>
          <w:szCs w:val="24"/>
          <w:rtl/>
        </w:rPr>
        <w:t xml:space="preserve"> </w:t>
      </w:r>
      <w:r w:rsidR="009C44DC" w:rsidRPr="00DF1C60">
        <w:rPr>
          <w:rFonts w:asciiTheme="majorBidi" w:hAnsiTheme="majorBidi" w:hint="eastAsia"/>
          <w:b/>
          <w:bCs/>
          <w:szCs w:val="24"/>
          <w:rtl/>
        </w:rPr>
        <w:t>בנושא</w:t>
      </w:r>
      <w:r w:rsidR="009C44DC" w:rsidRPr="00DF1C60">
        <w:rPr>
          <w:rFonts w:asciiTheme="majorBidi" w:hAnsiTheme="majorBidi"/>
          <w:b/>
          <w:bCs/>
          <w:szCs w:val="24"/>
        </w:rPr>
        <w:t xml:space="preserve"> </w:t>
      </w:r>
      <w:r w:rsidR="009C44DC" w:rsidRPr="00DF1C60">
        <w:rPr>
          <w:rFonts w:asciiTheme="majorBidi" w:hAnsiTheme="majorBidi" w:hint="eastAsia"/>
          <w:b/>
          <w:bCs/>
          <w:szCs w:val="24"/>
          <w:rtl/>
        </w:rPr>
        <w:t>אמידת</w:t>
      </w:r>
      <w:r w:rsidR="009C44DC" w:rsidRPr="00DF1C60">
        <w:rPr>
          <w:rFonts w:asciiTheme="majorBidi" w:hAnsiTheme="majorBidi"/>
          <w:b/>
          <w:bCs/>
          <w:szCs w:val="24"/>
          <w:rtl/>
        </w:rPr>
        <w:t xml:space="preserve"> </w:t>
      </w:r>
      <w:r w:rsidR="009C44DC" w:rsidRPr="00DF1C60">
        <w:rPr>
          <w:rFonts w:asciiTheme="majorBidi" w:hAnsiTheme="majorBidi" w:hint="eastAsia"/>
          <w:b/>
          <w:bCs/>
          <w:szCs w:val="24"/>
          <w:rtl/>
        </w:rPr>
        <w:t>הערך</w:t>
      </w:r>
      <w:r w:rsidR="009C44DC" w:rsidRPr="00DF1C60">
        <w:rPr>
          <w:rFonts w:asciiTheme="majorBidi" w:hAnsiTheme="majorBidi"/>
          <w:b/>
          <w:bCs/>
          <w:szCs w:val="24"/>
          <w:rtl/>
        </w:rPr>
        <w:t xml:space="preserve"> </w:t>
      </w:r>
      <w:r w:rsidR="009C44DC" w:rsidRPr="00DF1C60">
        <w:rPr>
          <w:rFonts w:asciiTheme="majorBidi" w:hAnsiTheme="majorBidi" w:hint="eastAsia"/>
          <w:b/>
          <w:bCs/>
          <w:szCs w:val="24"/>
          <w:rtl/>
        </w:rPr>
        <w:t>הכלכלי</w:t>
      </w:r>
      <w:r w:rsidR="009C44DC" w:rsidRPr="00DF1C60">
        <w:rPr>
          <w:rFonts w:asciiTheme="majorBidi" w:hAnsiTheme="majorBidi"/>
          <w:b/>
          <w:bCs/>
          <w:szCs w:val="24"/>
          <w:rtl/>
        </w:rPr>
        <w:t xml:space="preserve"> </w:t>
      </w:r>
      <w:r w:rsidR="009C44DC" w:rsidRPr="00DF1C60">
        <w:rPr>
          <w:rFonts w:asciiTheme="majorBidi" w:hAnsiTheme="majorBidi" w:hint="eastAsia"/>
          <w:b/>
          <w:bCs/>
          <w:szCs w:val="24"/>
          <w:rtl/>
        </w:rPr>
        <w:t>מאי</w:t>
      </w:r>
      <w:r w:rsidR="009C44DC" w:rsidRPr="00DF1C60">
        <w:rPr>
          <w:rFonts w:asciiTheme="majorBidi" w:hAnsiTheme="majorBidi"/>
          <w:b/>
          <w:bCs/>
          <w:szCs w:val="24"/>
          <w:rtl/>
        </w:rPr>
        <w:t xml:space="preserve"> </w:t>
      </w:r>
      <w:r w:rsidR="009C44DC" w:rsidRPr="00DF1C60">
        <w:rPr>
          <w:rFonts w:asciiTheme="majorBidi" w:hAnsiTheme="majorBidi" w:hint="eastAsia"/>
          <w:b/>
          <w:bCs/>
          <w:szCs w:val="24"/>
          <w:rtl/>
        </w:rPr>
        <w:t>אספקת</w:t>
      </w:r>
      <w:r w:rsidR="009C44DC" w:rsidRPr="00DF1C60">
        <w:rPr>
          <w:rFonts w:asciiTheme="majorBidi" w:hAnsiTheme="majorBidi"/>
          <w:b/>
          <w:bCs/>
          <w:szCs w:val="24"/>
          <w:rtl/>
        </w:rPr>
        <w:t xml:space="preserve"> </w:t>
      </w:r>
      <w:r w:rsidR="009C44DC" w:rsidRPr="00DF1C60">
        <w:rPr>
          <w:rFonts w:asciiTheme="majorBidi" w:hAnsiTheme="majorBidi" w:hint="eastAsia"/>
          <w:b/>
          <w:bCs/>
          <w:szCs w:val="24"/>
          <w:rtl/>
        </w:rPr>
        <w:t>חשמל</w:t>
      </w:r>
      <w:r w:rsidR="009C44DC" w:rsidRPr="00DF1C60">
        <w:rPr>
          <w:rFonts w:asciiTheme="majorBidi" w:hAnsiTheme="majorBidi"/>
          <w:b/>
          <w:bCs/>
          <w:szCs w:val="24"/>
          <w:rtl/>
        </w:rPr>
        <w:t xml:space="preserve"> </w:t>
      </w:r>
      <w:r w:rsidR="009C44DC" w:rsidRPr="00DF1C60">
        <w:rPr>
          <w:rFonts w:asciiTheme="majorBidi" w:hAnsiTheme="majorBidi" w:hint="eastAsia"/>
          <w:b/>
          <w:bCs/>
          <w:szCs w:val="24"/>
          <w:rtl/>
        </w:rPr>
        <w:t>לצרכנים</w:t>
      </w:r>
      <w:r w:rsidR="009C44DC" w:rsidRPr="00314B9E">
        <w:rPr>
          <w:rFonts w:asciiTheme="majorBidi" w:hAnsiTheme="majorBidi"/>
          <w:szCs w:val="24"/>
          <w:rtl/>
        </w:rPr>
        <w:t xml:space="preserve"> </w:t>
      </w:r>
    </w:p>
    <w:p w14:paraId="318AF925" w14:textId="77777777" w:rsidR="001E4E26" w:rsidRPr="00314B9E" w:rsidRDefault="001E4E26" w:rsidP="00314B9E">
      <w:pPr>
        <w:spacing w:line="360" w:lineRule="auto"/>
        <w:jc w:val="center"/>
        <w:rPr>
          <w:rFonts w:asciiTheme="majorBidi" w:hAnsiTheme="majorBidi"/>
          <w:szCs w:val="24"/>
          <w:rtl/>
        </w:rPr>
      </w:pPr>
    </w:p>
    <w:p w14:paraId="318AF926" w14:textId="77777777" w:rsidR="001E4E26" w:rsidRPr="00314B9E" w:rsidRDefault="001E4E26" w:rsidP="00F56444">
      <w:pPr>
        <w:spacing w:line="360" w:lineRule="auto"/>
        <w:rPr>
          <w:rFonts w:asciiTheme="majorBidi" w:hAnsiTheme="majorBidi"/>
          <w:szCs w:val="24"/>
          <w:rtl/>
        </w:rPr>
      </w:pPr>
      <w:r w:rsidRPr="00314B9E">
        <w:rPr>
          <w:rFonts w:asciiTheme="majorBidi" w:hAnsiTheme="majorBidi"/>
          <w:szCs w:val="24"/>
          <w:rtl/>
        </w:rPr>
        <w:t>שם  המציע:  ___________________________________________________________</w:t>
      </w:r>
    </w:p>
    <w:p w14:paraId="318AF927" w14:textId="77777777" w:rsidR="001E4E26" w:rsidRPr="00314B9E" w:rsidRDefault="001E4E26" w:rsidP="00314B9E">
      <w:pPr>
        <w:spacing w:line="360" w:lineRule="auto"/>
        <w:rPr>
          <w:rFonts w:asciiTheme="majorBidi" w:hAnsiTheme="majorBidi"/>
          <w:szCs w:val="24"/>
          <w:rtl/>
        </w:rPr>
      </w:pPr>
      <w:r w:rsidRPr="00314B9E">
        <w:rPr>
          <w:rFonts w:asciiTheme="majorBidi" w:hAnsiTheme="majorBidi"/>
          <w:szCs w:val="24"/>
          <w:rtl/>
        </w:rPr>
        <w:t>שמות המצהיר/ים מטעמו: _________________________________________________</w:t>
      </w:r>
    </w:p>
    <w:p w14:paraId="318AF928" w14:textId="77777777" w:rsidR="001E4E26" w:rsidRPr="00314B9E" w:rsidRDefault="001E4E26" w:rsidP="00314B9E">
      <w:pPr>
        <w:spacing w:line="360" w:lineRule="auto"/>
        <w:rPr>
          <w:rFonts w:asciiTheme="majorBidi" w:hAnsiTheme="majorBidi"/>
          <w:szCs w:val="24"/>
          <w:rtl/>
        </w:rPr>
      </w:pPr>
    </w:p>
    <w:p w14:paraId="318AF929"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w:t>
      </w:r>
      <w:r w:rsidR="00E64026" w:rsidRPr="00314B9E">
        <w:rPr>
          <w:rFonts w:asciiTheme="majorBidi" w:hAnsiTheme="majorBidi"/>
          <w:szCs w:val="24"/>
          <w:rtl/>
        </w:rPr>
        <w:t>,</w:t>
      </w:r>
      <w:r w:rsidRPr="00314B9E">
        <w:rPr>
          <w:rFonts w:asciiTheme="majorBidi" w:hAnsiTheme="majorBidi"/>
          <w:szCs w:val="24"/>
          <w:rtl/>
        </w:rPr>
        <w:t xml:space="preserve"> הקשורים עם השירותים הנדרשים ע"י המשרד</w:t>
      </w:r>
      <w:r w:rsidR="00E64026" w:rsidRPr="00314B9E">
        <w:rPr>
          <w:rFonts w:asciiTheme="majorBidi" w:hAnsiTheme="majorBidi"/>
          <w:szCs w:val="24"/>
          <w:rtl/>
        </w:rPr>
        <w:t>, במסגרת המכרז הנ"ל.</w:t>
      </w:r>
      <w:r w:rsidRPr="00314B9E">
        <w:rPr>
          <w:rFonts w:asciiTheme="majorBidi" w:hAnsiTheme="majorBidi"/>
          <w:szCs w:val="24"/>
          <w:rtl/>
        </w:rPr>
        <w:t xml:space="preserve"> (במידת הצורך</w:t>
      </w:r>
      <w:r w:rsidR="00E64026" w:rsidRPr="00314B9E">
        <w:rPr>
          <w:rFonts w:asciiTheme="majorBidi" w:hAnsiTheme="majorBidi"/>
          <w:szCs w:val="24"/>
          <w:rtl/>
        </w:rPr>
        <w:t>, ניתן</w:t>
      </w:r>
      <w:r w:rsidRPr="00314B9E">
        <w:rPr>
          <w:rFonts w:asciiTheme="majorBidi" w:hAnsiTheme="majorBidi"/>
          <w:szCs w:val="24"/>
          <w:rtl/>
        </w:rPr>
        <w:t xml:space="preserve"> </w:t>
      </w:r>
      <w:r w:rsidR="00E64026" w:rsidRPr="00314B9E">
        <w:rPr>
          <w:rFonts w:asciiTheme="majorBidi" w:hAnsiTheme="majorBidi"/>
          <w:szCs w:val="24"/>
          <w:rtl/>
        </w:rPr>
        <w:t>ל</w:t>
      </w:r>
      <w:r w:rsidRPr="00314B9E">
        <w:rPr>
          <w:rFonts w:asciiTheme="majorBidi" w:hAnsiTheme="majorBidi"/>
          <w:szCs w:val="24"/>
          <w:rtl/>
        </w:rPr>
        <w:t>צרף רשימה</w:t>
      </w:r>
      <w:r w:rsidR="00E64026" w:rsidRPr="00314B9E">
        <w:rPr>
          <w:rFonts w:asciiTheme="majorBidi" w:hAnsiTheme="majorBidi"/>
          <w:szCs w:val="24"/>
          <w:rtl/>
        </w:rPr>
        <w:t xml:space="preserve"> נפרדת</w:t>
      </w:r>
      <w:r w:rsidRPr="00314B9E">
        <w:rPr>
          <w:rFonts w:asciiTheme="majorBidi" w:hAnsiTheme="majorBidi"/>
          <w:szCs w:val="24"/>
          <w:rtl/>
        </w:rPr>
        <w:t>):</w:t>
      </w:r>
    </w:p>
    <w:p w14:paraId="318AF92A" w14:textId="77777777" w:rsidR="00846CA9" w:rsidRPr="00314B9E" w:rsidRDefault="001E4E26" w:rsidP="00A11E37">
      <w:pPr>
        <w:numPr>
          <w:ilvl w:val="0"/>
          <w:numId w:val="11"/>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אין קשרים כאמור.</w:t>
      </w:r>
    </w:p>
    <w:p w14:paraId="318AF92B" w14:textId="77777777" w:rsidR="00846CA9" w:rsidRPr="00314B9E" w:rsidRDefault="001E4E26" w:rsidP="00A11E37">
      <w:pPr>
        <w:numPr>
          <w:ilvl w:val="0"/>
          <w:numId w:val="11"/>
        </w:numPr>
        <w:tabs>
          <w:tab w:val="clear" w:pos="540"/>
          <w:tab w:val="num" w:pos="180"/>
        </w:tabs>
        <w:spacing w:before="120" w:line="360" w:lineRule="auto"/>
        <w:ind w:left="-180" w:firstLine="178"/>
        <w:jc w:val="both"/>
        <w:rPr>
          <w:rFonts w:asciiTheme="majorBidi" w:hAnsiTheme="majorBidi"/>
          <w:szCs w:val="24"/>
          <w:rtl/>
        </w:rPr>
      </w:pPr>
      <w:r w:rsidRPr="00314B9E">
        <w:rPr>
          <w:rFonts w:asciiTheme="majorBidi" w:hAnsiTheme="majorBidi"/>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1E4E26" w:rsidRPr="00314B9E" w14:paraId="318AF932" w14:textId="77777777" w:rsidTr="001C29D8">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318AF92C" w14:textId="77777777"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318AF92D" w14:textId="77777777" w:rsidR="001C29D8"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 xml:space="preserve">תחום עיסוקו </w:t>
            </w:r>
          </w:p>
          <w:p w14:paraId="318AF92E" w14:textId="77777777"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318AF92F" w14:textId="77777777" w:rsidR="001E4E26" w:rsidRPr="00314B9E" w:rsidRDefault="001E4E26" w:rsidP="00220F74">
            <w:pPr>
              <w:spacing w:line="360" w:lineRule="auto"/>
              <w:jc w:val="center"/>
              <w:rPr>
                <w:rFonts w:asciiTheme="majorBidi" w:eastAsia="Calibri" w:hAnsiTheme="majorBidi"/>
                <w:b/>
                <w:bCs/>
                <w:szCs w:val="24"/>
              </w:rPr>
            </w:pPr>
            <w:r w:rsidRPr="00314B9E">
              <w:rPr>
                <w:rFonts w:asciiTheme="majorBidi" w:hAnsiTheme="majorBidi"/>
                <w:b/>
                <w:bCs/>
                <w:szCs w:val="24"/>
                <w:rtl/>
              </w:rPr>
              <w:t>התחום בו ניתן השירות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318AF930" w14:textId="77777777" w:rsidR="001C29D8"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 xml:space="preserve">תקופת העבודה עם </w:t>
            </w:r>
          </w:p>
          <w:p w14:paraId="318AF931" w14:textId="77777777"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גוף זה</w:t>
            </w:r>
          </w:p>
        </w:tc>
      </w:tr>
      <w:tr w:rsidR="001E4E26" w:rsidRPr="00314B9E" w14:paraId="318AF938" w14:textId="77777777"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18AF933" w14:textId="77777777" w:rsidR="001E4E26" w:rsidRPr="00314B9E" w:rsidRDefault="001E4E26" w:rsidP="00314B9E">
            <w:pPr>
              <w:spacing w:line="360" w:lineRule="auto"/>
              <w:jc w:val="both"/>
              <w:rPr>
                <w:rFonts w:asciiTheme="majorBidi" w:eastAsia="Calibri" w:hAnsiTheme="majorBidi"/>
                <w:szCs w:val="24"/>
                <w:highlight w:val="yellow"/>
                <w:rtl/>
              </w:rPr>
            </w:pPr>
          </w:p>
          <w:p w14:paraId="318AF934"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18AF935"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318AF936"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18AF937" w14:textId="77777777"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14:paraId="318AF93E" w14:textId="77777777"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18AF939" w14:textId="77777777" w:rsidR="001E4E26" w:rsidRPr="00314B9E" w:rsidRDefault="001E4E26" w:rsidP="00314B9E">
            <w:pPr>
              <w:spacing w:line="360" w:lineRule="auto"/>
              <w:jc w:val="both"/>
              <w:rPr>
                <w:rFonts w:asciiTheme="majorBidi" w:eastAsia="Calibri" w:hAnsiTheme="majorBidi"/>
                <w:szCs w:val="24"/>
                <w:highlight w:val="yellow"/>
                <w:rtl/>
              </w:rPr>
            </w:pPr>
          </w:p>
          <w:p w14:paraId="318AF93A"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18AF93B"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318AF93C"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18AF93D" w14:textId="77777777"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14:paraId="318AF944" w14:textId="77777777"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18AF93F" w14:textId="77777777" w:rsidR="001E4E26" w:rsidRPr="00314B9E" w:rsidRDefault="001E4E26" w:rsidP="00314B9E">
            <w:pPr>
              <w:spacing w:line="360" w:lineRule="auto"/>
              <w:jc w:val="both"/>
              <w:rPr>
                <w:rFonts w:asciiTheme="majorBidi" w:eastAsia="Calibri" w:hAnsiTheme="majorBidi"/>
                <w:szCs w:val="24"/>
                <w:highlight w:val="yellow"/>
                <w:rtl/>
              </w:rPr>
            </w:pPr>
          </w:p>
          <w:p w14:paraId="318AF940"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18AF941"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318AF942"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18AF943" w14:textId="77777777"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14:paraId="318AF94A" w14:textId="77777777"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18AF945" w14:textId="77777777" w:rsidR="001E4E26" w:rsidRPr="00314B9E" w:rsidRDefault="001E4E26" w:rsidP="00314B9E">
            <w:pPr>
              <w:spacing w:line="360" w:lineRule="auto"/>
              <w:jc w:val="both"/>
              <w:rPr>
                <w:rFonts w:asciiTheme="majorBidi" w:eastAsia="Calibri" w:hAnsiTheme="majorBidi"/>
                <w:szCs w:val="24"/>
                <w:highlight w:val="yellow"/>
                <w:rtl/>
              </w:rPr>
            </w:pPr>
          </w:p>
          <w:p w14:paraId="318AF946"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18AF947"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318AF948"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18AF949" w14:textId="77777777" w:rsidR="001E4E26" w:rsidRPr="00314B9E" w:rsidRDefault="001E4E26" w:rsidP="00314B9E">
            <w:pPr>
              <w:spacing w:line="360" w:lineRule="auto"/>
              <w:jc w:val="both"/>
              <w:rPr>
                <w:rFonts w:asciiTheme="majorBidi" w:eastAsia="Calibri" w:hAnsiTheme="majorBidi"/>
                <w:szCs w:val="24"/>
                <w:highlight w:val="yellow"/>
              </w:rPr>
            </w:pPr>
          </w:p>
        </w:tc>
      </w:tr>
    </w:tbl>
    <w:p w14:paraId="318AF94B" w14:textId="77777777" w:rsidR="001E4E26" w:rsidRPr="00314B9E" w:rsidRDefault="001E4E26" w:rsidP="00314B9E">
      <w:pPr>
        <w:spacing w:line="360" w:lineRule="auto"/>
        <w:jc w:val="both"/>
        <w:rPr>
          <w:rFonts w:asciiTheme="majorBidi" w:eastAsia="Calibri" w:hAnsiTheme="majorBidi"/>
          <w:b/>
          <w:bCs/>
          <w:szCs w:val="24"/>
        </w:rPr>
      </w:pPr>
    </w:p>
    <w:p w14:paraId="318AF94C" w14:textId="77777777" w:rsidR="001E4E26" w:rsidRPr="00F56444" w:rsidRDefault="001E4E26" w:rsidP="00314B9E">
      <w:pPr>
        <w:spacing w:line="360" w:lineRule="auto"/>
        <w:jc w:val="both"/>
        <w:rPr>
          <w:rFonts w:asciiTheme="majorBidi" w:hAnsiTheme="majorBidi"/>
          <w:szCs w:val="24"/>
          <w:rtl/>
        </w:rPr>
      </w:pPr>
      <w:r w:rsidRPr="00F56444">
        <w:rPr>
          <w:rFonts w:asciiTheme="majorBidi" w:hAnsiTheme="majorBidi"/>
          <w:szCs w:val="24"/>
          <w:rtl/>
        </w:rPr>
        <w:t xml:space="preserve">אני החתום מטה _____________________ ת.ז מס'_________________, מצהיר בזאת כי: </w:t>
      </w:r>
    </w:p>
    <w:p w14:paraId="318AF94D" w14:textId="77777777" w:rsidR="00846CA9" w:rsidRPr="00F56444" w:rsidRDefault="001E4E26" w:rsidP="00A11E37">
      <w:pPr>
        <w:numPr>
          <w:ilvl w:val="0"/>
          <w:numId w:val="9"/>
        </w:numPr>
        <w:spacing w:line="360" w:lineRule="auto"/>
        <w:ind w:left="360"/>
        <w:jc w:val="both"/>
        <w:rPr>
          <w:rFonts w:asciiTheme="majorBidi" w:hAnsiTheme="majorBidi"/>
          <w:szCs w:val="24"/>
          <w:rtl/>
        </w:rPr>
      </w:pPr>
      <w:r w:rsidRPr="00F56444">
        <w:rPr>
          <w:rFonts w:asciiTheme="majorBidi" w:hAnsiTheme="majorBidi"/>
          <w:szCs w:val="24"/>
          <w:rtl/>
        </w:rPr>
        <w:t xml:space="preserve">כל המידע והפרטים שמסרתי בשאלון זה, מלאים, נכונים ואמיתיים; </w:t>
      </w:r>
    </w:p>
    <w:p w14:paraId="318AF94E" w14:textId="30F6622E" w:rsidR="00846CA9" w:rsidRPr="00F56444" w:rsidRDefault="001E4E26" w:rsidP="00A11E37">
      <w:pPr>
        <w:numPr>
          <w:ilvl w:val="0"/>
          <w:numId w:val="9"/>
        </w:numPr>
        <w:spacing w:line="360" w:lineRule="auto"/>
        <w:ind w:left="360"/>
        <w:jc w:val="both"/>
        <w:rPr>
          <w:rFonts w:asciiTheme="majorBidi" w:hAnsiTheme="majorBidi"/>
          <w:szCs w:val="24"/>
          <w:u w:val="single"/>
          <w:rtl/>
        </w:rPr>
      </w:pPr>
      <w:r w:rsidRPr="00F56444">
        <w:rPr>
          <w:rFonts w:asciiTheme="majorBidi" w:hAnsiTheme="majorBidi"/>
          <w:szCs w:val="24"/>
          <w:rtl/>
        </w:rPr>
        <w:t xml:space="preserve">אני מתחייב לעדכן את </w:t>
      </w:r>
      <w:r w:rsidR="008B41C4">
        <w:rPr>
          <w:rFonts w:asciiTheme="majorBidi" w:hAnsiTheme="majorBidi"/>
          <w:szCs w:val="24"/>
          <w:rtl/>
        </w:rPr>
        <w:t>משרד האנרגיה</w:t>
      </w:r>
      <w:r w:rsidRPr="00F56444">
        <w:rPr>
          <w:rFonts w:asciiTheme="majorBidi" w:hAnsiTheme="majorBidi"/>
          <w:szCs w:val="24"/>
          <w:rtl/>
        </w:rPr>
        <w:t xml:space="preserve"> על כל שינוי שיחול בפרטים ובמידע שמסרתי; </w:t>
      </w:r>
    </w:p>
    <w:p w14:paraId="318AF94F" w14:textId="77777777" w:rsidR="00846CA9" w:rsidRPr="00F56444" w:rsidRDefault="001E4E26" w:rsidP="00A11E37">
      <w:pPr>
        <w:numPr>
          <w:ilvl w:val="0"/>
          <w:numId w:val="9"/>
        </w:numPr>
        <w:spacing w:line="360" w:lineRule="auto"/>
        <w:ind w:left="360"/>
        <w:jc w:val="both"/>
        <w:rPr>
          <w:rFonts w:asciiTheme="majorBidi" w:hAnsiTheme="majorBidi"/>
          <w:szCs w:val="24"/>
          <w:u w:val="single"/>
          <w:rtl/>
        </w:rPr>
      </w:pPr>
      <w:r w:rsidRPr="00F56444">
        <w:rPr>
          <w:rFonts w:asciiTheme="majorBidi" w:hAnsiTheme="majorBidi"/>
          <w:szCs w:val="24"/>
          <w:rtl/>
        </w:rPr>
        <w:t>אני מתחייב להימנע מלטפל בכל עניין שעשוי להוות חשש לניגוד עניינים בין מתן השירותים למשרד ובין עיסוקים אחרים שלי</w:t>
      </w:r>
      <w:r w:rsidR="00B93A01" w:rsidRPr="00F56444">
        <w:rPr>
          <w:rFonts w:asciiTheme="majorBidi" w:hAnsiTheme="majorBidi"/>
          <w:szCs w:val="24"/>
          <w:rtl/>
        </w:rPr>
        <w:t>, עסקיים או פרטיים,</w:t>
      </w:r>
      <w:r w:rsidRPr="00F56444">
        <w:rPr>
          <w:rFonts w:asciiTheme="majorBidi" w:hAnsiTheme="majorBidi"/>
          <w:szCs w:val="24"/>
          <w:rtl/>
        </w:rPr>
        <w:t xml:space="preserve"> עד לקבלת הנחיה אחרת מהמשרד.</w:t>
      </w:r>
    </w:p>
    <w:p w14:paraId="318AF950" w14:textId="77777777" w:rsidR="001E4E26" w:rsidRDefault="001E4E26" w:rsidP="00314B9E">
      <w:pPr>
        <w:spacing w:line="360" w:lineRule="auto"/>
        <w:jc w:val="center"/>
        <w:rPr>
          <w:rFonts w:asciiTheme="majorBidi" w:hAnsiTheme="majorBidi"/>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F56444" w14:paraId="318AF958" w14:textId="77777777" w:rsidTr="00E83064">
        <w:tc>
          <w:tcPr>
            <w:tcW w:w="1718" w:type="dxa"/>
            <w:tcBorders>
              <w:top w:val="single" w:sz="4" w:space="0" w:color="auto"/>
            </w:tcBorders>
          </w:tcPr>
          <w:p w14:paraId="318AF951" w14:textId="77777777" w:rsidR="00F56444" w:rsidRDefault="00F5644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318AF952" w14:textId="77777777" w:rsidR="00F56444" w:rsidRDefault="00F56444" w:rsidP="00E83064">
            <w:pPr>
              <w:spacing w:line="360" w:lineRule="auto"/>
              <w:jc w:val="both"/>
              <w:rPr>
                <w:rFonts w:asciiTheme="majorBidi" w:hAnsiTheme="majorBidi"/>
                <w:szCs w:val="24"/>
                <w:rtl/>
              </w:rPr>
            </w:pPr>
          </w:p>
        </w:tc>
        <w:tc>
          <w:tcPr>
            <w:tcW w:w="1984" w:type="dxa"/>
            <w:tcBorders>
              <w:top w:val="single" w:sz="4" w:space="0" w:color="auto"/>
            </w:tcBorders>
          </w:tcPr>
          <w:p w14:paraId="318AF953" w14:textId="77777777" w:rsidR="00F56444" w:rsidRDefault="00F56444" w:rsidP="00E83064">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425" w:type="dxa"/>
          </w:tcPr>
          <w:p w14:paraId="318AF954" w14:textId="77777777"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14:paraId="318AF955" w14:textId="77777777"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14:paraId="318AF956" w14:textId="77777777"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14:paraId="318AF957" w14:textId="77777777"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חתימה</w:t>
            </w:r>
          </w:p>
        </w:tc>
      </w:tr>
    </w:tbl>
    <w:p w14:paraId="318AF959" w14:textId="77777777" w:rsidR="00456604" w:rsidRDefault="00456604">
      <w:pPr>
        <w:bidi w:val="0"/>
        <w:rPr>
          <w:rFonts w:asciiTheme="majorBidi" w:hAnsiTheme="majorBidi"/>
          <w:b/>
          <w:bCs/>
          <w:sz w:val="28"/>
          <w:szCs w:val="28"/>
          <w:u w:val="single"/>
        </w:rPr>
      </w:pPr>
    </w:p>
    <w:tbl>
      <w:tblPr>
        <w:tblpPr w:leftFromText="181" w:rightFromText="181" w:bottomFromText="284" w:vertAnchor="text" w:horzAnchor="margin" w:tblpY="-76"/>
        <w:bidiVisual/>
        <w:tblW w:w="893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2C760B" w:rsidRPr="00314B9E" w14:paraId="318AF95B" w14:textId="77777777" w:rsidTr="00FD28AA">
        <w:trPr>
          <w:trHeight w:hRule="exact" w:val="561"/>
        </w:trPr>
        <w:tc>
          <w:tcPr>
            <w:tcW w:w="8931" w:type="dxa"/>
            <w:tcBorders>
              <w:top w:val="nil"/>
              <w:bottom w:val="nil"/>
            </w:tcBorders>
            <w:shd w:val="clear" w:color="auto" w:fill="D9D9D9" w:themeFill="background1" w:themeFillShade="D9"/>
            <w:vAlign w:val="center"/>
          </w:tcPr>
          <w:p w14:paraId="318AF95A" w14:textId="77777777" w:rsidR="002C760B" w:rsidRPr="00F410B9" w:rsidRDefault="002C760B" w:rsidP="002C760B">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ט'</w:t>
            </w:r>
          </w:p>
        </w:tc>
      </w:tr>
      <w:tr w:rsidR="002C760B" w:rsidRPr="00314B9E" w14:paraId="318AF95D" w14:textId="77777777" w:rsidTr="00FD28AA">
        <w:trPr>
          <w:trHeight w:hRule="exact" w:val="561"/>
        </w:trPr>
        <w:tc>
          <w:tcPr>
            <w:tcW w:w="8931" w:type="dxa"/>
            <w:tcBorders>
              <w:top w:val="nil"/>
              <w:bottom w:val="nil"/>
            </w:tcBorders>
            <w:shd w:val="clear" w:color="auto" w:fill="1B3461"/>
            <w:vAlign w:val="center"/>
          </w:tcPr>
          <w:p w14:paraId="318AF95C" w14:textId="77777777" w:rsidR="002C760B" w:rsidRPr="00314B9E" w:rsidRDefault="002C760B" w:rsidP="00E83064">
            <w:pPr>
              <w:pStyle w:val="afffc"/>
              <w:jc w:val="left"/>
              <w:rPr>
                <w:rFonts w:asciiTheme="majorBidi" w:hAnsiTheme="majorBidi" w:cs="David"/>
                <w:rtl/>
              </w:rPr>
            </w:pPr>
            <w:r w:rsidRPr="00B42827">
              <w:rPr>
                <w:rFonts w:asciiTheme="majorBidi" w:hAnsiTheme="majorBidi" w:cs="David" w:hint="cs"/>
                <w:b w:val="0"/>
                <w:i/>
                <w:rtl/>
              </w:rPr>
              <w:t>התחייבות</w:t>
            </w:r>
            <w:r w:rsidRPr="00B42827">
              <w:rPr>
                <w:rFonts w:asciiTheme="majorBidi" w:hAnsiTheme="majorBidi" w:cs="David"/>
                <w:b w:val="0"/>
                <w:i/>
                <w:rtl/>
              </w:rPr>
              <w:t xml:space="preserve"> </w:t>
            </w:r>
            <w:r w:rsidRPr="00B42827">
              <w:rPr>
                <w:rFonts w:asciiTheme="majorBidi" w:hAnsiTheme="majorBidi" w:cs="David" w:hint="cs"/>
                <w:b w:val="0"/>
                <w:i/>
                <w:rtl/>
              </w:rPr>
              <w:t>ה</w:t>
            </w:r>
            <w:r w:rsidR="00A05BCB">
              <w:rPr>
                <w:rFonts w:asciiTheme="majorBidi" w:hAnsiTheme="majorBidi" w:cs="David" w:hint="cs"/>
                <w:b w:val="0"/>
                <w:i/>
                <w:rtl/>
              </w:rPr>
              <w:t>קבלן</w:t>
            </w:r>
            <w:r w:rsidRPr="00B42827">
              <w:rPr>
                <w:rFonts w:asciiTheme="majorBidi" w:hAnsiTheme="majorBidi" w:cs="David"/>
                <w:b w:val="0"/>
                <w:i/>
                <w:rtl/>
              </w:rPr>
              <w:t xml:space="preserve"> </w:t>
            </w:r>
            <w:r w:rsidRPr="00B42827">
              <w:rPr>
                <w:rFonts w:asciiTheme="majorBidi" w:hAnsiTheme="majorBidi" w:cs="David" w:hint="cs"/>
                <w:b w:val="0"/>
                <w:i/>
                <w:rtl/>
              </w:rPr>
              <w:t>בדבר</w:t>
            </w:r>
            <w:r w:rsidRPr="00B42827">
              <w:rPr>
                <w:rFonts w:asciiTheme="majorBidi" w:hAnsiTheme="majorBidi" w:cs="David"/>
                <w:b w:val="0"/>
                <w:i/>
                <w:rtl/>
              </w:rPr>
              <w:t xml:space="preserve"> </w:t>
            </w:r>
            <w:r w:rsidRPr="00B42827">
              <w:rPr>
                <w:rFonts w:asciiTheme="majorBidi" w:hAnsiTheme="majorBidi" w:cs="David" w:hint="cs"/>
                <w:b w:val="0"/>
                <w:i/>
                <w:rtl/>
              </w:rPr>
              <w:t>שמירה</w:t>
            </w:r>
            <w:r w:rsidRPr="00B42827">
              <w:rPr>
                <w:rFonts w:asciiTheme="majorBidi" w:hAnsiTheme="majorBidi" w:cs="David"/>
                <w:b w:val="0"/>
                <w:i/>
                <w:rtl/>
              </w:rPr>
              <w:t xml:space="preserve"> </w:t>
            </w:r>
            <w:r w:rsidRPr="00B42827">
              <w:rPr>
                <w:rFonts w:asciiTheme="majorBidi" w:hAnsiTheme="majorBidi" w:cs="David" w:hint="cs"/>
                <w:b w:val="0"/>
                <w:i/>
                <w:rtl/>
              </w:rPr>
              <w:t>על</w:t>
            </w:r>
            <w:r w:rsidRPr="00B42827">
              <w:rPr>
                <w:rFonts w:asciiTheme="majorBidi" w:hAnsiTheme="majorBidi" w:cs="David"/>
                <w:b w:val="0"/>
                <w:i/>
                <w:rtl/>
              </w:rPr>
              <w:t xml:space="preserve"> </w:t>
            </w:r>
            <w:r w:rsidRPr="00B42827">
              <w:rPr>
                <w:rFonts w:asciiTheme="majorBidi" w:hAnsiTheme="majorBidi" w:cs="David" w:hint="cs"/>
                <w:b w:val="0"/>
                <w:i/>
                <w:rtl/>
              </w:rPr>
              <w:t>סודיות</w:t>
            </w:r>
          </w:p>
        </w:tc>
      </w:tr>
    </w:tbl>
    <w:p w14:paraId="318AF95E" w14:textId="77777777" w:rsidR="002C760B" w:rsidRPr="00B42827" w:rsidRDefault="002C760B" w:rsidP="002C760B">
      <w:pPr>
        <w:spacing w:after="120" w:line="360" w:lineRule="auto"/>
        <w:jc w:val="center"/>
        <w:rPr>
          <w:rFonts w:asciiTheme="majorBidi" w:hAnsiTheme="majorBidi"/>
          <w:b/>
          <w:bCs/>
          <w:sz w:val="22"/>
          <w:szCs w:val="22"/>
          <w:u w:val="single"/>
          <w:rtl/>
        </w:rPr>
      </w:pPr>
      <w:r w:rsidRPr="00B42827">
        <w:rPr>
          <w:rFonts w:asciiTheme="majorBidi" w:hAnsiTheme="majorBidi"/>
          <w:b/>
          <w:bCs/>
          <w:sz w:val="22"/>
          <w:szCs w:val="22"/>
          <w:u w:val="single"/>
          <w:rtl/>
        </w:rPr>
        <w:t>(נוסח לחתימת מורשי החתימה מטעם ה</w:t>
      </w:r>
      <w:r w:rsidR="00A05BCB">
        <w:rPr>
          <w:rFonts w:asciiTheme="majorBidi" w:hAnsiTheme="majorBidi"/>
          <w:b/>
          <w:bCs/>
          <w:sz w:val="22"/>
          <w:szCs w:val="22"/>
          <w:u w:val="single"/>
          <w:rtl/>
        </w:rPr>
        <w:t>קבלן</w:t>
      </w:r>
      <w:r w:rsidRPr="00B42827">
        <w:rPr>
          <w:rFonts w:asciiTheme="majorBidi" w:hAnsiTheme="majorBidi"/>
          <w:b/>
          <w:bCs/>
          <w:sz w:val="22"/>
          <w:szCs w:val="22"/>
          <w:u w:val="single"/>
          <w:rtl/>
        </w:rPr>
        <w:t>- התאגיד)</w:t>
      </w:r>
    </w:p>
    <w:p w14:paraId="318AF95F" w14:textId="77777777" w:rsidR="002C760B" w:rsidRPr="00FD28AA" w:rsidRDefault="002C760B" w:rsidP="00FD28AA">
      <w:pPr>
        <w:ind w:left="360"/>
        <w:jc w:val="center"/>
        <w:rPr>
          <w:rFonts w:asciiTheme="majorBidi" w:hAnsiTheme="majorBidi"/>
          <w:szCs w:val="24"/>
          <w:u w:val="single"/>
          <w:rtl/>
        </w:rPr>
      </w:pPr>
      <w:r w:rsidRPr="00B42827">
        <w:rPr>
          <w:rFonts w:asciiTheme="majorBidi" w:hAnsiTheme="majorBidi"/>
          <w:szCs w:val="24"/>
          <w:rtl/>
        </w:rPr>
        <w:t>שנערכה ונחתמה ב</w:t>
      </w:r>
      <w:r w:rsidR="00FD28AA">
        <w:rPr>
          <w:rFonts w:asciiTheme="majorBidi" w:hAnsiTheme="majorBidi" w:hint="cs"/>
          <w:szCs w:val="24"/>
          <w:rtl/>
        </w:rPr>
        <w:t>ירושלים</w:t>
      </w:r>
      <w:r w:rsidRPr="00B42827">
        <w:rPr>
          <w:rFonts w:asciiTheme="majorBidi" w:hAnsiTheme="majorBidi"/>
          <w:szCs w:val="24"/>
          <w:rtl/>
        </w:rPr>
        <w:t xml:space="preserve"> ביום</w:t>
      </w:r>
      <w:r w:rsidR="00FD28AA">
        <w:rPr>
          <w:rFonts w:asciiTheme="majorBidi" w:hAnsiTheme="majorBidi" w:hint="cs"/>
          <w:szCs w:val="24"/>
          <w:rtl/>
        </w:rPr>
        <w:t xml:space="preserve"> </w:t>
      </w:r>
      <w:r w:rsidR="00FD28AA">
        <w:rPr>
          <w:rFonts w:asciiTheme="majorBidi" w:hAnsiTheme="majorBidi" w:hint="cs"/>
          <w:szCs w:val="24"/>
          <w:u w:val="single"/>
          <w:rtl/>
        </w:rPr>
        <w:t xml:space="preserve">          </w:t>
      </w:r>
      <w:r w:rsidRPr="00B42827">
        <w:rPr>
          <w:rFonts w:asciiTheme="majorBidi" w:hAnsiTheme="majorBidi"/>
          <w:szCs w:val="24"/>
          <w:rtl/>
        </w:rPr>
        <w:t xml:space="preserve"> בחודש </w:t>
      </w:r>
      <w:r w:rsidR="00FD28AA">
        <w:rPr>
          <w:rFonts w:asciiTheme="majorBidi" w:hAnsiTheme="majorBidi" w:hint="cs"/>
          <w:szCs w:val="24"/>
          <w:u w:val="single"/>
          <w:rtl/>
        </w:rPr>
        <w:t xml:space="preserve">          </w:t>
      </w:r>
      <w:r w:rsidR="00FD28AA">
        <w:rPr>
          <w:rFonts w:asciiTheme="majorBidi" w:hAnsiTheme="majorBidi" w:hint="cs"/>
          <w:szCs w:val="24"/>
          <w:rtl/>
        </w:rPr>
        <w:t xml:space="preserve"> </w:t>
      </w:r>
      <w:r w:rsidRPr="00B42827">
        <w:rPr>
          <w:rFonts w:asciiTheme="majorBidi" w:hAnsiTheme="majorBidi"/>
          <w:szCs w:val="24"/>
          <w:rtl/>
        </w:rPr>
        <w:t>שנת</w:t>
      </w:r>
      <w:r w:rsidR="00FD28AA">
        <w:rPr>
          <w:rFonts w:asciiTheme="majorBidi" w:hAnsiTheme="majorBidi" w:hint="cs"/>
          <w:szCs w:val="24"/>
          <w:rtl/>
        </w:rPr>
        <w:t xml:space="preserve"> </w:t>
      </w:r>
      <w:r w:rsidR="00FD28AA">
        <w:rPr>
          <w:rFonts w:asciiTheme="majorBidi" w:hAnsiTheme="majorBidi"/>
          <w:szCs w:val="24"/>
          <w:u w:val="single"/>
          <w:rtl/>
        </w:rPr>
        <w:tab/>
      </w:r>
      <w:r w:rsidR="00FD28AA">
        <w:rPr>
          <w:rFonts w:asciiTheme="majorBidi" w:hAnsiTheme="majorBidi" w:hint="cs"/>
          <w:szCs w:val="24"/>
          <w:u w:val="single"/>
          <w:rtl/>
        </w:rPr>
        <w:t xml:space="preserve">             </w:t>
      </w:r>
    </w:p>
    <w:p w14:paraId="318AF960" w14:textId="77777777" w:rsidR="002C760B" w:rsidRPr="00B42827" w:rsidRDefault="002C760B" w:rsidP="002C760B">
      <w:pPr>
        <w:ind w:left="360"/>
        <w:jc w:val="center"/>
        <w:rPr>
          <w:rFonts w:asciiTheme="majorBidi" w:hAnsiTheme="majorBidi"/>
          <w:szCs w:val="24"/>
          <w:rtl/>
        </w:rPr>
      </w:pPr>
    </w:p>
    <w:p w14:paraId="318AF961" w14:textId="77777777"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 xml:space="preserve">על ידי מורשי החתימה מטעם: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hint="cs"/>
          <w:szCs w:val="24"/>
          <w:rtl/>
        </w:rPr>
        <w:t xml:space="preserve"> </w:t>
      </w:r>
      <w:r w:rsidRPr="00B42827">
        <w:rPr>
          <w:rFonts w:asciiTheme="majorBidi" w:hAnsiTheme="majorBidi"/>
          <w:szCs w:val="24"/>
          <w:rtl/>
        </w:rPr>
        <w:t>(להלן</w:t>
      </w:r>
      <w:r>
        <w:rPr>
          <w:rFonts w:asciiTheme="majorBidi" w:hAnsiTheme="majorBidi" w:hint="cs"/>
          <w:szCs w:val="24"/>
          <w:rtl/>
        </w:rPr>
        <w:t>:</w:t>
      </w:r>
      <w:r w:rsidRPr="00B42827">
        <w:rPr>
          <w:rFonts w:asciiTheme="majorBidi" w:hAnsiTheme="majorBidi"/>
          <w:szCs w:val="24"/>
          <w:rtl/>
        </w:rPr>
        <w:t xml:space="preserve"> "</w:t>
      </w:r>
      <w:r w:rsidRPr="00B42827">
        <w:rPr>
          <w:rFonts w:asciiTheme="majorBidi" w:hAnsiTheme="majorBidi"/>
          <w:b/>
          <w:bCs/>
          <w:szCs w:val="24"/>
          <w:rtl/>
        </w:rPr>
        <w:t>התאגיד</w:t>
      </w:r>
      <w:r w:rsidRPr="00B42827">
        <w:rPr>
          <w:rFonts w:asciiTheme="majorBidi" w:hAnsiTheme="majorBidi"/>
          <w:szCs w:val="24"/>
          <w:rtl/>
        </w:rPr>
        <w:t>")</w:t>
      </w:r>
    </w:p>
    <w:p w14:paraId="318AF962" w14:textId="77777777"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שמות החותם/ים:</w:t>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Pr>
          <w:rFonts w:asciiTheme="majorBidi" w:hAnsiTheme="majorBidi"/>
          <w:szCs w:val="24"/>
          <w:u w:val="single"/>
          <w:rtl/>
        </w:rPr>
        <w:tab/>
      </w:r>
      <w:r w:rsidR="00FD28AA" w:rsidRPr="00FD28AA">
        <w:rPr>
          <w:rFonts w:asciiTheme="majorBidi" w:hAnsiTheme="majorBidi"/>
          <w:szCs w:val="24"/>
          <w:u w:val="single"/>
          <w:rtl/>
        </w:rPr>
        <w:tab/>
      </w:r>
      <w:r w:rsidR="00FD28AA">
        <w:rPr>
          <w:rFonts w:asciiTheme="majorBidi" w:hAnsiTheme="majorBidi"/>
          <w:szCs w:val="24"/>
          <w:rtl/>
        </w:rPr>
        <w:tab/>
      </w:r>
    </w:p>
    <w:p w14:paraId="318AF963" w14:textId="77777777"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 xml:space="preserve">מספר/י ת.ז.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p>
    <w:p w14:paraId="318AF964" w14:textId="77777777"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 xml:space="preserve">כתובת התאגיד: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p>
    <w:p w14:paraId="318AF965" w14:textId="77777777" w:rsidR="002C760B" w:rsidRPr="00B42827" w:rsidRDefault="002C760B" w:rsidP="002C760B">
      <w:pPr>
        <w:ind w:left="360"/>
        <w:jc w:val="both"/>
        <w:rPr>
          <w:rFonts w:asciiTheme="majorBidi" w:hAnsiTheme="majorBidi"/>
          <w:szCs w:val="24"/>
          <w:rtl/>
        </w:rPr>
      </w:pPr>
    </w:p>
    <w:p w14:paraId="318AF966" w14:textId="52918A73" w:rsidR="002C760B" w:rsidRPr="00B42827" w:rsidRDefault="002C760B" w:rsidP="00E83064">
      <w:pPr>
        <w:spacing w:line="360" w:lineRule="auto"/>
        <w:ind w:left="1440" w:hanging="1080"/>
        <w:jc w:val="both"/>
        <w:rPr>
          <w:rFonts w:asciiTheme="majorBidi" w:hAnsiTheme="majorBidi"/>
          <w:szCs w:val="24"/>
          <w:rtl/>
        </w:rPr>
      </w:pPr>
      <w:r w:rsidRPr="00B42827">
        <w:rPr>
          <w:rFonts w:asciiTheme="majorBidi" w:hAnsiTheme="majorBidi"/>
          <w:b/>
          <w:bCs/>
          <w:szCs w:val="24"/>
          <w:rtl/>
        </w:rPr>
        <w:t>הואיל</w:t>
      </w:r>
      <w:r w:rsidRPr="00B42827">
        <w:rPr>
          <w:rFonts w:asciiTheme="majorBidi" w:hAnsiTheme="majorBidi"/>
          <w:szCs w:val="24"/>
          <w:rtl/>
        </w:rPr>
        <w:tab/>
        <w:t xml:space="preserve">ונחתם הסכם בין </w:t>
      </w:r>
      <w:r w:rsidR="008B41C4">
        <w:rPr>
          <w:rFonts w:asciiTheme="majorBidi" w:hAnsiTheme="majorBidi"/>
          <w:szCs w:val="24"/>
          <w:rtl/>
        </w:rPr>
        <w:t>משרד האנרגיה</w:t>
      </w:r>
      <w:r w:rsidRPr="00B42827">
        <w:rPr>
          <w:rFonts w:asciiTheme="majorBidi" w:hAnsiTheme="majorBidi"/>
          <w:szCs w:val="24"/>
          <w:rtl/>
        </w:rPr>
        <w:t xml:space="preserve"> </w:t>
      </w:r>
      <w:r w:rsidR="00E83064" w:rsidRPr="00314B9E">
        <w:rPr>
          <w:rFonts w:asciiTheme="majorBidi" w:hAnsiTheme="majorBidi"/>
          <w:szCs w:val="24"/>
          <w:rtl/>
        </w:rPr>
        <w:t>(להלן</w:t>
      </w:r>
      <w:r w:rsidR="00E83064">
        <w:rPr>
          <w:rFonts w:asciiTheme="majorBidi" w:hAnsiTheme="majorBidi" w:hint="cs"/>
          <w:szCs w:val="24"/>
          <w:rtl/>
        </w:rPr>
        <w:t>:</w:t>
      </w:r>
      <w:r w:rsidR="00E83064" w:rsidRPr="00314B9E">
        <w:rPr>
          <w:rFonts w:asciiTheme="majorBidi" w:hAnsiTheme="majorBidi"/>
          <w:szCs w:val="24"/>
          <w:rtl/>
        </w:rPr>
        <w:t xml:space="preserve"> </w:t>
      </w:r>
      <w:r w:rsidR="00E83064">
        <w:rPr>
          <w:rFonts w:asciiTheme="majorBidi" w:hAnsiTheme="majorBidi" w:hint="cs"/>
          <w:szCs w:val="24"/>
          <w:rtl/>
        </w:rPr>
        <w:t>"</w:t>
      </w:r>
      <w:r w:rsidR="00E83064" w:rsidRPr="00E83064">
        <w:rPr>
          <w:rFonts w:asciiTheme="majorBidi" w:hAnsiTheme="majorBidi"/>
          <w:b/>
          <w:bCs/>
          <w:szCs w:val="24"/>
          <w:rtl/>
        </w:rPr>
        <w:t>המשרד</w:t>
      </w:r>
      <w:r w:rsidR="00E83064">
        <w:rPr>
          <w:rFonts w:asciiTheme="majorBidi" w:hAnsiTheme="majorBidi" w:hint="cs"/>
          <w:szCs w:val="24"/>
          <w:rtl/>
        </w:rPr>
        <w:t>"</w:t>
      </w:r>
      <w:r w:rsidR="00E83064" w:rsidRPr="00314B9E">
        <w:rPr>
          <w:rFonts w:asciiTheme="majorBidi" w:hAnsiTheme="majorBidi"/>
          <w:szCs w:val="24"/>
          <w:rtl/>
        </w:rPr>
        <w:t xml:space="preserve">) </w:t>
      </w:r>
      <w:r w:rsidRPr="00B42827">
        <w:rPr>
          <w:rFonts w:asciiTheme="majorBidi" w:hAnsiTheme="majorBidi"/>
          <w:szCs w:val="24"/>
          <w:rtl/>
        </w:rPr>
        <w:t>ובין התאגיד, לפיהם יעניק התאגיד שירותים למשרד, כמפורט בהסכם שנחתם בין הצדדים;</w:t>
      </w:r>
    </w:p>
    <w:p w14:paraId="318AF967" w14:textId="77777777"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b/>
          <w:bCs/>
          <w:szCs w:val="24"/>
          <w:rtl/>
        </w:rPr>
        <w:t>והואיל</w:t>
      </w:r>
      <w:r w:rsidRPr="00B42827">
        <w:rPr>
          <w:rFonts w:asciiTheme="majorBidi" w:hAnsiTheme="majorBidi"/>
          <w:szCs w:val="24"/>
          <w:rtl/>
        </w:rPr>
        <w:t xml:space="preserve"> </w:t>
      </w:r>
      <w:r w:rsidRPr="00B42827">
        <w:rPr>
          <w:rFonts w:asciiTheme="majorBidi" w:hAnsiTheme="majorBidi"/>
          <w:szCs w:val="24"/>
          <w:rtl/>
        </w:rPr>
        <w:tab/>
        <w:t>והתאגיד עשוי להיחשף לסודות מקצועיים עליהם מעוניין המשרד להגן;</w:t>
      </w:r>
    </w:p>
    <w:p w14:paraId="318AF968" w14:textId="77777777" w:rsidR="00FD28AA" w:rsidRDefault="00FD28AA" w:rsidP="002C760B">
      <w:pPr>
        <w:spacing w:line="360" w:lineRule="auto"/>
        <w:ind w:left="360"/>
        <w:jc w:val="center"/>
        <w:rPr>
          <w:rFonts w:asciiTheme="majorBidi" w:hAnsiTheme="majorBidi"/>
          <w:b/>
          <w:bCs/>
          <w:szCs w:val="24"/>
          <w:rtl/>
        </w:rPr>
      </w:pPr>
    </w:p>
    <w:p w14:paraId="318AF969" w14:textId="77777777" w:rsidR="002C760B" w:rsidRPr="00B42827" w:rsidRDefault="002C760B" w:rsidP="002C760B">
      <w:pPr>
        <w:spacing w:line="360" w:lineRule="auto"/>
        <w:ind w:left="360"/>
        <w:jc w:val="center"/>
        <w:rPr>
          <w:rFonts w:asciiTheme="majorBidi" w:hAnsiTheme="majorBidi"/>
          <w:b/>
          <w:bCs/>
          <w:szCs w:val="24"/>
          <w:rtl/>
        </w:rPr>
      </w:pPr>
      <w:r w:rsidRPr="00B42827">
        <w:rPr>
          <w:rFonts w:asciiTheme="majorBidi" w:hAnsiTheme="majorBidi"/>
          <w:b/>
          <w:bCs/>
          <w:szCs w:val="24"/>
          <w:rtl/>
        </w:rPr>
        <w:t>לפיכך, מתחייב התאגיד כלפי מדינת ישראל כדלקמן:</w:t>
      </w:r>
    </w:p>
    <w:p w14:paraId="318AF96A" w14:textId="77777777" w:rsidR="002C760B" w:rsidRPr="00B42827" w:rsidRDefault="002C760B" w:rsidP="00A11E37">
      <w:pPr>
        <w:numPr>
          <w:ilvl w:val="0"/>
          <w:numId w:val="10"/>
        </w:numPr>
        <w:spacing w:line="360" w:lineRule="auto"/>
        <w:ind w:right="0"/>
        <w:jc w:val="both"/>
        <w:rPr>
          <w:rFonts w:asciiTheme="majorBidi" w:hAnsiTheme="majorBidi"/>
          <w:szCs w:val="24"/>
          <w:rtl/>
        </w:rPr>
      </w:pPr>
      <w:r w:rsidRPr="00B42827">
        <w:rPr>
          <w:rFonts w:asciiTheme="majorBidi" w:hAnsiTheme="majorBidi"/>
          <w:szCs w:val="24"/>
          <w:u w:val="single"/>
          <w:rtl/>
        </w:rPr>
        <w:t>הגדרות</w:t>
      </w:r>
    </w:p>
    <w:p w14:paraId="318AF96B" w14:textId="77777777"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szCs w:val="24"/>
          <w:rtl/>
        </w:rPr>
        <w:t>בהתחייבות זו תהיה למונחים הבאים המשמעות המופיעה לצידם:</w:t>
      </w:r>
    </w:p>
    <w:p w14:paraId="318AF96C" w14:textId="688DE28E" w:rsidR="002C760B" w:rsidRPr="00B42827" w:rsidRDefault="002C760B" w:rsidP="00304724">
      <w:pPr>
        <w:spacing w:line="360" w:lineRule="auto"/>
        <w:ind w:left="2160" w:hanging="1800"/>
        <w:jc w:val="both"/>
        <w:rPr>
          <w:rFonts w:asciiTheme="majorBidi" w:hAnsiTheme="majorBidi"/>
          <w:szCs w:val="24"/>
          <w:rtl/>
        </w:rPr>
      </w:pPr>
      <w:r w:rsidRPr="00B42827">
        <w:rPr>
          <w:rFonts w:asciiTheme="majorBidi" w:hAnsiTheme="majorBidi"/>
          <w:b/>
          <w:bCs/>
          <w:szCs w:val="24"/>
          <w:rtl/>
        </w:rPr>
        <w:t>"השירותים"</w:t>
      </w:r>
      <w:r w:rsidRPr="00B42827">
        <w:rPr>
          <w:rFonts w:asciiTheme="majorBidi" w:hAnsiTheme="majorBidi"/>
          <w:szCs w:val="24"/>
          <w:rtl/>
        </w:rPr>
        <w:t xml:space="preserve"> - </w:t>
      </w:r>
      <w:r w:rsidRPr="00B42827">
        <w:rPr>
          <w:rFonts w:asciiTheme="majorBidi" w:hAnsiTheme="majorBidi"/>
          <w:szCs w:val="24"/>
          <w:rtl/>
        </w:rPr>
        <w:tab/>
        <w:t xml:space="preserve">השירותים הניתנים במסגרת ההסכם שנכרת </w:t>
      </w:r>
      <w:r w:rsidRPr="002431FD">
        <w:rPr>
          <w:rFonts w:asciiTheme="majorBidi" w:hAnsiTheme="majorBidi"/>
          <w:b/>
          <w:bCs/>
          <w:szCs w:val="24"/>
          <w:rtl/>
        </w:rPr>
        <w:t xml:space="preserve">בעקבות </w:t>
      </w:r>
      <w:r w:rsidRPr="00B42827">
        <w:rPr>
          <w:rFonts w:asciiTheme="majorBidi" w:hAnsiTheme="majorBidi"/>
          <w:b/>
          <w:bCs/>
          <w:szCs w:val="24"/>
          <w:rtl/>
        </w:rPr>
        <w:t xml:space="preserve">מכרז פומבי מס' </w:t>
      </w:r>
      <w:r w:rsidR="00304724">
        <w:rPr>
          <w:rFonts w:asciiTheme="majorBidi" w:hAnsiTheme="majorBidi" w:hint="cs"/>
          <w:b/>
          <w:bCs/>
          <w:szCs w:val="24"/>
          <w:rtl/>
        </w:rPr>
        <w:t xml:space="preserve">132/2017 </w:t>
      </w:r>
      <w:r w:rsidR="009C44DC" w:rsidRPr="00DF1C60">
        <w:rPr>
          <w:rFonts w:asciiTheme="majorBidi" w:hAnsiTheme="majorBidi" w:hint="eastAsia"/>
          <w:b/>
          <w:bCs/>
          <w:szCs w:val="24"/>
          <w:rtl/>
        </w:rPr>
        <w:t>ל</w:t>
      </w:r>
      <w:r w:rsidR="009C44DC" w:rsidRPr="00DF1C60">
        <w:rPr>
          <w:rFonts w:asciiTheme="majorBidi" w:hAnsiTheme="majorBidi"/>
          <w:b/>
          <w:bCs/>
          <w:szCs w:val="24"/>
          <w:rtl/>
        </w:rPr>
        <w:t xml:space="preserve">מתן שירותי </w:t>
      </w:r>
      <w:r w:rsidR="009C44DC" w:rsidRPr="00DF1C60">
        <w:rPr>
          <w:rFonts w:asciiTheme="majorBidi" w:hAnsiTheme="majorBidi" w:hint="eastAsia"/>
          <w:b/>
          <w:bCs/>
          <w:szCs w:val="24"/>
          <w:rtl/>
        </w:rPr>
        <w:t>ייעוץ</w:t>
      </w:r>
      <w:r w:rsidR="009C44DC" w:rsidRPr="00DF1C60">
        <w:rPr>
          <w:rFonts w:asciiTheme="majorBidi" w:hAnsiTheme="majorBidi"/>
          <w:b/>
          <w:bCs/>
          <w:szCs w:val="24"/>
          <w:rtl/>
        </w:rPr>
        <w:t xml:space="preserve"> </w:t>
      </w:r>
      <w:r w:rsidR="009C44DC" w:rsidRPr="00DF1C60">
        <w:rPr>
          <w:rFonts w:asciiTheme="majorBidi" w:hAnsiTheme="majorBidi" w:hint="eastAsia"/>
          <w:b/>
          <w:bCs/>
          <w:szCs w:val="24"/>
          <w:rtl/>
        </w:rPr>
        <w:t>בנושא</w:t>
      </w:r>
      <w:r w:rsidR="009C44DC" w:rsidRPr="00DF1C60">
        <w:rPr>
          <w:rFonts w:asciiTheme="majorBidi" w:hAnsiTheme="majorBidi"/>
          <w:b/>
          <w:bCs/>
          <w:szCs w:val="24"/>
        </w:rPr>
        <w:t xml:space="preserve"> </w:t>
      </w:r>
      <w:r w:rsidR="009C44DC" w:rsidRPr="00DF1C60">
        <w:rPr>
          <w:rFonts w:asciiTheme="majorBidi" w:hAnsiTheme="majorBidi" w:hint="eastAsia"/>
          <w:b/>
          <w:bCs/>
          <w:szCs w:val="24"/>
          <w:rtl/>
        </w:rPr>
        <w:t>אמידת</w:t>
      </w:r>
      <w:r w:rsidR="009C44DC" w:rsidRPr="00DF1C60">
        <w:rPr>
          <w:rFonts w:asciiTheme="majorBidi" w:hAnsiTheme="majorBidi"/>
          <w:b/>
          <w:bCs/>
          <w:szCs w:val="24"/>
          <w:rtl/>
        </w:rPr>
        <w:t xml:space="preserve"> </w:t>
      </w:r>
      <w:r w:rsidR="009C44DC" w:rsidRPr="00DF1C60">
        <w:rPr>
          <w:rFonts w:asciiTheme="majorBidi" w:hAnsiTheme="majorBidi" w:hint="eastAsia"/>
          <w:b/>
          <w:bCs/>
          <w:szCs w:val="24"/>
          <w:rtl/>
        </w:rPr>
        <w:t>הערך</w:t>
      </w:r>
      <w:r w:rsidR="009C44DC" w:rsidRPr="00DF1C60">
        <w:rPr>
          <w:rFonts w:asciiTheme="majorBidi" w:hAnsiTheme="majorBidi"/>
          <w:b/>
          <w:bCs/>
          <w:szCs w:val="24"/>
          <w:rtl/>
        </w:rPr>
        <w:t xml:space="preserve"> </w:t>
      </w:r>
      <w:r w:rsidR="009C44DC" w:rsidRPr="00DF1C60">
        <w:rPr>
          <w:rFonts w:asciiTheme="majorBidi" w:hAnsiTheme="majorBidi" w:hint="eastAsia"/>
          <w:b/>
          <w:bCs/>
          <w:szCs w:val="24"/>
          <w:rtl/>
        </w:rPr>
        <w:t>הכלכלי</w:t>
      </w:r>
      <w:r w:rsidR="009C44DC" w:rsidRPr="00DF1C60">
        <w:rPr>
          <w:rFonts w:asciiTheme="majorBidi" w:hAnsiTheme="majorBidi"/>
          <w:b/>
          <w:bCs/>
          <w:szCs w:val="24"/>
          <w:rtl/>
        </w:rPr>
        <w:t xml:space="preserve"> </w:t>
      </w:r>
      <w:r w:rsidR="009C44DC" w:rsidRPr="00DF1C60">
        <w:rPr>
          <w:rFonts w:asciiTheme="majorBidi" w:hAnsiTheme="majorBidi" w:hint="eastAsia"/>
          <w:b/>
          <w:bCs/>
          <w:szCs w:val="24"/>
          <w:rtl/>
        </w:rPr>
        <w:t>מאי</w:t>
      </w:r>
      <w:r w:rsidR="009C44DC" w:rsidRPr="00DF1C60">
        <w:rPr>
          <w:rFonts w:asciiTheme="majorBidi" w:hAnsiTheme="majorBidi"/>
          <w:b/>
          <w:bCs/>
          <w:szCs w:val="24"/>
          <w:rtl/>
        </w:rPr>
        <w:t xml:space="preserve"> </w:t>
      </w:r>
      <w:r w:rsidR="009C44DC" w:rsidRPr="00DF1C60">
        <w:rPr>
          <w:rFonts w:asciiTheme="majorBidi" w:hAnsiTheme="majorBidi" w:hint="eastAsia"/>
          <w:b/>
          <w:bCs/>
          <w:szCs w:val="24"/>
          <w:rtl/>
        </w:rPr>
        <w:t>אספקת</w:t>
      </w:r>
      <w:r w:rsidR="009C44DC" w:rsidRPr="00DF1C60">
        <w:rPr>
          <w:rFonts w:asciiTheme="majorBidi" w:hAnsiTheme="majorBidi"/>
          <w:b/>
          <w:bCs/>
          <w:szCs w:val="24"/>
          <w:rtl/>
        </w:rPr>
        <w:t xml:space="preserve"> </w:t>
      </w:r>
      <w:r w:rsidR="009C44DC" w:rsidRPr="00DF1C60">
        <w:rPr>
          <w:rFonts w:asciiTheme="majorBidi" w:hAnsiTheme="majorBidi" w:hint="eastAsia"/>
          <w:b/>
          <w:bCs/>
          <w:szCs w:val="24"/>
          <w:rtl/>
        </w:rPr>
        <w:t>חשמל</w:t>
      </w:r>
      <w:r w:rsidR="009C44DC" w:rsidRPr="00DF1C60">
        <w:rPr>
          <w:rFonts w:asciiTheme="majorBidi" w:hAnsiTheme="majorBidi"/>
          <w:b/>
          <w:bCs/>
          <w:szCs w:val="24"/>
          <w:rtl/>
        </w:rPr>
        <w:t xml:space="preserve"> </w:t>
      </w:r>
      <w:r w:rsidR="009C44DC" w:rsidRPr="00DF1C60">
        <w:rPr>
          <w:rFonts w:asciiTheme="majorBidi" w:hAnsiTheme="majorBidi" w:hint="eastAsia"/>
          <w:b/>
          <w:bCs/>
          <w:szCs w:val="24"/>
          <w:rtl/>
        </w:rPr>
        <w:t>לצרכנים</w:t>
      </w:r>
      <w:r w:rsidR="009C44DC" w:rsidRPr="00314B9E">
        <w:rPr>
          <w:rFonts w:asciiTheme="majorBidi" w:hAnsiTheme="majorBidi"/>
          <w:szCs w:val="24"/>
          <w:rtl/>
        </w:rPr>
        <w:t xml:space="preserve"> </w:t>
      </w:r>
      <w:r w:rsidR="00FD28AA">
        <w:rPr>
          <w:rFonts w:asciiTheme="majorBidi" w:hAnsiTheme="majorBidi"/>
          <w:szCs w:val="24"/>
          <w:rtl/>
        </w:rPr>
        <w:t>(להלן</w:t>
      </w:r>
      <w:r w:rsidR="00FD28AA">
        <w:rPr>
          <w:rFonts w:asciiTheme="majorBidi" w:hAnsiTheme="majorBidi" w:hint="cs"/>
          <w:szCs w:val="24"/>
          <w:rtl/>
        </w:rPr>
        <w:t>:</w:t>
      </w:r>
      <w:r w:rsidRPr="00B42827">
        <w:rPr>
          <w:rFonts w:asciiTheme="majorBidi" w:hAnsiTheme="majorBidi"/>
          <w:szCs w:val="24"/>
          <w:rtl/>
        </w:rPr>
        <w:t xml:space="preserve"> </w:t>
      </w:r>
      <w:r w:rsidR="00FD28AA">
        <w:rPr>
          <w:rFonts w:asciiTheme="majorBidi" w:hAnsiTheme="majorBidi" w:hint="cs"/>
          <w:szCs w:val="24"/>
          <w:rtl/>
        </w:rPr>
        <w:t>"</w:t>
      </w:r>
      <w:r w:rsidRPr="00FD28AA">
        <w:rPr>
          <w:rFonts w:asciiTheme="majorBidi" w:hAnsiTheme="majorBidi"/>
          <w:b/>
          <w:bCs/>
          <w:szCs w:val="24"/>
          <w:rtl/>
        </w:rPr>
        <w:t>ההסכם</w:t>
      </w:r>
      <w:r w:rsidR="00FD28AA">
        <w:rPr>
          <w:rFonts w:asciiTheme="majorBidi" w:hAnsiTheme="majorBidi" w:hint="cs"/>
          <w:szCs w:val="24"/>
          <w:rtl/>
        </w:rPr>
        <w:t>"</w:t>
      </w:r>
      <w:r w:rsidRPr="00B42827">
        <w:rPr>
          <w:rFonts w:asciiTheme="majorBidi" w:hAnsiTheme="majorBidi"/>
          <w:szCs w:val="24"/>
          <w:rtl/>
        </w:rPr>
        <w:t>).</w:t>
      </w:r>
    </w:p>
    <w:p w14:paraId="318AF96D" w14:textId="77777777"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b/>
          <w:bCs/>
          <w:szCs w:val="24"/>
          <w:rtl/>
        </w:rPr>
        <w:t>"עובד"</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כל אחד מעובדי התאגיד אשר באמצעותו יינתנו השירותים למשרד.</w:t>
      </w:r>
    </w:p>
    <w:p w14:paraId="318AF96E" w14:textId="77777777" w:rsidR="002C760B" w:rsidRPr="00B42827" w:rsidRDefault="002C760B" w:rsidP="002C760B">
      <w:pPr>
        <w:spacing w:line="360" w:lineRule="auto"/>
        <w:ind w:left="2154" w:hanging="1794"/>
        <w:jc w:val="both"/>
        <w:rPr>
          <w:rFonts w:asciiTheme="majorBidi" w:hAnsiTheme="majorBidi"/>
          <w:szCs w:val="24"/>
          <w:rtl/>
        </w:rPr>
      </w:pPr>
      <w:r w:rsidRPr="00B42827">
        <w:rPr>
          <w:rFonts w:asciiTheme="majorBidi" w:hAnsiTheme="majorBidi"/>
          <w:b/>
          <w:bCs/>
          <w:szCs w:val="24"/>
          <w:rtl/>
        </w:rPr>
        <w:t>"מידע"</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כל מידע (</w:t>
      </w:r>
      <w:r w:rsidRPr="00B42827">
        <w:rPr>
          <w:rFonts w:asciiTheme="majorBidi" w:hAnsiTheme="majorBidi"/>
          <w:szCs w:val="24"/>
        </w:rPr>
        <w:t>Information</w:t>
      </w:r>
      <w:r w:rsidRPr="00B42827">
        <w:rPr>
          <w:rFonts w:asciiTheme="majorBidi" w:hAnsiTheme="majorBidi"/>
          <w:szCs w:val="24"/>
          <w:rtl/>
        </w:rPr>
        <w:t>), ידע (</w:t>
      </w:r>
      <w:r w:rsidRPr="00B42827">
        <w:rPr>
          <w:rFonts w:asciiTheme="majorBidi" w:hAnsiTheme="majorBidi"/>
          <w:szCs w:val="24"/>
        </w:rPr>
        <w:t>Know-How</w:t>
      </w:r>
      <w:r w:rsidRPr="00B42827">
        <w:rPr>
          <w:rFonts w:asciiTheme="majorBidi" w:hAnsiTheme="majorBidi"/>
          <w:szCs w:val="24"/>
          <w:rtl/>
        </w:rPr>
        <w:t>), ידיעה, מסמך, תכתובת, תכנית, נתון, מודל, חוות דעת, מסקנה וכל דבר אחר כיוצ"ב הקשור ו/או הנוגע למתן השירותים בין בכתב ובין בע"פ ו/או בכל צור</w:t>
      </w:r>
      <w:r>
        <w:rPr>
          <w:rFonts w:asciiTheme="majorBidi" w:hAnsiTheme="majorBidi"/>
          <w:szCs w:val="24"/>
          <w:rtl/>
        </w:rPr>
        <w:t xml:space="preserve">ה או דרך של שימור ידיעות בצורה </w:t>
      </w:r>
      <w:r w:rsidRPr="00B42827">
        <w:rPr>
          <w:rFonts w:asciiTheme="majorBidi" w:hAnsiTheme="majorBidi"/>
          <w:szCs w:val="24"/>
          <w:rtl/>
        </w:rPr>
        <w:t>חשמלית ו/או אלקטרונית ו/או אופטית ו/או מגנטית ו/או אחרת.</w:t>
      </w:r>
    </w:p>
    <w:p w14:paraId="318AF96F" w14:textId="77777777" w:rsidR="002C760B" w:rsidRPr="00B42827" w:rsidRDefault="002C760B" w:rsidP="002C760B">
      <w:pPr>
        <w:spacing w:line="360" w:lineRule="auto"/>
        <w:ind w:left="2154" w:hanging="1794"/>
        <w:jc w:val="both"/>
        <w:rPr>
          <w:rFonts w:asciiTheme="majorBidi" w:hAnsiTheme="majorBidi"/>
          <w:szCs w:val="24"/>
          <w:rtl/>
        </w:rPr>
      </w:pPr>
      <w:r w:rsidRPr="00B42827">
        <w:rPr>
          <w:rFonts w:asciiTheme="majorBidi" w:hAnsiTheme="majorBidi"/>
          <w:b/>
          <w:bCs/>
          <w:szCs w:val="24"/>
          <w:rtl/>
        </w:rPr>
        <w:t>"סודות מקצועיים"</w:t>
      </w:r>
      <w:r w:rsidRPr="00B42827">
        <w:rPr>
          <w:rFonts w:asciiTheme="majorBidi" w:hAnsiTheme="majorBidi"/>
          <w:szCs w:val="24"/>
          <w:rtl/>
        </w:rPr>
        <w:t xml:space="preserve"> </w:t>
      </w:r>
      <w:r w:rsidRPr="00B42827">
        <w:rPr>
          <w:rFonts w:asciiTheme="majorBidi" w:hAnsiTheme="majorBidi"/>
          <w:szCs w:val="24"/>
        </w:rPr>
        <w:t>-</w:t>
      </w:r>
      <w:r w:rsidRPr="00B42827">
        <w:rPr>
          <w:rFonts w:asciiTheme="majorBidi" w:hAnsiTheme="majorBidi"/>
          <w:szCs w:val="24"/>
          <w:rtl/>
        </w:rPr>
        <w:t xml:space="preserve"> כל מידע אשר יגיע לידי ה</w:t>
      </w:r>
      <w:r w:rsidR="00A05BCB">
        <w:rPr>
          <w:rFonts w:asciiTheme="majorBidi" w:hAnsiTheme="majorBidi"/>
          <w:szCs w:val="24"/>
          <w:rtl/>
        </w:rPr>
        <w:t>קבלן</w:t>
      </w:r>
      <w:r w:rsidRPr="00B42827">
        <w:rPr>
          <w:rFonts w:asciiTheme="majorBidi" w:hAnsiTheme="majorBidi"/>
          <w:szCs w:val="24"/>
          <w:rtl/>
        </w:rPr>
        <w:t xml:space="preserve"> או מי מטעמו בקשר למתן השירותים, בין אם נתקבל במהלך מתן השירותים או לאחר מכן, לרבות ומבלי לפגוע בכלליות האמור לעיל</w:t>
      </w:r>
      <w:r w:rsidRPr="00B42827">
        <w:rPr>
          <w:rFonts w:asciiTheme="majorBidi" w:hAnsiTheme="majorBidi"/>
          <w:szCs w:val="24"/>
        </w:rPr>
        <w:t xml:space="preserve"> </w:t>
      </w:r>
      <w:r w:rsidRPr="00B42827">
        <w:rPr>
          <w:rFonts w:asciiTheme="majorBidi" w:hAnsiTheme="majorBidi"/>
          <w:szCs w:val="24"/>
          <w:rtl/>
        </w:rPr>
        <w:t xml:space="preserve">בכלליות האמור לעיל: מידע אשר יימסר ע"י המשרד ו/או כל גורם אחר ו/או מי מטעמו. </w:t>
      </w:r>
    </w:p>
    <w:p w14:paraId="318AF970" w14:textId="77777777" w:rsidR="002C760B" w:rsidRPr="00B42827" w:rsidRDefault="002C760B" w:rsidP="002C760B">
      <w:pPr>
        <w:spacing w:line="360" w:lineRule="auto"/>
        <w:ind w:left="360"/>
        <w:jc w:val="both"/>
        <w:rPr>
          <w:rFonts w:asciiTheme="majorBidi" w:hAnsiTheme="majorBidi"/>
          <w:szCs w:val="24"/>
          <w:rtl/>
        </w:rPr>
      </w:pPr>
    </w:p>
    <w:p w14:paraId="318AF971" w14:textId="77777777" w:rsidR="002C760B" w:rsidRPr="00B42827" w:rsidRDefault="002C760B" w:rsidP="00A11E37">
      <w:pPr>
        <w:numPr>
          <w:ilvl w:val="0"/>
          <w:numId w:val="10"/>
        </w:numPr>
        <w:spacing w:line="360" w:lineRule="auto"/>
        <w:ind w:right="0"/>
        <w:jc w:val="both"/>
        <w:rPr>
          <w:rFonts w:asciiTheme="majorBidi" w:hAnsiTheme="majorBidi"/>
          <w:szCs w:val="24"/>
          <w:rtl/>
        </w:rPr>
      </w:pPr>
      <w:r w:rsidRPr="00B42827">
        <w:rPr>
          <w:rFonts w:asciiTheme="majorBidi" w:hAnsiTheme="majorBidi"/>
          <w:szCs w:val="24"/>
          <w:u w:val="single"/>
          <w:rtl/>
        </w:rPr>
        <w:t>התחייבות לשמירת סודיות</w:t>
      </w:r>
    </w:p>
    <w:p w14:paraId="318AF972" w14:textId="77777777"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szCs w:val="24"/>
          <w:rtl/>
        </w:rPr>
        <w:t>התאגיד מתחייב לשמור את המידע ו/או הסודות המקצועיים בסודיות מוחלטת ולעשות בהם שימוש אך ורק לצורך מתן השירותים נשוא ההסכם. למען הסר ספק, ומבלי לפגוע בכלליות האמור, התאגיד מתחייב לא לפרסם, להעביר, להודיע, למסור או להביא לידיעת כל אדם את המידע ו/או את הסודות המקצועיים.</w:t>
      </w:r>
    </w:p>
    <w:p w14:paraId="318AF973" w14:textId="77777777" w:rsidR="002C760B" w:rsidRPr="00B42827" w:rsidRDefault="002C760B" w:rsidP="00A11E37">
      <w:pPr>
        <w:numPr>
          <w:ilvl w:val="0"/>
          <w:numId w:val="10"/>
        </w:numPr>
        <w:tabs>
          <w:tab w:val="left" w:pos="8958"/>
        </w:tabs>
        <w:spacing w:line="360" w:lineRule="auto"/>
        <w:ind w:right="0"/>
        <w:jc w:val="both"/>
        <w:rPr>
          <w:rFonts w:asciiTheme="majorBidi" w:hAnsiTheme="majorBidi"/>
          <w:szCs w:val="24"/>
          <w:rtl/>
        </w:rPr>
      </w:pPr>
      <w:r w:rsidRPr="00B42827">
        <w:rPr>
          <w:rFonts w:asciiTheme="majorBidi" w:hAnsiTheme="majorBidi"/>
          <w:szCs w:val="24"/>
          <w:rtl/>
        </w:rPr>
        <w:lastRenderedPageBreak/>
        <w:t>הנני מצהיר כי ידוע לי שאי מילוי התחייבויותיי מהוות עבירה לפי פרק ז' (ביטחון המדינה, יחסי חוץ וסודות רשמיים) לחוק העונשין, תשל"ז - 1977.</w:t>
      </w:r>
    </w:p>
    <w:p w14:paraId="318AF974" w14:textId="77777777" w:rsidR="002C760B" w:rsidRPr="00B42827" w:rsidRDefault="002C760B" w:rsidP="00A11E37">
      <w:pPr>
        <w:numPr>
          <w:ilvl w:val="0"/>
          <w:numId w:val="10"/>
        </w:numPr>
        <w:spacing w:line="360" w:lineRule="auto"/>
        <w:ind w:right="0"/>
        <w:jc w:val="both"/>
        <w:rPr>
          <w:rFonts w:asciiTheme="majorBidi" w:hAnsiTheme="majorBidi"/>
          <w:szCs w:val="24"/>
          <w:rtl/>
        </w:rPr>
      </w:pPr>
      <w:r w:rsidRPr="00B42827">
        <w:rPr>
          <w:rFonts w:asciiTheme="majorBidi" w:hAnsiTheme="majorBidi"/>
          <w:szCs w:val="24"/>
          <w:rtl/>
        </w:rPr>
        <w:t>הריני מצהיר כי ידוע לתאגיד, כי חשיפת מידע אישי המגיע לידי התאגיד, לגורם שאינו מורשה לקבלו, עלולה להוות גם פגיעה בפרטיותו של אדם, עבירה שבגינה אני עלול להיתבע לדין על-פי סעיף 5 לחוק הגנת הפרטיות התשמ"א-1981.</w:t>
      </w:r>
    </w:p>
    <w:p w14:paraId="318AF975" w14:textId="77777777" w:rsidR="002C760B" w:rsidRPr="00B42827" w:rsidRDefault="002C760B" w:rsidP="002C760B">
      <w:pPr>
        <w:widowControl w:val="0"/>
        <w:adjustRightInd w:val="0"/>
        <w:spacing w:before="120" w:after="120" w:line="360" w:lineRule="auto"/>
        <w:textAlignment w:val="baseline"/>
        <w:rPr>
          <w:rFonts w:asciiTheme="majorBidi" w:hAnsiTheme="majorBidi"/>
          <w:szCs w:val="24"/>
          <w:rtl/>
        </w:rPr>
      </w:pPr>
    </w:p>
    <w:p w14:paraId="318AF976" w14:textId="77777777" w:rsidR="002C760B" w:rsidRDefault="002C760B" w:rsidP="002C760B">
      <w:pPr>
        <w:widowControl w:val="0"/>
        <w:adjustRightInd w:val="0"/>
        <w:spacing w:before="120" w:after="120" w:line="360" w:lineRule="auto"/>
        <w:jc w:val="center"/>
        <w:textAlignment w:val="baseline"/>
        <w:rPr>
          <w:rFonts w:asciiTheme="majorBidi" w:hAnsiTheme="majorBidi"/>
          <w:szCs w:val="24"/>
          <w:u w:val="single"/>
          <w:rtl/>
        </w:rPr>
      </w:pPr>
      <w:r w:rsidRPr="00B42827">
        <w:rPr>
          <w:rFonts w:asciiTheme="majorBidi" w:hAnsiTheme="majorBidi"/>
          <w:szCs w:val="24"/>
          <w:u w:val="single"/>
          <w:rtl/>
        </w:rPr>
        <w:t>ולראיה באתי על החתום:</w:t>
      </w:r>
    </w:p>
    <w:p w14:paraId="318AF977" w14:textId="77777777" w:rsidR="002C760B" w:rsidRPr="00B42827" w:rsidRDefault="002C760B" w:rsidP="002C760B">
      <w:pPr>
        <w:widowControl w:val="0"/>
        <w:adjustRightInd w:val="0"/>
        <w:spacing w:before="120" w:after="120" w:line="360" w:lineRule="auto"/>
        <w:jc w:val="center"/>
        <w:textAlignment w:val="baseline"/>
        <w:rPr>
          <w:rFonts w:asciiTheme="majorBidi" w:hAnsiTheme="majorBidi"/>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2C760B" w:rsidRPr="00B42827" w14:paraId="318AF97D" w14:textId="77777777" w:rsidTr="00E83064">
        <w:trPr>
          <w:jc w:val="center"/>
        </w:trPr>
        <w:tc>
          <w:tcPr>
            <w:tcW w:w="2285" w:type="dxa"/>
            <w:tcBorders>
              <w:top w:val="single" w:sz="4" w:space="0" w:color="auto"/>
            </w:tcBorders>
          </w:tcPr>
          <w:p w14:paraId="318AF978"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תאריך</w:t>
            </w:r>
          </w:p>
        </w:tc>
        <w:tc>
          <w:tcPr>
            <w:tcW w:w="851" w:type="dxa"/>
          </w:tcPr>
          <w:p w14:paraId="318AF979" w14:textId="77777777" w:rsidR="002C760B" w:rsidRPr="00B42827" w:rsidRDefault="002C760B" w:rsidP="00E83064">
            <w:pPr>
              <w:spacing w:line="360" w:lineRule="auto"/>
              <w:jc w:val="both"/>
              <w:rPr>
                <w:rFonts w:ascii="Arial" w:hAnsi="Arial"/>
                <w:sz w:val="22"/>
                <w:szCs w:val="22"/>
                <w:rtl/>
              </w:rPr>
            </w:pPr>
          </w:p>
        </w:tc>
        <w:tc>
          <w:tcPr>
            <w:tcW w:w="2693" w:type="dxa"/>
            <w:tcBorders>
              <w:top w:val="single" w:sz="4" w:space="0" w:color="auto"/>
            </w:tcBorders>
          </w:tcPr>
          <w:p w14:paraId="318AF97A"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שם וחתימת מורשה/י החתימה</w:t>
            </w:r>
          </w:p>
        </w:tc>
        <w:tc>
          <w:tcPr>
            <w:tcW w:w="709" w:type="dxa"/>
          </w:tcPr>
          <w:p w14:paraId="318AF97B" w14:textId="77777777" w:rsidR="002C760B" w:rsidRPr="00B42827" w:rsidRDefault="002C760B" w:rsidP="00E83064">
            <w:pPr>
              <w:spacing w:line="360" w:lineRule="auto"/>
              <w:jc w:val="both"/>
              <w:rPr>
                <w:rFonts w:ascii="Arial" w:hAnsi="Arial"/>
                <w:sz w:val="22"/>
                <w:szCs w:val="22"/>
                <w:rtl/>
              </w:rPr>
            </w:pPr>
          </w:p>
        </w:tc>
        <w:tc>
          <w:tcPr>
            <w:tcW w:w="2410" w:type="dxa"/>
            <w:tcBorders>
              <w:top w:val="single" w:sz="4" w:space="0" w:color="auto"/>
            </w:tcBorders>
          </w:tcPr>
          <w:p w14:paraId="318AF97C"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חותמת התאגיד</w:t>
            </w:r>
          </w:p>
        </w:tc>
      </w:tr>
    </w:tbl>
    <w:p w14:paraId="318AF97E" w14:textId="77777777" w:rsidR="002C760B" w:rsidRPr="00B42827" w:rsidRDefault="002C760B" w:rsidP="002C760B">
      <w:pPr>
        <w:widowControl w:val="0"/>
        <w:adjustRightInd w:val="0"/>
        <w:spacing w:before="120" w:after="120" w:line="360" w:lineRule="auto"/>
        <w:textAlignment w:val="baseline"/>
        <w:rPr>
          <w:rFonts w:asciiTheme="majorBidi" w:hAnsiTheme="majorBidi"/>
          <w:szCs w:val="24"/>
          <w:rtl/>
        </w:rPr>
      </w:pPr>
    </w:p>
    <w:p w14:paraId="318AF97F" w14:textId="77777777" w:rsidR="002C760B" w:rsidRPr="00B42827" w:rsidRDefault="002C760B" w:rsidP="002C760B">
      <w:pPr>
        <w:widowControl w:val="0"/>
        <w:adjustRightInd w:val="0"/>
        <w:spacing w:before="120" w:after="120" w:line="360" w:lineRule="auto"/>
        <w:jc w:val="center"/>
        <w:textAlignment w:val="baseline"/>
        <w:rPr>
          <w:rFonts w:asciiTheme="majorBidi" w:hAnsiTheme="majorBidi"/>
          <w:b/>
          <w:bCs/>
          <w:szCs w:val="24"/>
          <w:u w:val="single"/>
          <w:rtl/>
        </w:rPr>
      </w:pPr>
      <w:r w:rsidRPr="00B42827">
        <w:rPr>
          <w:rFonts w:asciiTheme="majorBidi" w:hAnsiTheme="majorBidi"/>
          <w:b/>
          <w:bCs/>
          <w:szCs w:val="24"/>
          <w:u w:val="single"/>
          <w:rtl/>
        </w:rPr>
        <w:t>אישור עו</w:t>
      </w:r>
      <w:r w:rsidRPr="00B42827">
        <w:rPr>
          <w:rFonts w:asciiTheme="majorBidi" w:hAnsiTheme="majorBidi" w:hint="cs"/>
          <w:b/>
          <w:bCs/>
          <w:szCs w:val="24"/>
          <w:u w:val="single"/>
          <w:rtl/>
        </w:rPr>
        <w:t>רך הדין</w:t>
      </w:r>
    </w:p>
    <w:p w14:paraId="318AF980" w14:textId="77777777" w:rsidR="002C760B" w:rsidRPr="00B42827" w:rsidRDefault="002C760B" w:rsidP="002C760B">
      <w:pPr>
        <w:spacing w:line="360" w:lineRule="auto"/>
        <w:jc w:val="both"/>
        <w:rPr>
          <w:rFonts w:asciiTheme="majorBidi" w:hAnsiTheme="majorBidi"/>
          <w:szCs w:val="24"/>
          <w:rtl/>
        </w:rPr>
      </w:pPr>
      <w:r w:rsidRPr="00B42827">
        <w:rPr>
          <w:rFonts w:asciiTheme="majorBidi" w:hAnsiTheme="majorBidi"/>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318AF981" w14:textId="77777777" w:rsidR="002C760B" w:rsidRPr="00B42827" w:rsidRDefault="002C760B" w:rsidP="002C760B">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C760B" w:rsidRPr="00B42827" w14:paraId="318AF987" w14:textId="77777777" w:rsidTr="00E83064">
        <w:trPr>
          <w:jc w:val="center"/>
        </w:trPr>
        <w:tc>
          <w:tcPr>
            <w:tcW w:w="2144" w:type="dxa"/>
            <w:tcBorders>
              <w:top w:val="single" w:sz="4" w:space="0" w:color="auto"/>
            </w:tcBorders>
          </w:tcPr>
          <w:p w14:paraId="318AF982"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תאריך</w:t>
            </w:r>
          </w:p>
        </w:tc>
        <w:tc>
          <w:tcPr>
            <w:tcW w:w="1134" w:type="dxa"/>
          </w:tcPr>
          <w:p w14:paraId="318AF983" w14:textId="77777777" w:rsidR="002C760B" w:rsidRPr="00B42827" w:rsidRDefault="002C760B" w:rsidP="00E83064">
            <w:pPr>
              <w:spacing w:line="360" w:lineRule="auto"/>
              <w:jc w:val="both"/>
              <w:rPr>
                <w:rFonts w:ascii="Arial" w:hAnsi="Arial"/>
                <w:sz w:val="22"/>
                <w:szCs w:val="22"/>
                <w:rtl/>
              </w:rPr>
            </w:pPr>
          </w:p>
        </w:tc>
        <w:tc>
          <w:tcPr>
            <w:tcW w:w="2409" w:type="dxa"/>
            <w:tcBorders>
              <w:top w:val="single" w:sz="4" w:space="0" w:color="auto"/>
            </w:tcBorders>
          </w:tcPr>
          <w:p w14:paraId="318AF984"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מס' רישיון</w:t>
            </w:r>
          </w:p>
        </w:tc>
        <w:tc>
          <w:tcPr>
            <w:tcW w:w="993" w:type="dxa"/>
          </w:tcPr>
          <w:p w14:paraId="318AF985" w14:textId="77777777" w:rsidR="002C760B" w:rsidRPr="00B42827" w:rsidRDefault="002C760B" w:rsidP="00E83064">
            <w:pPr>
              <w:spacing w:line="360" w:lineRule="auto"/>
              <w:jc w:val="both"/>
              <w:rPr>
                <w:rFonts w:ascii="Arial" w:hAnsi="Arial"/>
                <w:sz w:val="22"/>
                <w:szCs w:val="22"/>
                <w:rtl/>
              </w:rPr>
            </w:pPr>
          </w:p>
        </w:tc>
        <w:tc>
          <w:tcPr>
            <w:tcW w:w="2268" w:type="dxa"/>
            <w:tcBorders>
              <w:top w:val="single" w:sz="4" w:space="0" w:color="auto"/>
            </w:tcBorders>
          </w:tcPr>
          <w:p w14:paraId="318AF986"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חתימה וחותמת</w:t>
            </w:r>
          </w:p>
        </w:tc>
      </w:tr>
    </w:tbl>
    <w:p w14:paraId="318AF988" w14:textId="77777777" w:rsidR="00DF7B67" w:rsidRPr="00314B9E" w:rsidRDefault="00DF7B67" w:rsidP="00314B9E">
      <w:pPr>
        <w:spacing w:line="360" w:lineRule="auto"/>
        <w:jc w:val="both"/>
        <w:rPr>
          <w:rFonts w:asciiTheme="majorBidi" w:hAnsiTheme="majorBidi"/>
          <w:szCs w:val="24"/>
          <w:rtl/>
        </w:rPr>
      </w:pPr>
    </w:p>
    <w:p w14:paraId="318AF989" w14:textId="77777777" w:rsidR="00DF7B67" w:rsidRPr="00314B9E" w:rsidRDefault="00DF7B67" w:rsidP="00314B9E">
      <w:pPr>
        <w:spacing w:line="360" w:lineRule="auto"/>
        <w:jc w:val="both"/>
        <w:rPr>
          <w:rFonts w:asciiTheme="majorBidi" w:hAnsiTheme="majorBidi"/>
          <w:szCs w:val="24"/>
          <w:rtl/>
        </w:rPr>
      </w:pPr>
    </w:p>
    <w:p w14:paraId="318AF98A" w14:textId="77777777" w:rsidR="00DF7B67" w:rsidRPr="00314B9E" w:rsidRDefault="00DF7B67" w:rsidP="00314B9E">
      <w:pPr>
        <w:spacing w:line="360" w:lineRule="auto"/>
        <w:jc w:val="both"/>
        <w:rPr>
          <w:rFonts w:asciiTheme="majorBidi" w:hAnsiTheme="majorBidi"/>
          <w:szCs w:val="24"/>
          <w:rtl/>
        </w:rPr>
      </w:pPr>
    </w:p>
    <w:p w14:paraId="318AF98B" w14:textId="77777777" w:rsidR="00DF7B67" w:rsidRPr="00314B9E" w:rsidRDefault="00DF7B67" w:rsidP="00314B9E">
      <w:pPr>
        <w:spacing w:line="360" w:lineRule="auto"/>
        <w:jc w:val="both"/>
        <w:rPr>
          <w:rFonts w:asciiTheme="majorBidi" w:hAnsiTheme="majorBidi"/>
          <w:szCs w:val="24"/>
          <w:rtl/>
        </w:rPr>
      </w:pPr>
    </w:p>
    <w:p w14:paraId="318AF98C" w14:textId="77777777" w:rsidR="00DF7B67" w:rsidRPr="00314B9E" w:rsidRDefault="00DF7B67" w:rsidP="00314B9E">
      <w:pPr>
        <w:spacing w:line="360" w:lineRule="auto"/>
        <w:jc w:val="both"/>
        <w:rPr>
          <w:rFonts w:asciiTheme="majorBidi" w:hAnsiTheme="majorBidi"/>
          <w:szCs w:val="24"/>
          <w:rtl/>
        </w:rPr>
      </w:pPr>
    </w:p>
    <w:p w14:paraId="318AF98D" w14:textId="77777777" w:rsidR="00DF7B67" w:rsidRPr="00314B9E" w:rsidRDefault="00DF7B67" w:rsidP="00314B9E">
      <w:pPr>
        <w:spacing w:line="360" w:lineRule="auto"/>
        <w:jc w:val="both"/>
        <w:rPr>
          <w:rFonts w:asciiTheme="majorBidi" w:hAnsiTheme="majorBidi"/>
          <w:szCs w:val="24"/>
          <w:rtl/>
        </w:rPr>
      </w:pPr>
    </w:p>
    <w:p w14:paraId="318AF98E" w14:textId="77777777" w:rsidR="00DF7B67" w:rsidRPr="00314B9E" w:rsidRDefault="00DF7B67" w:rsidP="00314B9E">
      <w:pPr>
        <w:spacing w:line="360" w:lineRule="auto"/>
        <w:jc w:val="both"/>
        <w:rPr>
          <w:rFonts w:asciiTheme="majorBidi" w:hAnsiTheme="majorBidi"/>
          <w:szCs w:val="24"/>
          <w:rtl/>
        </w:rPr>
      </w:pPr>
    </w:p>
    <w:p w14:paraId="318AF98F" w14:textId="77777777" w:rsidR="00DF7B67" w:rsidRPr="00314B9E" w:rsidRDefault="00DF7B67" w:rsidP="00314B9E">
      <w:pPr>
        <w:spacing w:line="360" w:lineRule="auto"/>
        <w:jc w:val="both"/>
        <w:rPr>
          <w:rFonts w:asciiTheme="majorBidi" w:hAnsiTheme="majorBidi"/>
          <w:szCs w:val="24"/>
          <w:rtl/>
        </w:rPr>
      </w:pPr>
    </w:p>
    <w:p w14:paraId="318AF990" w14:textId="77777777" w:rsidR="00DF7B67" w:rsidRPr="00314B9E" w:rsidRDefault="00DF7B67" w:rsidP="00314B9E">
      <w:pPr>
        <w:spacing w:line="360" w:lineRule="auto"/>
        <w:jc w:val="both"/>
        <w:rPr>
          <w:rFonts w:asciiTheme="majorBidi" w:hAnsiTheme="majorBidi"/>
          <w:szCs w:val="24"/>
          <w:rtl/>
        </w:rPr>
      </w:pPr>
    </w:p>
    <w:p w14:paraId="318AF991" w14:textId="77777777" w:rsidR="00DF7B67" w:rsidRPr="00314B9E" w:rsidRDefault="00DF7B67" w:rsidP="00314B9E">
      <w:pPr>
        <w:spacing w:line="360" w:lineRule="auto"/>
        <w:jc w:val="both"/>
        <w:rPr>
          <w:rFonts w:asciiTheme="majorBidi" w:hAnsiTheme="majorBidi"/>
          <w:szCs w:val="24"/>
          <w:rtl/>
        </w:rPr>
      </w:pPr>
    </w:p>
    <w:p w14:paraId="318AF992" w14:textId="77777777" w:rsidR="00DF7B67" w:rsidRPr="00314B9E" w:rsidRDefault="00DF7B67" w:rsidP="00314B9E">
      <w:pPr>
        <w:spacing w:line="360" w:lineRule="auto"/>
        <w:jc w:val="both"/>
        <w:rPr>
          <w:rFonts w:asciiTheme="majorBidi" w:hAnsiTheme="majorBidi"/>
          <w:szCs w:val="24"/>
          <w:rtl/>
        </w:rPr>
      </w:pPr>
    </w:p>
    <w:p w14:paraId="318AF993" w14:textId="77777777" w:rsidR="00DF7B67" w:rsidRPr="00314B9E" w:rsidRDefault="00DF7B67" w:rsidP="00314B9E">
      <w:pPr>
        <w:spacing w:line="360" w:lineRule="auto"/>
        <w:jc w:val="both"/>
        <w:rPr>
          <w:rFonts w:asciiTheme="majorBidi" w:hAnsiTheme="majorBidi"/>
          <w:szCs w:val="24"/>
        </w:rPr>
      </w:pPr>
    </w:p>
    <w:p w14:paraId="318AF994" w14:textId="77777777" w:rsidR="00DF7B67" w:rsidRPr="00314B9E" w:rsidRDefault="00DF7B67" w:rsidP="00314B9E">
      <w:pPr>
        <w:spacing w:line="360" w:lineRule="auto"/>
        <w:jc w:val="center"/>
        <w:rPr>
          <w:rFonts w:asciiTheme="majorBidi" w:hAnsiTheme="majorBidi"/>
          <w:b/>
          <w:bCs/>
          <w:sz w:val="28"/>
          <w:szCs w:val="28"/>
          <w:u w:val="single"/>
          <w:rtl/>
        </w:rPr>
      </w:pPr>
    </w:p>
    <w:p w14:paraId="318AF995" w14:textId="77777777" w:rsidR="00456604" w:rsidRPr="00E84A64" w:rsidRDefault="00456604">
      <w:pPr>
        <w:bidi w:val="0"/>
        <w:rPr>
          <w:rFonts w:asciiTheme="majorBidi" w:hAnsiTheme="majorBidi"/>
          <w:b/>
          <w:bCs/>
          <w:sz w:val="28"/>
          <w:szCs w:val="28"/>
        </w:rPr>
      </w:pPr>
      <w:r w:rsidRPr="00E84A64">
        <w:rPr>
          <w:rFonts w:asciiTheme="majorBidi" w:hAnsiTheme="majorBidi"/>
          <w:sz w:val="28"/>
          <w:szCs w:val="28"/>
          <w:rtl/>
        </w:rPr>
        <w:br w:type="page"/>
      </w:r>
    </w:p>
    <w:tbl>
      <w:tblPr>
        <w:tblpPr w:leftFromText="181" w:rightFromText="181" w:bottomFromText="284" w:vertAnchor="text" w:horzAnchor="margin" w:tblpY="-76"/>
        <w:bidiVisual/>
        <w:tblW w:w="893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FD28AA" w:rsidRPr="00314B9E" w14:paraId="318AF997" w14:textId="77777777" w:rsidTr="00E83064">
        <w:trPr>
          <w:trHeight w:hRule="exact" w:val="561"/>
        </w:trPr>
        <w:tc>
          <w:tcPr>
            <w:tcW w:w="8931" w:type="dxa"/>
            <w:tcBorders>
              <w:top w:val="nil"/>
              <w:bottom w:val="nil"/>
            </w:tcBorders>
            <w:shd w:val="clear" w:color="auto" w:fill="D9D9D9" w:themeFill="background1" w:themeFillShade="D9"/>
            <w:vAlign w:val="center"/>
          </w:tcPr>
          <w:p w14:paraId="318AF996" w14:textId="77777777" w:rsidR="00FD28AA" w:rsidRPr="00F410B9" w:rsidRDefault="00FD28AA" w:rsidP="00E83064">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ט'1</w:t>
            </w:r>
          </w:p>
        </w:tc>
      </w:tr>
      <w:tr w:rsidR="00FD28AA" w:rsidRPr="00E84A64" w14:paraId="318AF999" w14:textId="77777777" w:rsidTr="00E83064">
        <w:trPr>
          <w:trHeight w:hRule="exact" w:val="561"/>
        </w:trPr>
        <w:tc>
          <w:tcPr>
            <w:tcW w:w="8931" w:type="dxa"/>
            <w:tcBorders>
              <w:top w:val="nil"/>
              <w:bottom w:val="nil"/>
            </w:tcBorders>
            <w:shd w:val="clear" w:color="auto" w:fill="1B3461"/>
            <w:vAlign w:val="center"/>
          </w:tcPr>
          <w:p w14:paraId="318AF998" w14:textId="77777777" w:rsidR="00FD28AA" w:rsidRPr="00E84A64" w:rsidRDefault="00FD28AA" w:rsidP="00FD28AA">
            <w:pPr>
              <w:pStyle w:val="afffc"/>
              <w:jc w:val="left"/>
              <w:rPr>
                <w:rFonts w:asciiTheme="majorBidi" w:hAnsiTheme="majorBidi" w:cs="David"/>
                <w:rtl/>
              </w:rPr>
            </w:pPr>
            <w:r w:rsidRPr="00E84A64">
              <w:rPr>
                <w:rFonts w:asciiTheme="majorBidi" w:hAnsiTheme="majorBidi" w:cs="David" w:hint="cs"/>
                <w:b w:val="0"/>
                <w:i/>
                <w:rtl/>
              </w:rPr>
              <w:t>התחייבות</w:t>
            </w:r>
            <w:r w:rsidRPr="00E84A64">
              <w:rPr>
                <w:rFonts w:asciiTheme="majorBidi" w:hAnsiTheme="majorBidi" w:cs="David"/>
                <w:b w:val="0"/>
                <w:i/>
                <w:rtl/>
              </w:rPr>
              <w:t xml:space="preserve"> </w:t>
            </w:r>
            <w:r w:rsidRPr="00E84A64">
              <w:rPr>
                <w:rFonts w:asciiTheme="majorBidi" w:hAnsiTheme="majorBidi" w:cs="David" w:hint="cs"/>
                <w:b w:val="0"/>
                <w:i/>
                <w:rtl/>
              </w:rPr>
              <w:t>בדבר</w:t>
            </w:r>
            <w:r w:rsidRPr="00E84A64">
              <w:rPr>
                <w:rFonts w:asciiTheme="majorBidi" w:hAnsiTheme="majorBidi" w:cs="David"/>
                <w:b w:val="0"/>
                <w:i/>
                <w:rtl/>
              </w:rPr>
              <w:t xml:space="preserve"> </w:t>
            </w:r>
            <w:r w:rsidRPr="00E84A64">
              <w:rPr>
                <w:rFonts w:asciiTheme="majorBidi" w:hAnsiTheme="majorBidi" w:cs="David" w:hint="cs"/>
                <w:b w:val="0"/>
                <w:i/>
                <w:rtl/>
              </w:rPr>
              <w:t>שמירה</w:t>
            </w:r>
            <w:r w:rsidRPr="00E84A64">
              <w:rPr>
                <w:rFonts w:asciiTheme="majorBidi" w:hAnsiTheme="majorBidi" w:cs="David"/>
                <w:b w:val="0"/>
                <w:i/>
                <w:rtl/>
              </w:rPr>
              <w:t xml:space="preserve"> </w:t>
            </w:r>
            <w:r w:rsidRPr="00E84A64">
              <w:rPr>
                <w:rFonts w:asciiTheme="majorBidi" w:hAnsiTheme="majorBidi" w:cs="David" w:hint="cs"/>
                <w:b w:val="0"/>
                <w:i/>
                <w:rtl/>
              </w:rPr>
              <w:t>על</w:t>
            </w:r>
            <w:r w:rsidRPr="00E84A64">
              <w:rPr>
                <w:rFonts w:asciiTheme="majorBidi" w:hAnsiTheme="majorBidi" w:cs="David"/>
                <w:b w:val="0"/>
                <w:i/>
                <w:rtl/>
              </w:rPr>
              <w:t xml:space="preserve"> </w:t>
            </w:r>
            <w:r w:rsidRPr="00E84A64">
              <w:rPr>
                <w:rFonts w:asciiTheme="majorBidi" w:hAnsiTheme="majorBidi" w:cs="David" w:hint="cs"/>
                <w:b w:val="0"/>
                <w:i/>
                <w:rtl/>
              </w:rPr>
              <w:t>סודיות</w:t>
            </w:r>
          </w:p>
        </w:tc>
      </w:tr>
    </w:tbl>
    <w:p w14:paraId="318AF99A" w14:textId="77777777" w:rsidR="001E4E26" w:rsidRPr="00E84A64" w:rsidRDefault="001E5A2F" w:rsidP="00314B9E">
      <w:pPr>
        <w:spacing w:line="360" w:lineRule="auto"/>
        <w:ind w:firstLine="720"/>
        <w:jc w:val="center"/>
        <w:rPr>
          <w:rFonts w:asciiTheme="majorBidi" w:hAnsiTheme="majorBidi"/>
          <w:b/>
          <w:bCs/>
          <w:szCs w:val="24"/>
          <w:u w:val="single"/>
          <w:rtl/>
        </w:rPr>
      </w:pPr>
      <w:r w:rsidRPr="00E84A64">
        <w:rPr>
          <w:rFonts w:asciiTheme="majorBidi" w:hAnsiTheme="majorBidi"/>
          <w:b/>
          <w:bCs/>
          <w:szCs w:val="24"/>
          <w:u w:val="single"/>
          <w:rtl/>
        </w:rPr>
        <w:t>(נוסח לחתימת כל אחד מ</w:t>
      </w:r>
      <w:r w:rsidR="001E4E26" w:rsidRPr="00E84A64">
        <w:rPr>
          <w:rFonts w:asciiTheme="majorBidi" w:hAnsiTheme="majorBidi"/>
          <w:b/>
          <w:bCs/>
          <w:szCs w:val="24"/>
          <w:u w:val="single"/>
          <w:rtl/>
        </w:rPr>
        <w:t>אנשי הצוות</w:t>
      </w:r>
      <w:r w:rsidR="00627257" w:rsidRPr="00E84A64">
        <w:rPr>
          <w:rFonts w:asciiTheme="majorBidi" w:hAnsiTheme="majorBidi"/>
          <w:b/>
          <w:bCs/>
          <w:szCs w:val="24"/>
          <w:u w:val="single"/>
          <w:rtl/>
        </w:rPr>
        <w:t xml:space="preserve"> מטעם ה</w:t>
      </w:r>
      <w:r w:rsidR="00A05BCB">
        <w:rPr>
          <w:rFonts w:asciiTheme="majorBidi" w:hAnsiTheme="majorBidi"/>
          <w:b/>
          <w:bCs/>
          <w:szCs w:val="24"/>
          <w:u w:val="single"/>
          <w:rtl/>
        </w:rPr>
        <w:t>קבלן</w:t>
      </w:r>
      <w:r w:rsidRPr="00E84A64">
        <w:rPr>
          <w:rFonts w:asciiTheme="majorBidi" w:hAnsiTheme="majorBidi"/>
          <w:b/>
          <w:bCs/>
          <w:szCs w:val="24"/>
          <w:u w:val="single"/>
          <w:rtl/>
        </w:rPr>
        <w:t>)</w:t>
      </w:r>
    </w:p>
    <w:p w14:paraId="318AF99B" w14:textId="77777777" w:rsidR="00E84A64" w:rsidRPr="00E84A64" w:rsidRDefault="00E84A64" w:rsidP="00314B9E">
      <w:pPr>
        <w:spacing w:line="360" w:lineRule="auto"/>
        <w:ind w:firstLine="720"/>
        <w:jc w:val="center"/>
        <w:rPr>
          <w:rFonts w:asciiTheme="majorBidi" w:hAnsiTheme="majorBidi"/>
          <w:b/>
          <w:bCs/>
          <w:szCs w:val="24"/>
          <w:u w:val="single"/>
          <w:rtl/>
        </w:rPr>
      </w:pPr>
    </w:p>
    <w:p w14:paraId="318AF99C" w14:textId="149735FB" w:rsidR="001E4E26" w:rsidRPr="00E84A64" w:rsidRDefault="00FE18EB" w:rsidP="00304724">
      <w:pPr>
        <w:spacing w:after="240" w:line="360" w:lineRule="auto"/>
        <w:ind w:left="1440" w:hanging="1440"/>
        <w:jc w:val="both"/>
        <w:rPr>
          <w:rFonts w:asciiTheme="majorBidi" w:hAnsiTheme="majorBidi"/>
          <w:b/>
          <w:bCs/>
          <w:sz w:val="22"/>
          <w:szCs w:val="22"/>
          <w:rtl/>
        </w:rPr>
      </w:pPr>
      <w:r w:rsidRPr="00E84A64">
        <w:rPr>
          <w:rFonts w:asciiTheme="majorBidi" w:hAnsiTheme="majorBidi"/>
          <w:sz w:val="22"/>
          <w:szCs w:val="22"/>
          <w:rtl/>
        </w:rPr>
        <w:t>הואיל:</w:t>
      </w:r>
      <w:r w:rsidRPr="00E84A64">
        <w:rPr>
          <w:rFonts w:asciiTheme="majorBidi" w:hAnsiTheme="majorBidi"/>
          <w:sz w:val="22"/>
          <w:szCs w:val="22"/>
          <w:rtl/>
        </w:rPr>
        <w:tab/>
        <w:t>ו</w:t>
      </w:r>
      <w:r w:rsidR="001E4E26" w:rsidRPr="00E84A64">
        <w:rPr>
          <w:rFonts w:asciiTheme="majorBidi" w:hAnsiTheme="majorBidi"/>
          <w:sz w:val="22"/>
          <w:szCs w:val="22"/>
          <w:rtl/>
        </w:rPr>
        <w:t>בין  ____________ (להלן:</w:t>
      </w:r>
      <w:r w:rsidR="00FD28AA" w:rsidRPr="00E84A64">
        <w:rPr>
          <w:rFonts w:asciiTheme="majorBidi" w:hAnsiTheme="majorBidi" w:hint="cs"/>
          <w:sz w:val="22"/>
          <w:szCs w:val="22"/>
          <w:rtl/>
        </w:rPr>
        <w:t xml:space="preserve"> </w:t>
      </w:r>
      <w:r w:rsidR="001E4E26" w:rsidRPr="00E84A64">
        <w:rPr>
          <w:rFonts w:asciiTheme="majorBidi" w:hAnsiTheme="majorBidi"/>
          <w:sz w:val="22"/>
          <w:szCs w:val="22"/>
          <w:rtl/>
        </w:rPr>
        <w:t>"</w:t>
      </w:r>
      <w:r w:rsidR="001E4E26" w:rsidRPr="00E84A64">
        <w:rPr>
          <w:rFonts w:asciiTheme="majorBidi" w:hAnsiTheme="majorBidi"/>
          <w:b/>
          <w:bCs/>
          <w:sz w:val="22"/>
          <w:szCs w:val="22"/>
          <w:rtl/>
        </w:rPr>
        <w:t>ה</w:t>
      </w:r>
      <w:r w:rsidR="00A05BCB">
        <w:rPr>
          <w:rFonts w:asciiTheme="majorBidi" w:hAnsiTheme="majorBidi"/>
          <w:b/>
          <w:bCs/>
          <w:sz w:val="22"/>
          <w:szCs w:val="22"/>
          <w:rtl/>
        </w:rPr>
        <w:t>קבלן</w:t>
      </w:r>
      <w:r w:rsidR="001E4E26" w:rsidRPr="00E84A64">
        <w:rPr>
          <w:rFonts w:asciiTheme="majorBidi" w:hAnsiTheme="majorBidi"/>
          <w:sz w:val="22"/>
          <w:szCs w:val="22"/>
          <w:rtl/>
        </w:rPr>
        <w:t>")</w:t>
      </w:r>
      <w:r w:rsidR="001E4E26" w:rsidRPr="00E84A64">
        <w:rPr>
          <w:rFonts w:asciiTheme="majorBidi" w:hAnsiTheme="majorBidi"/>
          <w:b/>
          <w:bCs/>
          <w:sz w:val="22"/>
          <w:szCs w:val="22"/>
          <w:rtl/>
        </w:rPr>
        <w:t xml:space="preserve"> </w:t>
      </w:r>
      <w:r w:rsidR="001E4E26" w:rsidRPr="00E84A64">
        <w:rPr>
          <w:rFonts w:asciiTheme="majorBidi" w:hAnsiTheme="majorBidi"/>
          <w:sz w:val="22"/>
          <w:szCs w:val="22"/>
          <w:rtl/>
        </w:rPr>
        <w:t xml:space="preserve">לבין </w:t>
      </w:r>
      <w:r w:rsidR="008B41C4">
        <w:rPr>
          <w:rFonts w:asciiTheme="majorBidi" w:hAnsiTheme="majorBidi"/>
          <w:sz w:val="22"/>
          <w:szCs w:val="22"/>
          <w:rtl/>
        </w:rPr>
        <w:t>משרד האנרגיה</w:t>
      </w:r>
      <w:r w:rsidR="001E4E26" w:rsidRPr="00E84A64">
        <w:rPr>
          <w:rFonts w:asciiTheme="majorBidi" w:hAnsiTheme="majorBidi"/>
          <w:sz w:val="22"/>
          <w:szCs w:val="22"/>
          <w:rtl/>
        </w:rPr>
        <w:t xml:space="preserve"> (להלן: "</w:t>
      </w:r>
      <w:r w:rsidR="001E4E26" w:rsidRPr="00E84A64">
        <w:rPr>
          <w:rFonts w:asciiTheme="majorBidi" w:hAnsiTheme="majorBidi"/>
          <w:b/>
          <w:bCs/>
          <w:sz w:val="22"/>
          <w:szCs w:val="22"/>
          <w:rtl/>
        </w:rPr>
        <w:t>המשרד</w:t>
      </w:r>
      <w:r w:rsidR="001E4E26" w:rsidRPr="00E84A64">
        <w:rPr>
          <w:rFonts w:asciiTheme="majorBidi" w:hAnsiTheme="majorBidi"/>
          <w:sz w:val="22"/>
          <w:szCs w:val="22"/>
          <w:rtl/>
        </w:rPr>
        <w:t>")</w:t>
      </w:r>
      <w:r w:rsidR="001E4E26" w:rsidRPr="00E84A64">
        <w:rPr>
          <w:rFonts w:asciiTheme="majorBidi" w:hAnsiTheme="majorBidi"/>
          <w:b/>
          <w:bCs/>
          <w:sz w:val="22"/>
          <w:szCs w:val="22"/>
          <w:rtl/>
        </w:rPr>
        <w:t xml:space="preserve"> </w:t>
      </w:r>
      <w:r w:rsidRPr="00E84A64">
        <w:rPr>
          <w:rFonts w:asciiTheme="majorBidi" w:hAnsiTheme="majorBidi"/>
          <w:sz w:val="22"/>
          <w:szCs w:val="22"/>
          <w:rtl/>
        </w:rPr>
        <w:t xml:space="preserve">נחתם </w:t>
      </w:r>
      <w:r w:rsidRPr="002431FD">
        <w:rPr>
          <w:rFonts w:asciiTheme="majorBidi" w:hAnsiTheme="majorBidi"/>
          <w:sz w:val="22"/>
          <w:szCs w:val="22"/>
          <w:rtl/>
        </w:rPr>
        <w:t>הסכם</w:t>
      </w:r>
      <w:r w:rsidR="00EE1A63">
        <w:rPr>
          <w:rFonts w:asciiTheme="majorBidi" w:hAnsiTheme="majorBidi" w:hint="cs"/>
          <w:b/>
          <w:bCs/>
          <w:sz w:val="22"/>
          <w:szCs w:val="22"/>
          <w:rtl/>
        </w:rPr>
        <w:t xml:space="preserve"> </w:t>
      </w:r>
      <w:r w:rsidR="00EE1A63" w:rsidRPr="00EE1A63">
        <w:rPr>
          <w:rFonts w:asciiTheme="majorBidi" w:hAnsiTheme="majorBidi" w:hint="cs"/>
          <w:sz w:val="22"/>
          <w:szCs w:val="22"/>
          <w:rtl/>
        </w:rPr>
        <w:t>במסגרת</w:t>
      </w:r>
      <w:r w:rsidRPr="002431FD">
        <w:rPr>
          <w:rFonts w:asciiTheme="majorBidi" w:hAnsiTheme="majorBidi"/>
          <w:b/>
          <w:bCs/>
          <w:sz w:val="22"/>
          <w:szCs w:val="22"/>
          <w:rtl/>
        </w:rPr>
        <w:t xml:space="preserve"> </w:t>
      </w:r>
      <w:r w:rsidR="00EE1A63" w:rsidRPr="004074FB">
        <w:rPr>
          <w:rFonts w:asciiTheme="majorBidi" w:hAnsiTheme="majorBidi"/>
          <w:b/>
          <w:bCs/>
          <w:sz w:val="22"/>
          <w:szCs w:val="22"/>
          <w:rtl/>
        </w:rPr>
        <w:t xml:space="preserve">מכרז פומבי מס' </w:t>
      </w:r>
      <w:r w:rsidR="00304724">
        <w:rPr>
          <w:rFonts w:asciiTheme="majorBidi" w:hAnsiTheme="majorBidi" w:hint="cs"/>
          <w:b/>
          <w:bCs/>
          <w:sz w:val="22"/>
          <w:szCs w:val="22"/>
          <w:rtl/>
        </w:rPr>
        <w:t xml:space="preserve">132/2017 </w:t>
      </w:r>
      <w:r w:rsidR="008D3FD3" w:rsidRPr="00DF1C60">
        <w:rPr>
          <w:rFonts w:asciiTheme="majorBidi" w:hAnsiTheme="majorBidi"/>
          <w:b/>
          <w:bCs/>
          <w:sz w:val="22"/>
          <w:szCs w:val="22"/>
          <w:rtl/>
        </w:rPr>
        <w:t xml:space="preserve">למתן שירותי </w:t>
      </w:r>
      <w:r w:rsidR="008D3FD3" w:rsidRPr="00DF1C60">
        <w:rPr>
          <w:rFonts w:asciiTheme="majorBidi" w:hAnsiTheme="majorBidi" w:hint="eastAsia"/>
          <w:b/>
          <w:bCs/>
          <w:sz w:val="22"/>
          <w:szCs w:val="22"/>
          <w:rtl/>
        </w:rPr>
        <w:t>ייעוץ</w:t>
      </w:r>
      <w:r w:rsidR="008D3FD3" w:rsidRPr="00DF1C60">
        <w:rPr>
          <w:rFonts w:asciiTheme="majorBidi" w:hAnsiTheme="majorBidi"/>
          <w:b/>
          <w:bCs/>
          <w:sz w:val="22"/>
          <w:szCs w:val="22"/>
          <w:rtl/>
        </w:rPr>
        <w:t xml:space="preserve"> </w:t>
      </w:r>
      <w:r w:rsidR="008D3FD3" w:rsidRPr="00DF1C60">
        <w:rPr>
          <w:rFonts w:asciiTheme="majorBidi" w:hAnsiTheme="majorBidi" w:hint="eastAsia"/>
          <w:b/>
          <w:bCs/>
          <w:sz w:val="22"/>
          <w:szCs w:val="22"/>
          <w:rtl/>
        </w:rPr>
        <w:t>בנושא</w:t>
      </w:r>
      <w:r w:rsidR="008D3FD3" w:rsidRPr="00DF1C60">
        <w:rPr>
          <w:rFonts w:asciiTheme="majorBidi" w:hAnsiTheme="majorBidi"/>
          <w:b/>
          <w:bCs/>
          <w:sz w:val="22"/>
          <w:szCs w:val="22"/>
        </w:rPr>
        <w:t xml:space="preserve"> </w:t>
      </w:r>
      <w:r w:rsidR="008D3FD3" w:rsidRPr="00DF1C60">
        <w:rPr>
          <w:rFonts w:asciiTheme="majorBidi" w:hAnsiTheme="majorBidi" w:hint="eastAsia"/>
          <w:b/>
          <w:bCs/>
          <w:sz w:val="22"/>
          <w:szCs w:val="22"/>
          <w:rtl/>
        </w:rPr>
        <w:t>אמידת</w:t>
      </w:r>
      <w:r w:rsidR="008D3FD3" w:rsidRPr="00DF1C60">
        <w:rPr>
          <w:rFonts w:asciiTheme="majorBidi" w:hAnsiTheme="majorBidi"/>
          <w:b/>
          <w:bCs/>
          <w:sz w:val="22"/>
          <w:szCs w:val="22"/>
          <w:rtl/>
        </w:rPr>
        <w:t xml:space="preserve"> </w:t>
      </w:r>
      <w:r w:rsidR="008D3FD3" w:rsidRPr="00DF1C60">
        <w:rPr>
          <w:rFonts w:asciiTheme="majorBidi" w:hAnsiTheme="majorBidi" w:hint="eastAsia"/>
          <w:b/>
          <w:bCs/>
          <w:sz w:val="22"/>
          <w:szCs w:val="22"/>
          <w:rtl/>
        </w:rPr>
        <w:t>הערך</w:t>
      </w:r>
      <w:r w:rsidR="008D3FD3" w:rsidRPr="00DF1C60">
        <w:rPr>
          <w:rFonts w:asciiTheme="majorBidi" w:hAnsiTheme="majorBidi"/>
          <w:b/>
          <w:bCs/>
          <w:sz w:val="22"/>
          <w:szCs w:val="22"/>
          <w:rtl/>
        </w:rPr>
        <w:t xml:space="preserve"> </w:t>
      </w:r>
      <w:r w:rsidR="008D3FD3" w:rsidRPr="00DF1C60">
        <w:rPr>
          <w:rFonts w:asciiTheme="majorBidi" w:hAnsiTheme="majorBidi" w:hint="eastAsia"/>
          <w:b/>
          <w:bCs/>
          <w:sz w:val="22"/>
          <w:szCs w:val="22"/>
          <w:rtl/>
        </w:rPr>
        <w:t>הכלכלי</w:t>
      </w:r>
      <w:r w:rsidR="008D3FD3" w:rsidRPr="00DF1C60">
        <w:rPr>
          <w:rFonts w:asciiTheme="majorBidi" w:hAnsiTheme="majorBidi"/>
          <w:b/>
          <w:bCs/>
          <w:sz w:val="22"/>
          <w:szCs w:val="22"/>
          <w:rtl/>
        </w:rPr>
        <w:t xml:space="preserve"> </w:t>
      </w:r>
      <w:r w:rsidR="008D3FD3" w:rsidRPr="00DF1C60">
        <w:rPr>
          <w:rFonts w:asciiTheme="majorBidi" w:hAnsiTheme="majorBidi" w:hint="eastAsia"/>
          <w:b/>
          <w:bCs/>
          <w:sz w:val="22"/>
          <w:szCs w:val="22"/>
          <w:rtl/>
        </w:rPr>
        <w:t>מאי</w:t>
      </w:r>
      <w:r w:rsidR="008D3FD3" w:rsidRPr="00DF1C60">
        <w:rPr>
          <w:rFonts w:asciiTheme="majorBidi" w:hAnsiTheme="majorBidi"/>
          <w:b/>
          <w:bCs/>
          <w:sz w:val="22"/>
          <w:szCs w:val="22"/>
          <w:rtl/>
        </w:rPr>
        <w:t xml:space="preserve"> </w:t>
      </w:r>
      <w:r w:rsidR="008D3FD3" w:rsidRPr="00DF1C60">
        <w:rPr>
          <w:rFonts w:asciiTheme="majorBidi" w:hAnsiTheme="majorBidi" w:hint="eastAsia"/>
          <w:b/>
          <w:bCs/>
          <w:sz w:val="22"/>
          <w:szCs w:val="22"/>
          <w:rtl/>
        </w:rPr>
        <w:t>אספקת</w:t>
      </w:r>
      <w:r w:rsidR="008D3FD3" w:rsidRPr="00DF1C60">
        <w:rPr>
          <w:rFonts w:asciiTheme="majorBidi" w:hAnsiTheme="majorBidi"/>
          <w:b/>
          <w:bCs/>
          <w:sz w:val="22"/>
          <w:szCs w:val="22"/>
          <w:rtl/>
        </w:rPr>
        <w:t xml:space="preserve"> </w:t>
      </w:r>
      <w:r w:rsidR="008D3FD3" w:rsidRPr="00DF1C60">
        <w:rPr>
          <w:rFonts w:asciiTheme="majorBidi" w:hAnsiTheme="majorBidi" w:hint="eastAsia"/>
          <w:b/>
          <w:bCs/>
          <w:sz w:val="22"/>
          <w:szCs w:val="22"/>
          <w:rtl/>
        </w:rPr>
        <w:t>חשמל</w:t>
      </w:r>
      <w:r w:rsidR="008D3FD3" w:rsidRPr="00DF1C60">
        <w:rPr>
          <w:rFonts w:asciiTheme="majorBidi" w:hAnsiTheme="majorBidi"/>
          <w:b/>
          <w:bCs/>
          <w:sz w:val="22"/>
          <w:szCs w:val="22"/>
          <w:rtl/>
        </w:rPr>
        <w:t xml:space="preserve"> </w:t>
      </w:r>
      <w:r w:rsidR="008D3FD3" w:rsidRPr="00DF1C60">
        <w:rPr>
          <w:rFonts w:asciiTheme="majorBidi" w:hAnsiTheme="majorBidi" w:hint="eastAsia"/>
          <w:b/>
          <w:bCs/>
          <w:sz w:val="22"/>
          <w:szCs w:val="22"/>
          <w:rtl/>
        </w:rPr>
        <w:t>לצרכנים</w:t>
      </w:r>
      <w:r w:rsidR="00456604" w:rsidRPr="002431FD">
        <w:rPr>
          <w:rFonts w:asciiTheme="majorBidi" w:hAnsiTheme="majorBidi"/>
          <w:sz w:val="22"/>
          <w:szCs w:val="22"/>
          <w:rtl/>
        </w:rPr>
        <w:t xml:space="preserve"> </w:t>
      </w:r>
      <w:r w:rsidR="001E4E26" w:rsidRPr="00E84A64">
        <w:rPr>
          <w:rFonts w:asciiTheme="majorBidi" w:hAnsiTheme="majorBidi"/>
          <w:sz w:val="22"/>
          <w:szCs w:val="22"/>
          <w:rtl/>
        </w:rPr>
        <w:t>(להלן</w:t>
      </w:r>
      <w:r w:rsidRPr="00E84A64">
        <w:rPr>
          <w:rFonts w:asciiTheme="majorBidi" w:hAnsiTheme="majorBidi"/>
          <w:sz w:val="22"/>
          <w:szCs w:val="22"/>
          <w:rtl/>
        </w:rPr>
        <w:t>, בהתאמה</w:t>
      </w:r>
      <w:r w:rsidR="001E4E26" w:rsidRPr="00E84A64">
        <w:rPr>
          <w:rFonts w:asciiTheme="majorBidi" w:hAnsiTheme="majorBidi"/>
          <w:sz w:val="22"/>
          <w:szCs w:val="22"/>
          <w:rtl/>
        </w:rPr>
        <w:t>:</w:t>
      </w:r>
      <w:r w:rsidRPr="00E84A64">
        <w:rPr>
          <w:rFonts w:asciiTheme="majorBidi" w:hAnsiTheme="majorBidi"/>
          <w:b/>
          <w:bCs/>
          <w:sz w:val="22"/>
          <w:szCs w:val="22"/>
          <w:rtl/>
        </w:rPr>
        <w:t xml:space="preserve"> </w:t>
      </w:r>
      <w:r w:rsidRPr="00E84A64">
        <w:rPr>
          <w:rFonts w:asciiTheme="majorBidi" w:hAnsiTheme="majorBidi"/>
          <w:sz w:val="22"/>
          <w:szCs w:val="22"/>
          <w:rtl/>
        </w:rPr>
        <w:t>"</w:t>
      </w:r>
      <w:r w:rsidRPr="00E84A64">
        <w:rPr>
          <w:rFonts w:asciiTheme="majorBidi" w:hAnsiTheme="majorBidi"/>
          <w:b/>
          <w:bCs/>
          <w:sz w:val="22"/>
          <w:szCs w:val="22"/>
          <w:rtl/>
        </w:rPr>
        <w:t>ההסכם</w:t>
      </w:r>
      <w:r w:rsidRPr="00E84A64">
        <w:rPr>
          <w:rFonts w:asciiTheme="majorBidi" w:hAnsiTheme="majorBidi"/>
          <w:sz w:val="22"/>
          <w:szCs w:val="22"/>
          <w:rtl/>
        </w:rPr>
        <w:t>",</w:t>
      </w:r>
      <w:r w:rsidR="001E4E26" w:rsidRPr="00E84A64">
        <w:rPr>
          <w:rFonts w:asciiTheme="majorBidi" w:hAnsiTheme="majorBidi"/>
          <w:sz w:val="22"/>
          <w:szCs w:val="22"/>
          <w:rtl/>
        </w:rPr>
        <w:t xml:space="preserve"> "</w:t>
      </w:r>
      <w:r w:rsidR="001E4E26" w:rsidRPr="00E84A64">
        <w:rPr>
          <w:rFonts w:asciiTheme="majorBidi" w:hAnsiTheme="majorBidi"/>
          <w:b/>
          <w:bCs/>
          <w:sz w:val="22"/>
          <w:szCs w:val="22"/>
          <w:rtl/>
        </w:rPr>
        <w:t>השירותים</w:t>
      </w:r>
      <w:r w:rsidR="001E4E26" w:rsidRPr="00E84A64">
        <w:rPr>
          <w:rFonts w:asciiTheme="majorBidi" w:hAnsiTheme="majorBidi"/>
          <w:sz w:val="22"/>
          <w:szCs w:val="22"/>
          <w:rtl/>
        </w:rPr>
        <w:t>")</w:t>
      </w:r>
      <w:r w:rsidR="00FD28AA" w:rsidRPr="00E84A64">
        <w:rPr>
          <w:rFonts w:asciiTheme="majorBidi" w:hAnsiTheme="majorBidi" w:hint="cs"/>
          <w:sz w:val="22"/>
          <w:szCs w:val="22"/>
          <w:rtl/>
        </w:rPr>
        <w:t>;</w:t>
      </w:r>
    </w:p>
    <w:p w14:paraId="318AF99D" w14:textId="77777777"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w:t>
      </w:r>
      <w:r w:rsidRPr="00E84A64">
        <w:rPr>
          <w:rFonts w:asciiTheme="majorBidi" w:hAnsiTheme="majorBidi"/>
          <w:sz w:val="22"/>
          <w:szCs w:val="22"/>
          <w:rtl/>
        </w:rPr>
        <w:tab/>
      </w:r>
      <w:r w:rsidR="00FE18EB" w:rsidRPr="00E84A64">
        <w:rPr>
          <w:rFonts w:asciiTheme="majorBidi" w:hAnsiTheme="majorBidi"/>
          <w:sz w:val="22"/>
          <w:szCs w:val="22"/>
          <w:rtl/>
        </w:rPr>
        <w:t xml:space="preserve"> </w:t>
      </w:r>
      <w:r w:rsidRPr="00E84A64">
        <w:rPr>
          <w:rFonts w:asciiTheme="majorBidi" w:hAnsiTheme="majorBidi"/>
          <w:sz w:val="22"/>
          <w:szCs w:val="22"/>
          <w:rtl/>
        </w:rPr>
        <w:t>ואני מועסק על-ידי ה</w:t>
      </w:r>
      <w:r w:rsidR="00A05BCB">
        <w:rPr>
          <w:rFonts w:asciiTheme="majorBidi" w:hAnsiTheme="majorBidi"/>
          <w:sz w:val="22"/>
          <w:szCs w:val="22"/>
          <w:rtl/>
        </w:rPr>
        <w:t>קבלן</w:t>
      </w:r>
      <w:r w:rsidR="001E5A2F" w:rsidRPr="00E84A64">
        <w:rPr>
          <w:rFonts w:asciiTheme="majorBidi" w:hAnsiTheme="majorBidi"/>
          <w:sz w:val="22"/>
          <w:szCs w:val="22"/>
          <w:rtl/>
        </w:rPr>
        <w:t>, בין הית</w:t>
      </w:r>
      <w:r w:rsidRPr="00E84A64">
        <w:rPr>
          <w:rFonts w:asciiTheme="majorBidi" w:hAnsiTheme="majorBidi"/>
          <w:sz w:val="22"/>
          <w:szCs w:val="22"/>
          <w:rtl/>
        </w:rPr>
        <w:t xml:space="preserve">ר לשם </w:t>
      </w:r>
      <w:r w:rsidR="001E5A2F" w:rsidRPr="00E84A64">
        <w:rPr>
          <w:rFonts w:asciiTheme="majorBidi" w:hAnsiTheme="majorBidi"/>
          <w:sz w:val="22"/>
          <w:szCs w:val="22"/>
          <w:rtl/>
        </w:rPr>
        <w:t xml:space="preserve">הענקת </w:t>
      </w:r>
      <w:r w:rsidRPr="00E84A64">
        <w:rPr>
          <w:rFonts w:asciiTheme="majorBidi" w:hAnsiTheme="majorBidi"/>
          <w:sz w:val="22"/>
          <w:szCs w:val="22"/>
          <w:rtl/>
        </w:rPr>
        <w:t>השירותים למשרד;</w:t>
      </w:r>
    </w:p>
    <w:p w14:paraId="318AF99E" w14:textId="77777777"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w:t>
      </w:r>
      <w:r w:rsidRPr="00E84A64">
        <w:rPr>
          <w:rFonts w:asciiTheme="majorBidi" w:hAnsiTheme="majorBidi"/>
          <w:sz w:val="22"/>
          <w:szCs w:val="22"/>
          <w:rtl/>
        </w:rPr>
        <w:tab/>
      </w:r>
      <w:r w:rsidR="00FE18EB" w:rsidRPr="00E84A64">
        <w:rPr>
          <w:rFonts w:asciiTheme="majorBidi" w:hAnsiTheme="majorBidi"/>
          <w:sz w:val="22"/>
          <w:szCs w:val="22"/>
          <w:rtl/>
        </w:rPr>
        <w:t xml:space="preserve"> </w:t>
      </w:r>
      <w:r w:rsidRPr="00E84A64">
        <w:rPr>
          <w:rFonts w:asciiTheme="majorBidi" w:hAnsiTheme="majorBidi"/>
          <w:sz w:val="22"/>
          <w:szCs w:val="22"/>
          <w:rtl/>
        </w:rPr>
        <w:t>והמשרד הסכים להתקשר עם ה</w:t>
      </w:r>
      <w:r w:rsidR="00A05BCB">
        <w:rPr>
          <w:rFonts w:asciiTheme="majorBidi" w:hAnsiTheme="majorBidi"/>
          <w:sz w:val="22"/>
          <w:szCs w:val="22"/>
          <w:rtl/>
        </w:rPr>
        <w:t>קבלן</w:t>
      </w:r>
      <w:r w:rsidRPr="00E84A64">
        <w:rPr>
          <w:rFonts w:asciiTheme="majorBidi" w:hAnsiTheme="majorBidi"/>
          <w:sz w:val="22"/>
          <w:szCs w:val="22"/>
          <w:rtl/>
        </w:rPr>
        <w:t xml:space="preserve"> בתנאי כי ה</w:t>
      </w:r>
      <w:r w:rsidR="00A05BCB">
        <w:rPr>
          <w:rFonts w:asciiTheme="majorBidi" w:hAnsiTheme="majorBidi"/>
          <w:sz w:val="22"/>
          <w:szCs w:val="22"/>
          <w:rtl/>
        </w:rPr>
        <w:t>קבלן</w:t>
      </w:r>
      <w:r w:rsidRPr="00E84A64">
        <w:rPr>
          <w:rFonts w:asciiTheme="majorBidi" w:hAnsiTheme="majorBidi"/>
          <w:sz w:val="22"/>
          <w:szCs w:val="22"/>
          <w:rtl/>
        </w:rPr>
        <w:t>,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ה</w:t>
      </w:r>
      <w:r w:rsidR="00A05BCB">
        <w:rPr>
          <w:rFonts w:asciiTheme="majorBidi" w:hAnsiTheme="majorBidi"/>
          <w:sz w:val="22"/>
          <w:szCs w:val="22"/>
          <w:rtl/>
        </w:rPr>
        <w:t>קבלן</w:t>
      </w:r>
      <w:r w:rsidRPr="00E84A64">
        <w:rPr>
          <w:rFonts w:asciiTheme="majorBidi" w:hAnsiTheme="majorBidi"/>
          <w:sz w:val="22"/>
          <w:szCs w:val="22"/>
          <w:rtl/>
        </w:rPr>
        <w:t xml:space="preserve"> לעשות את כל הדרוש למניעת מצב של ניגוד עניינים ושמירת סודיות המידע כהגדרתו להלן;</w:t>
      </w:r>
    </w:p>
    <w:p w14:paraId="318AF99F" w14:textId="77777777"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 xml:space="preserve">: </w:t>
      </w:r>
      <w:r w:rsidRPr="00E84A64">
        <w:rPr>
          <w:rFonts w:asciiTheme="majorBidi" w:hAnsiTheme="majorBidi"/>
          <w:sz w:val="22"/>
          <w:szCs w:val="22"/>
          <w:rtl/>
        </w:rPr>
        <w:tab/>
        <w:t>והוסבר לי וידוע לי כי במהלך העסקתי או בקשר אליה יתכן כי אעסוק או אקבל לחזקתי או יבוא לידיעתי מידע (</w:t>
      </w:r>
      <w:r w:rsidRPr="00E84A64">
        <w:rPr>
          <w:rFonts w:asciiTheme="majorBidi" w:hAnsiTheme="majorBidi"/>
          <w:sz w:val="22"/>
          <w:szCs w:val="22"/>
        </w:rPr>
        <w:t>Information</w:t>
      </w:r>
      <w:r w:rsidRPr="00E84A64">
        <w:rPr>
          <w:rFonts w:asciiTheme="majorBidi" w:hAnsiTheme="majorBidi"/>
          <w:sz w:val="22"/>
          <w:szCs w:val="22"/>
          <w:rtl/>
        </w:rPr>
        <w:t xml:space="preserve">), או ידע </w:t>
      </w:r>
      <w:r w:rsidRPr="00E84A64">
        <w:rPr>
          <w:rFonts w:asciiTheme="majorBidi" w:hAnsiTheme="majorBidi"/>
          <w:sz w:val="22"/>
          <w:szCs w:val="22"/>
        </w:rPr>
        <w:t>Know- How)</w:t>
      </w:r>
      <w:r w:rsidRPr="00E84A64">
        <w:rPr>
          <w:rFonts w:asciiTheme="majorBidi" w:hAnsiTheme="majorBidi"/>
          <w:sz w:val="22"/>
          <w:szCs w:val="22"/>
          <w:rtl/>
        </w:rPr>
        <w:t xml:space="preserve">) כלשהם </w:t>
      </w:r>
      <w:r w:rsidR="00DD7F39">
        <w:rPr>
          <w:rFonts w:asciiTheme="majorBidi" w:hAnsiTheme="majorBidi"/>
          <w:sz w:val="22"/>
          <w:szCs w:val="22"/>
          <w:rtl/>
        </w:rPr>
        <w:t>לרבות תכתובת, חוות דעת, חומר, ת</w:t>
      </w:r>
      <w:r w:rsidRPr="00E84A64">
        <w:rPr>
          <w:rFonts w:asciiTheme="majorBidi" w:hAnsiTheme="majorBidi"/>
          <w:sz w:val="22"/>
          <w:szCs w:val="22"/>
          <w:rtl/>
        </w:rPr>
        <w:t>כנית, מסמך, רישום, שרטוט, סוד מסחרי/עסקי או ידיעה כהגדרתה בסעיף 91 לחוק העונשין, תשל"ז- 1977 מסוגים שונים, שאינו מצוי בידיעת כלל הציבור או מידע ש</w:t>
      </w:r>
      <w:r w:rsidR="00443775" w:rsidRPr="00E84A64">
        <w:rPr>
          <w:rFonts w:asciiTheme="majorBidi" w:hAnsiTheme="majorBidi"/>
          <w:sz w:val="22"/>
          <w:szCs w:val="22"/>
          <w:rtl/>
        </w:rPr>
        <w:t xml:space="preserve">יגיע לידיעתי עקב או בקשר להסכם </w:t>
      </w:r>
      <w:r w:rsidRPr="00E84A64">
        <w:rPr>
          <w:rFonts w:asciiTheme="majorBidi" w:hAnsiTheme="majorBidi"/>
          <w:sz w:val="22"/>
          <w:szCs w:val="22"/>
          <w:rtl/>
        </w:rPr>
        <w:t>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E84A64">
        <w:rPr>
          <w:rFonts w:asciiTheme="majorBidi" w:hAnsiTheme="majorBidi"/>
          <w:b/>
          <w:bCs/>
          <w:sz w:val="22"/>
          <w:szCs w:val="22"/>
          <w:rtl/>
        </w:rPr>
        <w:t>המידע</w:t>
      </w:r>
      <w:r w:rsidRPr="00E84A64">
        <w:rPr>
          <w:rFonts w:asciiTheme="majorBidi" w:hAnsiTheme="majorBidi"/>
          <w:sz w:val="22"/>
          <w:szCs w:val="22"/>
          <w:rtl/>
        </w:rPr>
        <w:t>");</w:t>
      </w:r>
    </w:p>
    <w:p w14:paraId="318AF9A0" w14:textId="77777777" w:rsidR="001E4E26" w:rsidRPr="00E84A64" w:rsidRDefault="001E4E26" w:rsidP="00E84A64">
      <w:pPr>
        <w:spacing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 xml:space="preserve">: </w:t>
      </w:r>
      <w:r w:rsidRPr="00E84A64">
        <w:rPr>
          <w:rFonts w:asciiTheme="majorBidi" w:hAnsiTheme="majorBidi"/>
          <w:sz w:val="22"/>
          <w:szCs w:val="22"/>
          <w:rtl/>
        </w:rPr>
        <w:tab/>
        <w:t>והוסבר לי וידוע לי כי גילוי או אי שמירה בסוד</w:t>
      </w:r>
      <w:r w:rsidR="00443775" w:rsidRPr="00E84A64">
        <w:rPr>
          <w:rFonts w:asciiTheme="majorBidi" w:hAnsiTheme="majorBidi"/>
          <w:sz w:val="22"/>
          <w:szCs w:val="22"/>
          <w:rtl/>
        </w:rPr>
        <w:t xml:space="preserve"> של המידע או מסירתו</w:t>
      </w:r>
      <w:r w:rsidRPr="00E84A64">
        <w:rPr>
          <w:rFonts w:asciiTheme="majorBidi" w:hAnsiTheme="majorBidi"/>
          <w:sz w:val="22"/>
          <w:szCs w:val="22"/>
          <w:rtl/>
        </w:rPr>
        <w:t xml:space="preserve"> בכל צורה שהיא לכל אדם או גוף כלשהם מלבד לנציגי המשרד המוסמכים לעניין ההסכם, ללא קבלת אישור נציג המשרד המוסמך מראש ובכתב</w:t>
      </w:r>
      <w:r w:rsidR="00443775" w:rsidRPr="00E84A64">
        <w:rPr>
          <w:rFonts w:asciiTheme="majorBidi" w:hAnsiTheme="majorBidi"/>
          <w:sz w:val="22"/>
          <w:szCs w:val="22"/>
          <w:rtl/>
        </w:rPr>
        <w:t>,</w:t>
      </w:r>
      <w:r w:rsidRPr="00E84A64">
        <w:rPr>
          <w:rFonts w:asciiTheme="majorBidi" w:hAnsiTheme="majorBidi"/>
          <w:sz w:val="22"/>
          <w:szCs w:val="22"/>
          <w:rtl/>
        </w:rPr>
        <w:t xml:space="preserve"> עלול לגרום למשרד או לצדדים נזק מרובה ומהווה עבירה פלילית לפי סעיף 118 לחוק העונשין, תשל"ז- 1977 וחוק הגנת הפרטיות, התשמ"א- 1981;</w:t>
      </w:r>
    </w:p>
    <w:p w14:paraId="318AF9A1" w14:textId="77777777" w:rsidR="001E4E26" w:rsidRPr="00E84A64" w:rsidRDefault="001E4E26" w:rsidP="00314B9E">
      <w:pPr>
        <w:spacing w:line="360" w:lineRule="auto"/>
        <w:jc w:val="both"/>
        <w:rPr>
          <w:rFonts w:asciiTheme="majorBidi" w:hAnsiTheme="majorBidi"/>
          <w:sz w:val="22"/>
          <w:szCs w:val="22"/>
          <w:rtl/>
        </w:rPr>
      </w:pPr>
    </w:p>
    <w:p w14:paraId="318AF9A2" w14:textId="77777777" w:rsidR="001E4E26" w:rsidRPr="00E84A64" w:rsidRDefault="001E4E26" w:rsidP="00314B9E">
      <w:pPr>
        <w:spacing w:line="360" w:lineRule="auto"/>
        <w:ind w:left="799" w:hanging="142"/>
        <w:jc w:val="center"/>
        <w:rPr>
          <w:rFonts w:asciiTheme="majorBidi" w:hAnsiTheme="majorBidi"/>
          <w:b/>
          <w:bCs/>
          <w:sz w:val="22"/>
          <w:szCs w:val="22"/>
          <w:u w:val="single"/>
          <w:rtl/>
        </w:rPr>
      </w:pPr>
      <w:r w:rsidRPr="00E84A64">
        <w:rPr>
          <w:rFonts w:asciiTheme="majorBidi" w:hAnsiTheme="majorBidi"/>
          <w:b/>
          <w:bCs/>
          <w:sz w:val="22"/>
          <w:szCs w:val="22"/>
          <w:u w:val="single"/>
          <w:rtl/>
        </w:rPr>
        <w:t xml:space="preserve">אי לזאת, אני הח"מ מתחייב כלפי </w:t>
      </w:r>
      <w:r w:rsidR="00443775" w:rsidRPr="00E84A64">
        <w:rPr>
          <w:rFonts w:asciiTheme="majorBidi" w:hAnsiTheme="majorBidi"/>
          <w:b/>
          <w:bCs/>
          <w:sz w:val="22"/>
          <w:szCs w:val="22"/>
          <w:u w:val="single"/>
          <w:rtl/>
        </w:rPr>
        <w:t>המשרד,</w:t>
      </w:r>
      <w:r w:rsidRPr="00E84A64">
        <w:rPr>
          <w:rFonts w:asciiTheme="majorBidi" w:hAnsiTheme="majorBidi"/>
          <w:b/>
          <w:bCs/>
          <w:sz w:val="22"/>
          <w:szCs w:val="22"/>
          <w:u w:val="single"/>
          <w:rtl/>
        </w:rPr>
        <w:t xml:space="preserve"> כדלקמן:</w:t>
      </w:r>
    </w:p>
    <w:p w14:paraId="318AF9A3" w14:textId="77777777" w:rsidR="009D4E09" w:rsidRPr="00E84A64" w:rsidRDefault="009D4E09" w:rsidP="00314B9E">
      <w:pPr>
        <w:spacing w:line="360" w:lineRule="auto"/>
        <w:ind w:left="799" w:hanging="142"/>
        <w:jc w:val="center"/>
        <w:rPr>
          <w:rFonts w:asciiTheme="majorBidi" w:hAnsiTheme="majorBidi"/>
          <w:b/>
          <w:bCs/>
          <w:sz w:val="22"/>
          <w:szCs w:val="22"/>
          <w:u w:val="single"/>
        </w:rPr>
      </w:pPr>
    </w:p>
    <w:p w14:paraId="318AF9A4"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לשמור על</w:t>
      </w:r>
      <w:r w:rsidR="00443775" w:rsidRPr="00E84A64">
        <w:rPr>
          <w:rFonts w:asciiTheme="majorBidi" w:hAnsiTheme="majorBidi"/>
          <w:sz w:val="22"/>
          <w:szCs w:val="22"/>
          <w:rtl/>
        </w:rPr>
        <w:t xml:space="preserve"> המידע</w:t>
      </w:r>
      <w:r w:rsidRPr="00E84A64">
        <w:rPr>
          <w:rFonts w:asciiTheme="majorBidi" w:hAnsiTheme="majorBidi"/>
          <w:sz w:val="22"/>
          <w:szCs w:val="22"/>
          <w:rtl/>
        </w:rPr>
        <w:t xml:space="preserve"> </w:t>
      </w:r>
      <w:r w:rsidR="00443775" w:rsidRPr="00E84A64">
        <w:rPr>
          <w:rFonts w:asciiTheme="majorBidi" w:hAnsiTheme="majorBidi"/>
          <w:sz w:val="22"/>
          <w:szCs w:val="22"/>
          <w:rtl/>
        </w:rPr>
        <w:t>ב</w:t>
      </w:r>
      <w:r w:rsidRPr="00E84A64">
        <w:rPr>
          <w:rFonts w:asciiTheme="majorBidi" w:hAnsiTheme="majorBidi"/>
          <w:sz w:val="22"/>
          <w:szCs w:val="22"/>
          <w:rtl/>
        </w:rPr>
        <w:t>סודיות גמורה ומוחלטת.</w:t>
      </w:r>
    </w:p>
    <w:p w14:paraId="318AF9A5"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w:t>
      </w:r>
      <w:r w:rsidR="00443775" w:rsidRPr="00E84A64">
        <w:rPr>
          <w:rFonts w:asciiTheme="majorBidi" w:hAnsiTheme="majorBidi"/>
          <w:sz w:val="22"/>
          <w:szCs w:val="22"/>
          <w:rtl/>
        </w:rPr>
        <w:t>לאחרים לנצל, בכל דרך או אופן</w:t>
      </w:r>
      <w:r w:rsidRPr="00E84A64">
        <w:rPr>
          <w:rFonts w:asciiTheme="majorBidi" w:hAnsiTheme="majorBidi"/>
          <w:sz w:val="22"/>
          <w:szCs w:val="22"/>
          <w:rtl/>
        </w:rPr>
        <w:t xml:space="preserve"> את המידע. </w:t>
      </w:r>
    </w:p>
    <w:p w14:paraId="318AF9A6"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מבלי לפגוע בכלליות האמור לעיל, הנני מתחייב כי במשך כל תקופת העסקתי על-ידי ה</w:t>
      </w:r>
      <w:r w:rsidR="00A05BCB">
        <w:rPr>
          <w:rFonts w:asciiTheme="majorBidi" w:hAnsiTheme="majorBidi"/>
          <w:sz w:val="22"/>
          <w:szCs w:val="22"/>
          <w:rtl/>
        </w:rPr>
        <w:t>קבלן</w:t>
      </w:r>
      <w:r w:rsidRPr="00E84A64">
        <w:rPr>
          <w:rFonts w:asciiTheme="majorBidi" w:hAnsiTheme="majorBidi"/>
          <w:sz w:val="22"/>
          <w:szCs w:val="22"/>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318AF9A7"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lastRenderedPageBreak/>
        <w:t>לנקוט אמצעי ז</w:t>
      </w:r>
      <w:r w:rsidR="00443775" w:rsidRPr="00E84A64">
        <w:rPr>
          <w:rFonts w:asciiTheme="majorBidi" w:hAnsiTheme="majorBidi"/>
          <w:sz w:val="22"/>
          <w:szCs w:val="22"/>
          <w:rtl/>
        </w:rPr>
        <w:t>הירות קפדניים</w:t>
      </w:r>
      <w:r w:rsidRPr="00E84A64">
        <w:rPr>
          <w:rFonts w:asciiTheme="majorBidi" w:hAnsiTheme="majorBidi"/>
          <w:sz w:val="22"/>
          <w:szCs w:val="22"/>
          <w:rtl/>
        </w:rPr>
        <w:t xml:space="preserve"> ולעשות את כל הדרוש</w:t>
      </w:r>
      <w:r w:rsidR="00443775" w:rsidRPr="00E84A64">
        <w:rPr>
          <w:rFonts w:asciiTheme="majorBidi" w:hAnsiTheme="majorBidi"/>
          <w:sz w:val="22"/>
          <w:szCs w:val="22"/>
          <w:rtl/>
        </w:rPr>
        <w:t xml:space="preserve"> מבחינה בטיחותית, ביטחונית, נוהלית או אחרת, באופן מקובל ואחראי,</w:t>
      </w:r>
      <w:r w:rsidRPr="00E84A64">
        <w:rPr>
          <w:rFonts w:asciiTheme="majorBidi" w:hAnsiTheme="majorBidi"/>
          <w:sz w:val="22"/>
          <w:szCs w:val="22"/>
          <w:rtl/>
        </w:rPr>
        <w:t xml:space="preserve"> כדי לקיים את מלוא התחייבויותיי</w:t>
      </w:r>
      <w:r w:rsidR="00443775" w:rsidRPr="00E84A64">
        <w:rPr>
          <w:rFonts w:asciiTheme="majorBidi" w:hAnsiTheme="majorBidi"/>
          <w:sz w:val="22"/>
          <w:szCs w:val="22"/>
          <w:rtl/>
        </w:rPr>
        <w:t xml:space="preserve"> אלו.</w:t>
      </w:r>
      <w:r w:rsidRPr="00E84A64">
        <w:rPr>
          <w:rFonts w:asciiTheme="majorBidi" w:hAnsiTheme="majorBidi"/>
          <w:sz w:val="22"/>
          <w:szCs w:val="22"/>
          <w:rtl/>
        </w:rPr>
        <w:t xml:space="preserve"> </w:t>
      </w:r>
    </w:p>
    <w:p w14:paraId="318AF9A8"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להביא לידיעת עובד</w:t>
      </w:r>
      <w:r w:rsidR="00BC7940" w:rsidRPr="00E84A64">
        <w:rPr>
          <w:rFonts w:asciiTheme="majorBidi" w:hAnsiTheme="majorBidi"/>
          <w:sz w:val="22"/>
          <w:szCs w:val="22"/>
          <w:rtl/>
        </w:rPr>
        <w:t>י</w:t>
      </w:r>
      <w:r w:rsidR="00E550D2" w:rsidRPr="00E84A64">
        <w:rPr>
          <w:rFonts w:asciiTheme="majorBidi" w:hAnsiTheme="majorBidi"/>
          <w:sz w:val="22"/>
          <w:szCs w:val="22"/>
          <w:rtl/>
        </w:rPr>
        <w:t>י,</w:t>
      </w:r>
      <w:r w:rsidRPr="00E84A64">
        <w:rPr>
          <w:rFonts w:asciiTheme="majorBidi" w:hAnsiTheme="majorBidi"/>
          <w:sz w:val="22"/>
          <w:szCs w:val="22"/>
          <w:rtl/>
        </w:rPr>
        <w:t xml:space="preserve"> קבלני משנה</w:t>
      </w:r>
      <w:r w:rsidR="00BC7940" w:rsidRPr="00E84A64">
        <w:rPr>
          <w:rFonts w:asciiTheme="majorBidi" w:hAnsiTheme="majorBidi"/>
          <w:sz w:val="22"/>
          <w:szCs w:val="22"/>
          <w:rtl/>
        </w:rPr>
        <w:t xml:space="preserve"> שלי,</w:t>
      </w:r>
      <w:r w:rsidRPr="00E84A64">
        <w:rPr>
          <w:rFonts w:asciiTheme="majorBidi" w:hAnsiTheme="majorBidi"/>
          <w:sz w:val="22"/>
          <w:szCs w:val="22"/>
          <w:rtl/>
        </w:rPr>
        <w:t xml:space="preserve"> או מי מטעמי</w:t>
      </w:r>
      <w:r w:rsidR="00E550D2" w:rsidRPr="00E84A64">
        <w:rPr>
          <w:rFonts w:asciiTheme="majorBidi" w:hAnsiTheme="majorBidi"/>
          <w:sz w:val="22"/>
          <w:szCs w:val="22"/>
          <w:rtl/>
        </w:rPr>
        <w:t>, העשויים להיחשף למידע,</w:t>
      </w:r>
      <w:r w:rsidRPr="00E84A64">
        <w:rPr>
          <w:rFonts w:asciiTheme="majorBidi" w:hAnsiTheme="majorBidi"/>
          <w:sz w:val="22"/>
          <w:szCs w:val="22"/>
          <w:rtl/>
        </w:rPr>
        <w:t xml:space="preserve"> את</w:t>
      </w:r>
      <w:r w:rsidR="00BC7940" w:rsidRPr="00E84A64">
        <w:rPr>
          <w:rFonts w:asciiTheme="majorBidi" w:hAnsiTheme="majorBidi"/>
          <w:sz w:val="22"/>
          <w:szCs w:val="22"/>
          <w:rtl/>
        </w:rPr>
        <w:t xml:space="preserve"> כל</w:t>
      </w:r>
      <w:r w:rsidRPr="00E84A64">
        <w:rPr>
          <w:rFonts w:asciiTheme="majorBidi" w:hAnsiTheme="majorBidi"/>
          <w:sz w:val="22"/>
          <w:szCs w:val="22"/>
          <w:rtl/>
        </w:rPr>
        <w:t xml:space="preserve"> האמור בהתחייבות זו</w:t>
      </w:r>
      <w:r w:rsidR="00BC7940" w:rsidRPr="00E84A64">
        <w:rPr>
          <w:rFonts w:asciiTheme="majorBidi" w:hAnsiTheme="majorBidi"/>
          <w:sz w:val="22"/>
          <w:szCs w:val="22"/>
          <w:rtl/>
        </w:rPr>
        <w:t>.</w:t>
      </w:r>
      <w:r w:rsidRPr="00E84A64">
        <w:rPr>
          <w:rFonts w:asciiTheme="majorBidi" w:hAnsiTheme="majorBidi"/>
          <w:sz w:val="22"/>
          <w:szCs w:val="22"/>
          <w:rtl/>
        </w:rPr>
        <w:t xml:space="preserve"> </w:t>
      </w:r>
    </w:p>
    <w:p w14:paraId="318AF9A9" w14:textId="77777777" w:rsidR="001E4E26" w:rsidRPr="00E84A64" w:rsidRDefault="007E624A"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להיות אחראי כלפי המשרד</w:t>
      </w:r>
      <w:r w:rsidR="001E4E26" w:rsidRPr="00E84A64">
        <w:rPr>
          <w:rFonts w:asciiTheme="majorBidi" w:hAnsiTheme="majorBidi"/>
          <w:sz w:val="22"/>
          <w:szCs w:val="22"/>
          <w:rtl/>
        </w:rPr>
        <w:t xml:space="preserve"> על פי כל דין לכל נזק או פגיעה או הוצאה</w:t>
      </w:r>
      <w:r w:rsidRPr="00E84A64">
        <w:rPr>
          <w:rFonts w:asciiTheme="majorBidi" w:hAnsiTheme="majorBidi"/>
          <w:sz w:val="22"/>
          <w:szCs w:val="22"/>
          <w:rtl/>
        </w:rPr>
        <w:t>, אשר ייגרמו למשרד</w:t>
      </w:r>
      <w:r w:rsidR="001E4E26" w:rsidRPr="00E84A64">
        <w:rPr>
          <w:rFonts w:asciiTheme="majorBidi" w:hAnsiTheme="majorBidi"/>
          <w:sz w:val="22"/>
          <w:szCs w:val="22"/>
          <w:rtl/>
        </w:rPr>
        <w:t xml:space="preserve">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318AF9AA" w14:textId="77777777" w:rsidR="001E4E26" w:rsidRPr="00E84A64" w:rsidRDefault="007E624A"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להחזיר לידי המשרד ולחזקתו</w:t>
      </w:r>
      <w:r w:rsidR="001E4E26" w:rsidRPr="00E84A64">
        <w:rPr>
          <w:rFonts w:asciiTheme="majorBidi" w:hAnsiTheme="majorBidi"/>
          <w:sz w:val="22"/>
          <w:szCs w:val="22"/>
          <w:rtl/>
        </w:rPr>
        <w:t xml:space="preserve"> מיד כשאתבקש לכך</w:t>
      </w:r>
      <w:r w:rsidRPr="00E84A64">
        <w:rPr>
          <w:rFonts w:asciiTheme="majorBidi" w:hAnsiTheme="majorBidi"/>
          <w:sz w:val="22"/>
          <w:szCs w:val="22"/>
          <w:rtl/>
        </w:rPr>
        <w:t>, כל מידע</w:t>
      </w:r>
      <w:r w:rsidR="001E4E26" w:rsidRPr="00E84A64">
        <w:rPr>
          <w:rFonts w:asciiTheme="majorBidi" w:hAnsiTheme="majorBidi"/>
          <w:sz w:val="22"/>
          <w:szCs w:val="22"/>
          <w:rtl/>
        </w:rPr>
        <w:t xml:space="preserve"> שקיבלתי מ</w:t>
      </w:r>
      <w:r w:rsidRPr="00E84A64">
        <w:rPr>
          <w:rFonts w:asciiTheme="majorBidi" w:hAnsiTheme="majorBidi"/>
          <w:sz w:val="22"/>
          <w:szCs w:val="22"/>
          <w:rtl/>
        </w:rPr>
        <w:t>המשרד</w:t>
      </w:r>
      <w:r w:rsidR="009A0E7F" w:rsidRPr="00E84A64">
        <w:rPr>
          <w:rFonts w:asciiTheme="majorBidi" w:hAnsiTheme="majorBidi"/>
          <w:sz w:val="22"/>
          <w:szCs w:val="22"/>
          <w:rtl/>
        </w:rPr>
        <w:t xml:space="preserve"> או עקב בקשת המשרד או חומר השייך למשרד, ומידע שקיבלתי מהממשלה</w:t>
      </w:r>
      <w:r w:rsidRPr="00E84A64">
        <w:rPr>
          <w:rFonts w:asciiTheme="majorBidi" w:hAnsiTheme="majorBidi"/>
          <w:sz w:val="22"/>
          <w:szCs w:val="22"/>
          <w:rtl/>
        </w:rPr>
        <w:t xml:space="preserve"> או השייך ל</w:t>
      </w:r>
      <w:r w:rsidR="009A0E7F" w:rsidRPr="00E84A64">
        <w:rPr>
          <w:rFonts w:asciiTheme="majorBidi" w:hAnsiTheme="majorBidi"/>
          <w:sz w:val="22"/>
          <w:szCs w:val="22"/>
          <w:rtl/>
        </w:rPr>
        <w:t>ה</w:t>
      </w:r>
      <w:r w:rsidRPr="00E84A64">
        <w:rPr>
          <w:rFonts w:asciiTheme="majorBidi" w:hAnsiTheme="majorBidi"/>
          <w:sz w:val="22"/>
          <w:szCs w:val="22"/>
          <w:rtl/>
        </w:rPr>
        <w:t xml:space="preserve">, </w:t>
      </w:r>
      <w:r w:rsidR="001E4E26" w:rsidRPr="00E84A64">
        <w:rPr>
          <w:rFonts w:asciiTheme="majorBidi" w:hAnsiTheme="majorBidi"/>
          <w:sz w:val="22"/>
          <w:szCs w:val="22"/>
          <w:rtl/>
        </w:rPr>
        <w:t xml:space="preserve">עקב מתן השירותים </w:t>
      </w:r>
      <w:r w:rsidR="009A0E7F" w:rsidRPr="00E84A64">
        <w:rPr>
          <w:rFonts w:asciiTheme="majorBidi" w:hAnsiTheme="majorBidi"/>
          <w:sz w:val="22"/>
          <w:szCs w:val="22"/>
          <w:rtl/>
        </w:rPr>
        <w:t>וכן כל מידע</w:t>
      </w:r>
      <w:r w:rsidR="001E4E26" w:rsidRPr="00E84A64">
        <w:rPr>
          <w:rFonts w:asciiTheme="majorBidi" w:hAnsiTheme="majorBidi"/>
          <w:sz w:val="22"/>
          <w:szCs w:val="22"/>
          <w:rtl/>
        </w:rPr>
        <w:t xml:space="preserve"> שהכנתי עבור המשרד. </w:t>
      </w:r>
    </w:p>
    <w:p w14:paraId="318AF9AB"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במסגרת מתן השירותים ועניינים הקשורים בהם, שלא לייצג או לפעול מטעם כל גורם שהוא</w:t>
      </w:r>
      <w:r w:rsidR="007E624A" w:rsidRPr="00E84A64">
        <w:rPr>
          <w:rFonts w:asciiTheme="majorBidi" w:hAnsiTheme="majorBidi"/>
          <w:sz w:val="22"/>
          <w:szCs w:val="22"/>
          <w:rtl/>
        </w:rPr>
        <w:t>, מל</w:t>
      </w:r>
      <w:r w:rsidR="00BC7940" w:rsidRPr="00E84A64">
        <w:rPr>
          <w:rFonts w:asciiTheme="majorBidi" w:hAnsiTheme="majorBidi"/>
          <w:sz w:val="22"/>
          <w:szCs w:val="22"/>
          <w:rtl/>
        </w:rPr>
        <w:t>בד</w:t>
      </w:r>
      <w:r w:rsidRPr="00E84A64">
        <w:rPr>
          <w:rFonts w:asciiTheme="majorBidi" w:hAnsiTheme="majorBidi"/>
          <w:sz w:val="22"/>
          <w:szCs w:val="22"/>
          <w:rtl/>
        </w:rPr>
        <w:t xml:space="preserve"> המשרד.</w:t>
      </w:r>
    </w:p>
    <w:p w14:paraId="318AF9AC"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בכל מקרה בו יתעורר ספק הנוגע ליישום התחייבויותיי </w:t>
      </w:r>
      <w:r w:rsidR="00BC7940" w:rsidRPr="00E84A64">
        <w:rPr>
          <w:rFonts w:asciiTheme="majorBidi" w:hAnsiTheme="majorBidi"/>
          <w:sz w:val="22"/>
          <w:szCs w:val="22"/>
          <w:rtl/>
        </w:rPr>
        <w:t>אלו בדבר שמירה על סודיות</w:t>
      </w:r>
      <w:r w:rsidRPr="00E84A64">
        <w:rPr>
          <w:rFonts w:asciiTheme="majorBidi" w:hAnsiTheme="majorBidi"/>
          <w:sz w:val="22"/>
          <w:szCs w:val="22"/>
          <w:rtl/>
        </w:rPr>
        <w:t xml:space="preserve">, או בכל מקרה שבו יתעורר חשש לניגוד עניינים שלא הוסדר בהסכם זה, </w:t>
      </w:r>
      <w:r w:rsidR="00BC7940" w:rsidRPr="00E84A64">
        <w:rPr>
          <w:rFonts w:asciiTheme="majorBidi" w:hAnsiTheme="majorBidi"/>
          <w:sz w:val="22"/>
          <w:szCs w:val="22"/>
          <w:rtl/>
        </w:rPr>
        <w:t>אפנה לממונה מטעם המשרד</w:t>
      </w:r>
      <w:r w:rsidRPr="00E84A64">
        <w:rPr>
          <w:rFonts w:asciiTheme="majorBidi" w:hAnsiTheme="majorBidi"/>
          <w:sz w:val="22"/>
          <w:szCs w:val="22"/>
          <w:rtl/>
        </w:rPr>
        <w:t>,</w:t>
      </w:r>
      <w:r w:rsidR="00BC7940" w:rsidRPr="00E84A64">
        <w:rPr>
          <w:rFonts w:asciiTheme="majorBidi" w:hAnsiTheme="majorBidi"/>
          <w:sz w:val="22"/>
          <w:szCs w:val="22"/>
          <w:rtl/>
        </w:rPr>
        <w:t xml:space="preserve"> אשר במידת הצורך ייתייעץ עם הלשכה המשפטית של המשרד, ואפעל על פי הוראות הממונה מטעם המשרד</w:t>
      </w:r>
      <w:r w:rsidRPr="00E84A64">
        <w:rPr>
          <w:rFonts w:asciiTheme="majorBidi" w:hAnsiTheme="majorBidi"/>
          <w:sz w:val="22"/>
          <w:szCs w:val="22"/>
          <w:rtl/>
        </w:rPr>
        <w:t xml:space="preserve">. </w:t>
      </w:r>
    </w:p>
    <w:p w14:paraId="318AF9AD"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בכל מקרה שאפר התחייבות</w:t>
      </w:r>
      <w:r w:rsidR="00BC7940" w:rsidRPr="00E84A64">
        <w:rPr>
          <w:rFonts w:asciiTheme="majorBidi" w:hAnsiTheme="majorBidi"/>
          <w:sz w:val="22"/>
          <w:szCs w:val="22"/>
          <w:rtl/>
        </w:rPr>
        <w:t>יי אלו, תהיה למשרד</w:t>
      </w:r>
      <w:r w:rsidRPr="00E84A64">
        <w:rPr>
          <w:rFonts w:asciiTheme="majorBidi" w:hAnsiTheme="majorBidi"/>
          <w:sz w:val="22"/>
          <w:szCs w:val="22"/>
          <w:rtl/>
        </w:rPr>
        <w:t xml:space="preserve"> זכות תביעה כלפ</w:t>
      </w:r>
      <w:r w:rsidR="00BC7940" w:rsidRPr="00E84A64">
        <w:rPr>
          <w:rFonts w:asciiTheme="majorBidi" w:hAnsiTheme="majorBidi"/>
          <w:sz w:val="22"/>
          <w:szCs w:val="22"/>
          <w:rtl/>
        </w:rPr>
        <w:t>י</w:t>
      </w:r>
      <w:r w:rsidRPr="00E84A64">
        <w:rPr>
          <w:rFonts w:asciiTheme="majorBidi" w:hAnsiTheme="majorBidi"/>
          <w:sz w:val="22"/>
          <w:szCs w:val="22"/>
          <w:rtl/>
        </w:rPr>
        <w:t>י.</w:t>
      </w:r>
      <w:r w:rsidR="00BC7940" w:rsidRPr="00E84A64">
        <w:rPr>
          <w:rFonts w:asciiTheme="majorBidi" w:hAnsiTheme="majorBidi"/>
          <w:sz w:val="22"/>
          <w:szCs w:val="22"/>
          <w:rtl/>
        </w:rPr>
        <w:t xml:space="preserve"> </w:t>
      </w:r>
      <w:r w:rsidRPr="00E84A64">
        <w:rPr>
          <w:rFonts w:asciiTheme="majorBidi" w:hAnsiTheme="majorBidi"/>
          <w:sz w:val="22"/>
          <w:szCs w:val="22"/>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318AF9AE"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התחייבותי זו לא תפורש כיוצרת קש</w:t>
      </w:r>
      <w:r w:rsidR="00BC7940" w:rsidRPr="00E84A64">
        <w:rPr>
          <w:rFonts w:asciiTheme="majorBidi" w:hAnsiTheme="majorBidi"/>
          <w:sz w:val="22"/>
          <w:szCs w:val="22"/>
          <w:rtl/>
        </w:rPr>
        <w:t>ר אישי מכל סוג שהוא ביני לבין המשרד</w:t>
      </w:r>
      <w:r w:rsidRPr="00E84A64">
        <w:rPr>
          <w:rFonts w:asciiTheme="majorBidi" w:hAnsiTheme="majorBidi"/>
          <w:sz w:val="22"/>
          <w:szCs w:val="22"/>
          <w:rtl/>
        </w:rPr>
        <w:t xml:space="preserve">. </w:t>
      </w:r>
    </w:p>
    <w:p w14:paraId="318AF9AF"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מוסכם וידוע לי כי על העתקים של המידע, אשר התקבלו בכל דרך שהיא, יחולו כל הוראות כתב התחייבות זה.  </w:t>
      </w:r>
    </w:p>
    <w:p w14:paraId="318AF9B0" w14:textId="77777777" w:rsidR="00DF7B67" w:rsidRPr="00E84A64" w:rsidRDefault="001E4E26" w:rsidP="00AB35BA">
      <w:pPr>
        <w:numPr>
          <w:ilvl w:val="0"/>
          <w:numId w:val="7"/>
        </w:numPr>
        <w:spacing w:line="360" w:lineRule="auto"/>
        <w:jc w:val="both"/>
        <w:rPr>
          <w:rFonts w:asciiTheme="majorBidi" w:hAnsiTheme="majorBidi"/>
          <w:sz w:val="22"/>
          <w:szCs w:val="22"/>
          <w:rtl/>
        </w:rPr>
      </w:pPr>
      <w:r w:rsidRPr="00E84A64">
        <w:rPr>
          <w:rFonts w:asciiTheme="majorBidi" w:hAnsiTheme="majorBidi"/>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14:paraId="318AF9B1" w14:textId="77777777" w:rsidR="00DF7B67" w:rsidRPr="00E84A64" w:rsidRDefault="00DF7B67" w:rsidP="00314B9E">
      <w:pPr>
        <w:widowControl w:val="0"/>
        <w:adjustRightInd w:val="0"/>
        <w:spacing w:before="120" w:after="120" w:line="360" w:lineRule="auto"/>
        <w:jc w:val="center"/>
        <w:textAlignment w:val="baseline"/>
        <w:rPr>
          <w:rFonts w:asciiTheme="majorBidi" w:hAnsiTheme="majorBidi"/>
          <w:sz w:val="22"/>
          <w:szCs w:val="22"/>
          <w:u w:val="single"/>
          <w:rtl/>
        </w:rPr>
      </w:pPr>
      <w:r w:rsidRPr="00E84A64">
        <w:rPr>
          <w:rFonts w:asciiTheme="majorBidi" w:hAnsiTheme="majorBidi"/>
          <w:sz w:val="22"/>
          <w:szCs w:val="22"/>
          <w:u w:val="single"/>
          <w:rtl/>
        </w:rPr>
        <w:t>ולראיה באתי על החתום:</w:t>
      </w:r>
    </w:p>
    <w:p w14:paraId="318AF9B2" w14:textId="77777777" w:rsidR="00E84A64" w:rsidRPr="00E84A64" w:rsidRDefault="00E84A64" w:rsidP="00314B9E">
      <w:pPr>
        <w:widowControl w:val="0"/>
        <w:adjustRightInd w:val="0"/>
        <w:spacing w:before="120" w:after="120" w:line="360" w:lineRule="auto"/>
        <w:jc w:val="center"/>
        <w:textAlignment w:val="baseline"/>
        <w:rPr>
          <w:rFonts w:asciiTheme="majorBidi" w:hAnsiTheme="majorBidi"/>
          <w:sz w:val="22"/>
          <w:szCs w:val="22"/>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84A64" w:rsidRPr="00E84A64" w14:paraId="318AF9B8" w14:textId="77777777" w:rsidTr="00E83064">
        <w:trPr>
          <w:jc w:val="center"/>
        </w:trPr>
        <w:tc>
          <w:tcPr>
            <w:tcW w:w="2144" w:type="dxa"/>
            <w:tcBorders>
              <w:top w:val="single" w:sz="4" w:space="0" w:color="auto"/>
            </w:tcBorders>
          </w:tcPr>
          <w:p w14:paraId="318AF9B3" w14:textId="77777777"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שם</w:t>
            </w:r>
          </w:p>
        </w:tc>
        <w:tc>
          <w:tcPr>
            <w:tcW w:w="1134" w:type="dxa"/>
          </w:tcPr>
          <w:p w14:paraId="318AF9B4" w14:textId="77777777" w:rsidR="00E84A64" w:rsidRPr="00E84A64" w:rsidRDefault="00E84A64" w:rsidP="00E83064">
            <w:pPr>
              <w:spacing w:line="360" w:lineRule="auto"/>
              <w:jc w:val="both"/>
              <w:rPr>
                <w:rFonts w:ascii="Arial" w:hAnsi="Arial"/>
                <w:sz w:val="20"/>
                <w:szCs w:val="20"/>
                <w:rtl/>
              </w:rPr>
            </w:pPr>
          </w:p>
        </w:tc>
        <w:tc>
          <w:tcPr>
            <w:tcW w:w="2409" w:type="dxa"/>
            <w:tcBorders>
              <w:top w:val="single" w:sz="4" w:space="0" w:color="auto"/>
            </w:tcBorders>
          </w:tcPr>
          <w:p w14:paraId="318AF9B5" w14:textId="77777777"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חתימה</w:t>
            </w:r>
          </w:p>
        </w:tc>
        <w:tc>
          <w:tcPr>
            <w:tcW w:w="993" w:type="dxa"/>
          </w:tcPr>
          <w:p w14:paraId="318AF9B6" w14:textId="77777777" w:rsidR="00E84A64" w:rsidRPr="00E84A64" w:rsidRDefault="00E84A64" w:rsidP="00E83064">
            <w:pPr>
              <w:spacing w:line="360" w:lineRule="auto"/>
              <w:jc w:val="both"/>
              <w:rPr>
                <w:rFonts w:ascii="Arial" w:hAnsi="Arial"/>
                <w:sz w:val="20"/>
                <w:szCs w:val="20"/>
                <w:rtl/>
              </w:rPr>
            </w:pPr>
          </w:p>
        </w:tc>
        <w:tc>
          <w:tcPr>
            <w:tcW w:w="2268" w:type="dxa"/>
            <w:tcBorders>
              <w:top w:val="single" w:sz="4" w:space="0" w:color="auto"/>
            </w:tcBorders>
          </w:tcPr>
          <w:p w14:paraId="318AF9B7" w14:textId="77777777"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תאריך</w:t>
            </w:r>
          </w:p>
        </w:tc>
      </w:tr>
    </w:tbl>
    <w:p w14:paraId="318AF9B9" w14:textId="77777777" w:rsidR="00070958" w:rsidRPr="00E84A64" w:rsidRDefault="00070958" w:rsidP="00314B9E">
      <w:pPr>
        <w:widowControl w:val="0"/>
        <w:adjustRightInd w:val="0"/>
        <w:spacing w:before="120" w:after="120" w:line="360" w:lineRule="auto"/>
        <w:jc w:val="center"/>
        <w:textAlignment w:val="baseline"/>
        <w:rPr>
          <w:rFonts w:asciiTheme="majorBidi" w:hAnsiTheme="majorBidi"/>
          <w:b/>
          <w:bCs/>
          <w:sz w:val="22"/>
          <w:szCs w:val="22"/>
          <w:u w:val="single"/>
          <w:rtl/>
        </w:rPr>
      </w:pPr>
    </w:p>
    <w:p w14:paraId="318AF9BA" w14:textId="77777777" w:rsidR="00E84A64" w:rsidRPr="00E84A64" w:rsidRDefault="00E84A64" w:rsidP="00E84A64">
      <w:pPr>
        <w:widowControl w:val="0"/>
        <w:adjustRightInd w:val="0"/>
        <w:spacing w:before="120" w:after="120" w:line="360" w:lineRule="auto"/>
        <w:jc w:val="center"/>
        <w:textAlignment w:val="baseline"/>
        <w:rPr>
          <w:rFonts w:asciiTheme="majorBidi" w:hAnsiTheme="majorBidi"/>
          <w:b/>
          <w:bCs/>
          <w:sz w:val="22"/>
          <w:szCs w:val="22"/>
          <w:u w:val="single"/>
          <w:rtl/>
        </w:rPr>
      </w:pPr>
      <w:r w:rsidRPr="00E84A64">
        <w:rPr>
          <w:rFonts w:asciiTheme="majorBidi" w:hAnsiTheme="majorBidi"/>
          <w:b/>
          <w:bCs/>
          <w:sz w:val="22"/>
          <w:szCs w:val="22"/>
          <w:u w:val="single"/>
          <w:rtl/>
        </w:rPr>
        <w:t>אישור עו</w:t>
      </w:r>
      <w:r w:rsidRPr="00E84A64">
        <w:rPr>
          <w:rFonts w:asciiTheme="majorBidi" w:hAnsiTheme="majorBidi" w:hint="cs"/>
          <w:b/>
          <w:bCs/>
          <w:sz w:val="22"/>
          <w:szCs w:val="22"/>
          <w:u w:val="single"/>
          <w:rtl/>
        </w:rPr>
        <w:t>רך הדין</w:t>
      </w:r>
    </w:p>
    <w:p w14:paraId="318AF9BB" w14:textId="77777777" w:rsidR="00E84A64" w:rsidRPr="00E84A64" w:rsidRDefault="00E84A64" w:rsidP="00E84A64">
      <w:pPr>
        <w:spacing w:line="360" w:lineRule="auto"/>
        <w:jc w:val="both"/>
        <w:rPr>
          <w:rFonts w:asciiTheme="majorBidi" w:hAnsiTheme="majorBidi"/>
          <w:sz w:val="22"/>
          <w:szCs w:val="22"/>
          <w:rtl/>
        </w:rPr>
      </w:pPr>
      <w:r w:rsidRPr="00E84A64">
        <w:rPr>
          <w:rFonts w:asciiTheme="majorBidi" w:hAnsiTheme="majorBidi"/>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318AF9BC" w14:textId="77777777" w:rsidR="00E84A64" w:rsidRPr="00E84A64" w:rsidRDefault="00E84A64" w:rsidP="00E84A64">
      <w:pPr>
        <w:spacing w:line="360" w:lineRule="auto"/>
        <w:jc w:val="both"/>
        <w:rPr>
          <w:rFonts w:asciiTheme="majorBidi" w:hAnsiTheme="majorBidi"/>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84A64" w:rsidRPr="00E84A64" w14:paraId="318AF9C2" w14:textId="77777777" w:rsidTr="00E83064">
        <w:trPr>
          <w:jc w:val="center"/>
        </w:trPr>
        <w:tc>
          <w:tcPr>
            <w:tcW w:w="2144" w:type="dxa"/>
            <w:tcBorders>
              <w:top w:val="single" w:sz="4" w:space="0" w:color="auto"/>
            </w:tcBorders>
          </w:tcPr>
          <w:p w14:paraId="318AF9BD" w14:textId="77777777"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תאריך</w:t>
            </w:r>
          </w:p>
        </w:tc>
        <w:tc>
          <w:tcPr>
            <w:tcW w:w="1134" w:type="dxa"/>
          </w:tcPr>
          <w:p w14:paraId="318AF9BE" w14:textId="77777777" w:rsidR="00E84A64" w:rsidRPr="00E84A64" w:rsidRDefault="00E84A64" w:rsidP="00E83064">
            <w:pPr>
              <w:spacing w:line="360" w:lineRule="auto"/>
              <w:jc w:val="both"/>
              <w:rPr>
                <w:rFonts w:ascii="Arial" w:hAnsi="Arial"/>
                <w:sz w:val="22"/>
                <w:szCs w:val="22"/>
                <w:rtl/>
              </w:rPr>
            </w:pPr>
          </w:p>
        </w:tc>
        <w:tc>
          <w:tcPr>
            <w:tcW w:w="2409" w:type="dxa"/>
            <w:tcBorders>
              <w:top w:val="single" w:sz="4" w:space="0" w:color="auto"/>
            </w:tcBorders>
          </w:tcPr>
          <w:p w14:paraId="318AF9BF" w14:textId="77777777"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מס' רישיון</w:t>
            </w:r>
          </w:p>
        </w:tc>
        <w:tc>
          <w:tcPr>
            <w:tcW w:w="993" w:type="dxa"/>
          </w:tcPr>
          <w:p w14:paraId="318AF9C0" w14:textId="77777777" w:rsidR="00E84A64" w:rsidRPr="00E84A64" w:rsidRDefault="00E84A64" w:rsidP="00E83064">
            <w:pPr>
              <w:spacing w:line="360" w:lineRule="auto"/>
              <w:jc w:val="both"/>
              <w:rPr>
                <w:rFonts w:ascii="Arial" w:hAnsi="Arial"/>
                <w:sz w:val="22"/>
                <w:szCs w:val="22"/>
                <w:rtl/>
              </w:rPr>
            </w:pPr>
          </w:p>
        </w:tc>
        <w:tc>
          <w:tcPr>
            <w:tcW w:w="2268" w:type="dxa"/>
            <w:tcBorders>
              <w:top w:val="single" w:sz="4" w:space="0" w:color="auto"/>
            </w:tcBorders>
          </w:tcPr>
          <w:p w14:paraId="318AF9C1" w14:textId="77777777"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חתימה וחותמת</w:t>
            </w:r>
          </w:p>
        </w:tc>
      </w:tr>
    </w:tbl>
    <w:p w14:paraId="318AF9C3" w14:textId="77777777" w:rsidR="00E84A64" w:rsidRPr="00314B9E" w:rsidRDefault="00E84A64" w:rsidP="00E84A64">
      <w:pPr>
        <w:spacing w:line="360" w:lineRule="auto"/>
        <w:jc w:val="both"/>
        <w:rPr>
          <w:rFonts w:asciiTheme="majorBidi" w:hAnsiTheme="majorBidi"/>
          <w:szCs w:val="24"/>
          <w:rtl/>
        </w:rPr>
      </w:pPr>
    </w:p>
    <w:p w14:paraId="318AF9C4" w14:textId="77777777" w:rsidR="001E5A2F" w:rsidRPr="00E84A64" w:rsidRDefault="001E5A2F" w:rsidP="00314B9E">
      <w:pPr>
        <w:spacing w:line="360" w:lineRule="auto"/>
        <w:jc w:val="both"/>
        <w:rPr>
          <w:rFonts w:asciiTheme="majorBidi" w:hAnsiTheme="majorBidi"/>
          <w:sz w:val="22"/>
          <w:szCs w:val="22"/>
          <w:rtl/>
        </w:rPr>
      </w:pPr>
    </w:p>
    <w:p w14:paraId="318AF9C5" w14:textId="642ACD9B" w:rsidR="00E84A64" w:rsidRPr="00E84A64" w:rsidRDefault="00E84A64">
      <w:pPr>
        <w:bidi w:val="0"/>
        <w:rPr>
          <w:rFonts w:asciiTheme="majorBidi" w:hAnsiTheme="majorBidi"/>
          <w:b/>
          <w:bCs/>
          <w:sz w:val="28"/>
          <w:szCs w:val="28"/>
        </w:rPr>
      </w:pPr>
      <w:r w:rsidRPr="00E84A64">
        <w:rPr>
          <w:rFonts w:asciiTheme="majorBidi" w:hAnsiTheme="majorBidi"/>
          <w:sz w:val="28"/>
          <w:szCs w:val="28"/>
          <w:rtl/>
        </w:rPr>
        <w:br w:type="page"/>
      </w:r>
    </w:p>
    <w:tbl>
      <w:tblPr>
        <w:tblpPr w:leftFromText="181" w:rightFromText="181" w:bottomFromText="284" w:vertAnchor="text" w:horzAnchor="margin" w:tblpY="-76"/>
        <w:bidiVisual/>
        <w:tblW w:w="893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E84A64" w:rsidRPr="00314B9E" w14:paraId="318AF9C7" w14:textId="77777777" w:rsidTr="00E83064">
        <w:trPr>
          <w:trHeight w:hRule="exact" w:val="561"/>
        </w:trPr>
        <w:tc>
          <w:tcPr>
            <w:tcW w:w="8931" w:type="dxa"/>
            <w:tcBorders>
              <w:top w:val="nil"/>
              <w:bottom w:val="nil"/>
            </w:tcBorders>
            <w:shd w:val="clear" w:color="auto" w:fill="D9D9D9" w:themeFill="background1" w:themeFillShade="D9"/>
            <w:vAlign w:val="center"/>
          </w:tcPr>
          <w:p w14:paraId="318AF9C6" w14:textId="77777777" w:rsidR="00E84A64" w:rsidRPr="00F410B9" w:rsidRDefault="00E84A64" w:rsidP="00E84A64">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י'</w:t>
            </w:r>
          </w:p>
        </w:tc>
      </w:tr>
      <w:tr w:rsidR="00E84A64" w:rsidRPr="00E84A64" w14:paraId="318AF9C9" w14:textId="77777777" w:rsidTr="00E83064">
        <w:trPr>
          <w:trHeight w:hRule="exact" w:val="561"/>
        </w:trPr>
        <w:tc>
          <w:tcPr>
            <w:tcW w:w="8931" w:type="dxa"/>
            <w:tcBorders>
              <w:top w:val="nil"/>
              <w:bottom w:val="nil"/>
            </w:tcBorders>
            <w:shd w:val="clear" w:color="auto" w:fill="1B3461"/>
            <w:vAlign w:val="center"/>
          </w:tcPr>
          <w:p w14:paraId="318AF9C8" w14:textId="77777777" w:rsidR="00E84A64" w:rsidRPr="00E84A64" w:rsidRDefault="00E84A64" w:rsidP="00EE1A63">
            <w:pPr>
              <w:pStyle w:val="afffc"/>
              <w:jc w:val="left"/>
              <w:rPr>
                <w:rFonts w:asciiTheme="majorBidi" w:hAnsiTheme="majorBidi" w:cs="David"/>
                <w:rtl/>
              </w:rPr>
            </w:pPr>
            <w:r>
              <w:rPr>
                <w:rFonts w:asciiTheme="majorBidi" w:hAnsiTheme="majorBidi" w:cs="David" w:hint="cs"/>
                <w:b w:val="0"/>
                <w:i/>
                <w:rtl/>
              </w:rPr>
              <w:t xml:space="preserve">הצעת מחיר </w:t>
            </w:r>
          </w:p>
        </w:tc>
      </w:tr>
    </w:tbl>
    <w:p w14:paraId="318AF9CA" w14:textId="50A677A3" w:rsidR="001E4E26" w:rsidRPr="00456604" w:rsidRDefault="001E4E26" w:rsidP="00314B9E">
      <w:pPr>
        <w:spacing w:line="360" w:lineRule="auto"/>
        <w:rPr>
          <w:rFonts w:asciiTheme="majorBidi" w:hAnsiTheme="majorBidi"/>
          <w:b/>
          <w:bCs/>
          <w:szCs w:val="24"/>
          <w:rtl/>
        </w:rPr>
      </w:pPr>
      <w:r w:rsidRPr="00456604">
        <w:rPr>
          <w:rFonts w:asciiTheme="majorBidi" w:hAnsiTheme="majorBidi"/>
          <w:b/>
          <w:bCs/>
          <w:szCs w:val="24"/>
          <w:rtl/>
        </w:rPr>
        <w:t>לכבוד</w:t>
      </w:r>
      <w:r w:rsidR="0088669E" w:rsidRPr="00456604">
        <w:rPr>
          <w:rFonts w:asciiTheme="majorBidi" w:hAnsiTheme="majorBidi"/>
          <w:b/>
          <w:bCs/>
          <w:szCs w:val="24"/>
          <w:rtl/>
        </w:rPr>
        <w:t>:</w:t>
      </w:r>
      <w:r w:rsidRPr="00456604">
        <w:rPr>
          <w:rFonts w:asciiTheme="majorBidi" w:hAnsiTheme="majorBidi"/>
          <w:b/>
          <w:bCs/>
          <w:szCs w:val="24"/>
          <w:rtl/>
        </w:rPr>
        <w:t xml:space="preserve"> </w:t>
      </w:r>
      <w:r w:rsidR="008B41C4">
        <w:rPr>
          <w:rFonts w:asciiTheme="majorBidi" w:hAnsiTheme="majorBidi"/>
          <w:b/>
          <w:bCs/>
          <w:szCs w:val="24"/>
          <w:rtl/>
        </w:rPr>
        <w:t>משרד האנרגיה</w:t>
      </w:r>
      <w:r w:rsidRPr="00456604">
        <w:rPr>
          <w:rFonts w:asciiTheme="majorBidi" w:hAnsiTheme="majorBidi"/>
          <w:b/>
          <w:bCs/>
          <w:szCs w:val="24"/>
          <w:rtl/>
        </w:rPr>
        <w:t>,</w:t>
      </w:r>
    </w:p>
    <w:p w14:paraId="318AF9CB" w14:textId="77777777" w:rsidR="0088669E" w:rsidRPr="00456604" w:rsidRDefault="0088669E" w:rsidP="00314B9E">
      <w:pPr>
        <w:spacing w:line="360" w:lineRule="auto"/>
        <w:jc w:val="both"/>
        <w:rPr>
          <w:rFonts w:asciiTheme="majorBidi" w:hAnsiTheme="majorBidi"/>
          <w:szCs w:val="24"/>
          <w:rtl/>
        </w:rPr>
      </w:pPr>
    </w:p>
    <w:p w14:paraId="318AF9CC" w14:textId="35833B25" w:rsidR="001E4E26" w:rsidRPr="002431FD" w:rsidRDefault="001E4E26" w:rsidP="00713457">
      <w:pPr>
        <w:spacing w:line="360" w:lineRule="auto"/>
        <w:jc w:val="both"/>
        <w:rPr>
          <w:rFonts w:asciiTheme="majorBidi" w:hAnsiTheme="majorBidi"/>
          <w:b/>
          <w:bCs/>
          <w:szCs w:val="24"/>
        </w:rPr>
      </w:pPr>
      <w:r w:rsidRPr="00456604">
        <w:rPr>
          <w:rFonts w:asciiTheme="majorBidi" w:hAnsiTheme="majorBidi"/>
          <w:szCs w:val="24"/>
          <w:rtl/>
        </w:rPr>
        <w:t>לאחר שקראנו והבנו היטב את האמור בכל מסמכי המכרז ונספחיו אנו מסכימים לכל האמור בהם</w:t>
      </w:r>
      <w:r w:rsidR="0088669E" w:rsidRPr="00456604">
        <w:rPr>
          <w:rFonts w:asciiTheme="majorBidi" w:hAnsiTheme="majorBidi"/>
          <w:szCs w:val="24"/>
          <w:rtl/>
        </w:rPr>
        <w:t xml:space="preserve">, אנו </w:t>
      </w:r>
      <w:r w:rsidRPr="00456604">
        <w:rPr>
          <w:rFonts w:asciiTheme="majorBidi" w:hAnsiTheme="majorBidi"/>
          <w:szCs w:val="24"/>
          <w:rtl/>
        </w:rPr>
        <w:t>מתכבדים להגיש לכם בזאת את הצעתנו הכספית</w:t>
      </w:r>
      <w:r w:rsidR="0088669E" w:rsidRPr="00456604">
        <w:rPr>
          <w:rFonts w:asciiTheme="majorBidi" w:hAnsiTheme="majorBidi"/>
          <w:szCs w:val="24"/>
          <w:rtl/>
        </w:rPr>
        <w:t xml:space="preserve"> במסגרת</w:t>
      </w:r>
      <w:r w:rsidRPr="00456604">
        <w:rPr>
          <w:rFonts w:asciiTheme="majorBidi" w:hAnsiTheme="majorBidi"/>
          <w:szCs w:val="24"/>
          <w:rtl/>
        </w:rPr>
        <w:t xml:space="preserve"> </w:t>
      </w:r>
      <w:r w:rsidRPr="00456604">
        <w:rPr>
          <w:rFonts w:asciiTheme="majorBidi" w:hAnsiTheme="majorBidi"/>
          <w:b/>
          <w:bCs/>
          <w:szCs w:val="24"/>
          <w:rtl/>
        </w:rPr>
        <w:t xml:space="preserve">מכרז פומבי מס' </w:t>
      </w:r>
      <w:r w:rsidR="00713457">
        <w:rPr>
          <w:rFonts w:asciiTheme="majorBidi" w:hAnsiTheme="majorBidi" w:hint="cs"/>
          <w:b/>
          <w:bCs/>
          <w:szCs w:val="24"/>
          <w:rtl/>
        </w:rPr>
        <w:t xml:space="preserve">132/2017 </w:t>
      </w:r>
      <w:r w:rsidR="008D3FD3" w:rsidRPr="00DF1C60">
        <w:rPr>
          <w:rFonts w:asciiTheme="majorBidi" w:hAnsiTheme="majorBidi"/>
          <w:b/>
          <w:bCs/>
          <w:szCs w:val="24"/>
          <w:rtl/>
        </w:rPr>
        <w:t xml:space="preserve">למתן </w:t>
      </w:r>
      <w:r w:rsidR="00AE3E15" w:rsidRPr="00DF1C60">
        <w:rPr>
          <w:rFonts w:asciiTheme="majorBidi" w:hAnsiTheme="majorBidi" w:hint="eastAsia"/>
          <w:b/>
          <w:bCs/>
          <w:szCs w:val="24"/>
          <w:rtl/>
        </w:rPr>
        <w:t>שירותי</w:t>
      </w:r>
      <w:r w:rsidR="00AE3E15" w:rsidRPr="00DF1C60">
        <w:rPr>
          <w:rFonts w:asciiTheme="majorBidi" w:hAnsiTheme="majorBidi"/>
          <w:b/>
          <w:bCs/>
          <w:szCs w:val="24"/>
          <w:rtl/>
        </w:rPr>
        <w:t xml:space="preserve"> </w:t>
      </w:r>
      <w:r w:rsidR="00AE3E15" w:rsidRPr="00DF1C60">
        <w:rPr>
          <w:rFonts w:asciiTheme="majorBidi" w:hAnsiTheme="majorBidi" w:hint="eastAsia"/>
          <w:b/>
          <w:bCs/>
          <w:szCs w:val="24"/>
          <w:rtl/>
        </w:rPr>
        <w:t>ייעוץ</w:t>
      </w:r>
      <w:r w:rsidR="00AE3E15" w:rsidRPr="00DF1C60">
        <w:rPr>
          <w:rFonts w:asciiTheme="majorBidi" w:hAnsiTheme="majorBidi"/>
          <w:b/>
          <w:bCs/>
          <w:szCs w:val="24"/>
          <w:rtl/>
        </w:rPr>
        <w:t xml:space="preserve"> </w:t>
      </w:r>
      <w:r w:rsidR="00AE3E15" w:rsidRPr="00DF1C60">
        <w:rPr>
          <w:rFonts w:asciiTheme="majorBidi" w:hAnsiTheme="majorBidi" w:hint="eastAsia"/>
          <w:b/>
          <w:bCs/>
          <w:szCs w:val="24"/>
          <w:rtl/>
        </w:rPr>
        <w:t>בנושא</w:t>
      </w:r>
      <w:r w:rsidR="00AE3E15" w:rsidRPr="00DF1C60">
        <w:rPr>
          <w:rFonts w:asciiTheme="majorBidi" w:hAnsiTheme="majorBidi"/>
          <w:b/>
          <w:bCs/>
          <w:szCs w:val="24"/>
        </w:rPr>
        <w:t xml:space="preserve"> </w:t>
      </w:r>
      <w:r w:rsidR="00AE3E15" w:rsidRPr="00DF1C60">
        <w:rPr>
          <w:rFonts w:asciiTheme="majorBidi" w:hAnsiTheme="majorBidi" w:hint="eastAsia"/>
          <w:b/>
          <w:bCs/>
          <w:szCs w:val="24"/>
          <w:rtl/>
        </w:rPr>
        <w:t>אמידת</w:t>
      </w:r>
      <w:r w:rsidR="00AE3E15" w:rsidRPr="00DF1C60">
        <w:rPr>
          <w:rFonts w:asciiTheme="majorBidi" w:hAnsiTheme="majorBidi"/>
          <w:b/>
          <w:bCs/>
          <w:szCs w:val="24"/>
          <w:rtl/>
        </w:rPr>
        <w:t xml:space="preserve"> </w:t>
      </w:r>
      <w:r w:rsidR="00AE3E15" w:rsidRPr="00DF1C60">
        <w:rPr>
          <w:rFonts w:asciiTheme="majorBidi" w:hAnsiTheme="majorBidi" w:hint="eastAsia"/>
          <w:b/>
          <w:bCs/>
          <w:szCs w:val="24"/>
          <w:rtl/>
        </w:rPr>
        <w:t>הערך</w:t>
      </w:r>
      <w:r w:rsidR="00AE3E15" w:rsidRPr="00DF1C60">
        <w:rPr>
          <w:rFonts w:asciiTheme="majorBidi" w:hAnsiTheme="majorBidi"/>
          <w:b/>
          <w:bCs/>
          <w:szCs w:val="24"/>
          <w:rtl/>
        </w:rPr>
        <w:t xml:space="preserve"> </w:t>
      </w:r>
      <w:r w:rsidR="00AE3E15" w:rsidRPr="00DF1C60">
        <w:rPr>
          <w:rFonts w:asciiTheme="majorBidi" w:hAnsiTheme="majorBidi" w:hint="eastAsia"/>
          <w:b/>
          <w:bCs/>
          <w:szCs w:val="24"/>
          <w:rtl/>
        </w:rPr>
        <w:t>הכלכלי</w:t>
      </w:r>
      <w:r w:rsidR="00AE3E15" w:rsidRPr="00DF1C60">
        <w:rPr>
          <w:rFonts w:asciiTheme="majorBidi" w:hAnsiTheme="majorBidi"/>
          <w:b/>
          <w:bCs/>
          <w:szCs w:val="24"/>
          <w:rtl/>
        </w:rPr>
        <w:t xml:space="preserve"> </w:t>
      </w:r>
      <w:r w:rsidR="00AE3E15" w:rsidRPr="00DF1C60">
        <w:rPr>
          <w:rFonts w:asciiTheme="majorBidi" w:hAnsiTheme="majorBidi" w:hint="eastAsia"/>
          <w:b/>
          <w:bCs/>
          <w:szCs w:val="24"/>
          <w:rtl/>
        </w:rPr>
        <w:t>מאי</w:t>
      </w:r>
      <w:r w:rsidR="00AE3E15" w:rsidRPr="00DF1C60">
        <w:rPr>
          <w:rFonts w:asciiTheme="majorBidi" w:hAnsiTheme="majorBidi"/>
          <w:b/>
          <w:bCs/>
          <w:szCs w:val="24"/>
          <w:rtl/>
        </w:rPr>
        <w:t xml:space="preserve"> </w:t>
      </w:r>
      <w:r w:rsidR="00AE3E15" w:rsidRPr="00DF1C60">
        <w:rPr>
          <w:rFonts w:asciiTheme="majorBidi" w:hAnsiTheme="majorBidi" w:hint="eastAsia"/>
          <w:b/>
          <w:bCs/>
          <w:szCs w:val="24"/>
          <w:rtl/>
        </w:rPr>
        <w:t>אספקת</w:t>
      </w:r>
      <w:r w:rsidR="00AE3E15" w:rsidRPr="00DF1C60">
        <w:rPr>
          <w:rFonts w:asciiTheme="majorBidi" w:hAnsiTheme="majorBidi"/>
          <w:b/>
          <w:bCs/>
          <w:szCs w:val="24"/>
          <w:rtl/>
        </w:rPr>
        <w:t xml:space="preserve"> </w:t>
      </w:r>
      <w:r w:rsidR="00AE3E15" w:rsidRPr="00DF1C60">
        <w:rPr>
          <w:rFonts w:asciiTheme="majorBidi" w:hAnsiTheme="majorBidi" w:hint="eastAsia"/>
          <w:b/>
          <w:bCs/>
          <w:szCs w:val="24"/>
          <w:rtl/>
        </w:rPr>
        <w:t>חשמל</w:t>
      </w:r>
      <w:r w:rsidR="00AE3E15" w:rsidRPr="00DF1C60">
        <w:rPr>
          <w:rFonts w:asciiTheme="majorBidi" w:hAnsiTheme="majorBidi"/>
          <w:b/>
          <w:bCs/>
          <w:szCs w:val="24"/>
          <w:rtl/>
        </w:rPr>
        <w:t xml:space="preserve"> </w:t>
      </w:r>
      <w:r w:rsidR="00AE3E15" w:rsidRPr="00DF1C60">
        <w:rPr>
          <w:rFonts w:asciiTheme="majorBidi" w:hAnsiTheme="majorBidi" w:hint="eastAsia"/>
          <w:b/>
          <w:bCs/>
          <w:szCs w:val="24"/>
          <w:rtl/>
        </w:rPr>
        <w:t>לצרכנים</w:t>
      </w:r>
      <w:r w:rsidR="00A944EF" w:rsidRPr="002431FD">
        <w:rPr>
          <w:rFonts w:asciiTheme="majorBidi" w:hAnsiTheme="majorBidi"/>
          <w:b/>
          <w:bCs/>
          <w:szCs w:val="24"/>
          <w:rtl/>
        </w:rPr>
        <w:t>.</w:t>
      </w:r>
      <w:r w:rsidRPr="002431FD">
        <w:rPr>
          <w:rFonts w:asciiTheme="majorBidi" w:hAnsiTheme="majorBidi"/>
          <w:b/>
          <w:bCs/>
          <w:szCs w:val="24"/>
          <w:rtl/>
        </w:rPr>
        <w:t xml:space="preserve"> </w:t>
      </w:r>
    </w:p>
    <w:p w14:paraId="318AF9CD" w14:textId="77777777" w:rsidR="001E4E26" w:rsidRPr="00D501AE" w:rsidRDefault="001E4E26" w:rsidP="00314B9E">
      <w:pPr>
        <w:spacing w:before="120" w:after="120" w:line="360" w:lineRule="auto"/>
        <w:jc w:val="both"/>
        <w:rPr>
          <w:rFonts w:asciiTheme="majorBidi" w:hAnsiTheme="majorBidi"/>
          <w:b/>
          <w:bCs/>
          <w:szCs w:val="24"/>
          <w:u w:val="single"/>
          <w:rtl/>
        </w:rPr>
      </w:pPr>
      <w:r w:rsidRPr="00D501AE">
        <w:rPr>
          <w:rFonts w:asciiTheme="majorBidi" w:hAnsiTheme="majorBidi"/>
          <w:b/>
          <w:bCs/>
          <w:szCs w:val="24"/>
          <w:u w:val="single"/>
          <w:rtl/>
        </w:rPr>
        <w:t xml:space="preserve">הצעת המחיר לביצוע העבודה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9"/>
        <w:gridCol w:w="2990"/>
        <w:gridCol w:w="5119"/>
      </w:tblGrid>
      <w:tr w:rsidR="001E4E26" w:rsidRPr="00314B9E" w14:paraId="318AF9D1" w14:textId="77777777" w:rsidTr="001E4E26">
        <w:tc>
          <w:tcPr>
            <w:tcW w:w="852" w:type="dxa"/>
            <w:shd w:val="clear" w:color="auto" w:fill="D9D9D9"/>
            <w:vAlign w:val="center"/>
          </w:tcPr>
          <w:p w14:paraId="318AF9CE" w14:textId="77777777" w:rsidR="001E4E26" w:rsidRPr="00D501AE" w:rsidRDefault="001E4E26" w:rsidP="00314B9E">
            <w:pPr>
              <w:spacing w:before="120" w:after="120" w:line="360" w:lineRule="auto"/>
              <w:jc w:val="center"/>
              <w:rPr>
                <w:rFonts w:asciiTheme="majorBidi" w:hAnsiTheme="majorBidi"/>
                <w:b/>
                <w:bCs/>
                <w:szCs w:val="24"/>
                <w:rtl/>
              </w:rPr>
            </w:pPr>
            <w:r w:rsidRPr="00D501AE">
              <w:rPr>
                <w:rFonts w:asciiTheme="majorBidi" w:hAnsiTheme="majorBidi"/>
                <w:b/>
                <w:bCs/>
                <w:szCs w:val="24"/>
                <w:rtl/>
              </w:rPr>
              <w:t>סימון</w:t>
            </w:r>
          </w:p>
        </w:tc>
        <w:tc>
          <w:tcPr>
            <w:tcW w:w="3170" w:type="dxa"/>
            <w:shd w:val="clear" w:color="auto" w:fill="D9D9D9"/>
            <w:vAlign w:val="center"/>
          </w:tcPr>
          <w:p w14:paraId="318AF9CF" w14:textId="77777777" w:rsidR="001E4E26" w:rsidRPr="00D501AE" w:rsidRDefault="001E4E26" w:rsidP="00314B9E">
            <w:pPr>
              <w:spacing w:before="120" w:after="120" w:line="360" w:lineRule="auto"/>
              <w:jc w:val="center"/>
              <w:rPr>
                <w:rFonts w:asciiTheme="majorBidi" w:hAnsiTheme="majorBidi"/>
                <w:b/>
                <w:bCs/>
                <w:szCs w:val="24"/>
                <w:rtl/>
              </w:rPr>
            </w:pPr>
            <w:r w:rsidRPr="00D501AE">
              <w:rPr>
                <w:rFonts w:asciiTheme="majorBidi" w:hAnsiTheme="majorBidi"/>
                <w:b/>
                <w:bCs/>
                <w:szCs w:val="24"/>
                <w:rtl/>
              </w:rPr>
              <w:t>רכיב הצעת המחיר</w:t>
            </w:r>
          </w:p>
        </w:tc>
        <w:tc>
          <w:tcPr>
            <w:tcW w:w="5152" w:type="dxa"/>
            <w:shd w:val="clear" w:color="auto" w:fill="D9D9D9"/>
            <w:vAlign w:val="center"/>
          </w:tcPr>
          <w:p w14:paraId="318AF9D0" w14:textId="77777777" w:rsidR="001E4E26" w:rsidRPr="00D501AE" w:rsidRDefault="001E4E26" w:rsidP="00314B9E">
            <w:pPr>
              <w:spacing w:before="120" w:after="120" w:line="360" w:lineRule="auto"/>
              <w:jc w:val="center"/>
              <w:rPr>
                <w:rFonts w:asciiTheme="majorBidi" w:hAnsiTheme="majorBidi"/>
                <w:b/>
                <w:bCs/>
                <w:szCs w:val="24"/>
                <w:rtl/>
              </w:rPr>
            </w:pPr>
            <w:r w:rsidRPr="00D501AE">
              <w:rPr>
                <w:rFonts w:asciiTheme="majorBidi" w:hAnsiTheme="majorBidi"/>
                <w:b/>
                <w:bCs/>
                <w:szCs w:val="24"/>
                <w:rtl/>
              </w:rPr>
              <w:t>הצעת המחיר, ללא מע"מ</w:t>
            </w:r>
          </w:p>
        </w:tc>
      </w:tr>
      <w:tr w:rsidR="001E4E26" w:rsidRPr="00314B9E" w14:paraId="318AF9D6" w14:textId="77777777" w:rsidTr="001E4E26">
        <w:tc>
          <w:tcPr>
            <w:tcW w:w="852" w:type="dxa"/>
            <w:vAlign w:val="center"/>
          </w:tcPr>
          <w:p w14:paraId="318AF9D2" w14:textId="77777777" w:rsidR="001E4E26" w:rsidRPr="00314B9E" w:rsidRDefault="001E4E26" w:rsidP="00314B9E">
            <w:pPr>
              <w:spacing w:before="120" w:after="120" w:line="360" w:lineRule="auto"/>
              <w:jc w:val="center"/>
              <w:rPr>
                <w:rFonts w:asciiTheme="majorBidi" w:hAnsiTheme="majorBidi"/>
                <w:b/>
                <w:bCs/>
                <w:szCs w:val="24"/>
                <w:highlight w:val="yellow"/>
                <w:rtl/>
              </w:rPr>
            </w:pPr>
            <w:r w:rsidRPr="00D501AE">
              <w:rPr>
                <w:rFonts w:asciiTheme="majorBidi" w:hAnsiTheme="majorBidi"/>
                <w:b/>
                <w:bCs/>
                <w:szCs w:val="24"/>
              </w:rPr>
              <w:t>A</w:t>
            </w:r>
          </w:p>
        </w:tc>
        <w:tc>
          <w:tcPr>
            <w:tcW w:w="3170" w:type="dxa"/>
            <w:vAlign w:val="center"/>
          </w:tcPr>
          <w:p w14:paraId="318AF9D3" w14:textId="77777777" w:rsidR="001E4E26" w:rsidRPr="00D501AE" w:rsidRDefault="001E4E26" w:rsidP="00314B9E">
            <w:pPr>
              <w:pStyle w:val="afff"/>
              <w:spacing w:before="120" w:after="120" w:line="360" w:lineRule="auto"/>
              <w:jc w:val="center"/>
              <w:rPr>
                <w:rFonts w:asciiTheme="majorBidi" w:hAnsiTheme="majorBidi" w:cs="David"/>
                <w:b/>
                <w:bCs/>
                <w:sz w:val="24"/>
                <w:szCs w:val="24"/>
                <w:lang w:eastAsia="he-IL"/>
              </w:rPr>
            </w:pPr>
            <w:r w:rsidRPr="00D501AE">
              <w:rPr>
                <w:rFonts w:asciiTheme="majorBidi" w:hAnsiTheme="majorBidi" w:cs="David"/>
                <w:b/>
                <w:bCs/>
                <w:sz w:val="24"/>
                <w:szCs w:val="24"/>
                <w:rtl/>
              </w:rPr>
              <w:t xml:space="preserve">הצעת המחיר של השירותים, כמפורט בסעיף 2 למפרט המקצועי </w:t>
            </w:r>
          </w:p>
        </w:tc>
        <w:tc>
          <w:tcPr>
            <w:tcW w:w="5152" w:type="dxa"/>
            <w:vAlign w:val="center"/>
          </w:tcPr>
          <w:p w14:paraId="318AF9D4" w14:textId="77777777" w:rsidR="001E4E26" w:rsidRPr="00D501AE" w:rsidRDefault="001E4E26" w:rsidP="00314B9E">
            <w:pPr>
              <w:spacing w:before="120" w:after="120" w:line="360" w:lineRule="auto"/>
              <w:jc w:val="center"/>
              <w:rPr>
                <w:rFonts w:asciiTheme="majorBidi" w:hAnsiTheme="majorBidi"/>
                <w:b/>
                <w:bCs/>
                <w:szCs w:val="24"/>
                <w:rtl/>
                <w:lang w:eastAsia="he-IL"/>
              </w:rPr>
            </w:pPr>
            <w:r w:rsidRPr="00D501AE">
              <w:rPr>
                <w:rFonts w:asciiTheme="majorBidi" w:hAnsiTheme="majorBidi"/>
                <w:b/>
                <w:bCs/>
                <w:szCs w:val="24"/>
                <w:rtl/>
              </w:rPr>
              <w:t>________________ש"ח , בתוספת מע"מ</w:t>
            </w:r>
          </w:p>
          <w:p w14:paraId="318AF9D5" w14:textId="77777777" w:rsidR="001E4E26" w:rsidRPr="00D501AE" w:rsidRDefault="001E4E26" w:rsidP="00314B9E">
            <w:pPr>
              <w:spacing w:before="120" w:after="120" w:line="360" w:lineRule="auto"/>
              <w:jc w:val="center"/>
              <w:rPr>
                <w:rFonts w:asciiTheme="majorBidi" w:hAnsiTheme="majorBidi"/>
                <w:b/>
                <w:bCs/>
                <w:szCs w:val="24"/>
                <w:rtl/>
                <w:lang w:eastAsia="he-IL"/>
              </w:rPr>
            </w:pPr>
            <w:r w:rsidRPr="00D501AE">
              <w:rPr>
                <w:rFonts w:asciiTheme="majorBidi" w:hAnsiTheme="majorBidi"/>
                <w:b/>
                <w:bCs/>
                <w:szCs w:val="24"/>
                <w:rtl/>
              </w:rPr>
              <w:t>ובמילים:_______________________________ שקלים חדשים</w:t>
            </w:r>
            <w:r w:rsidRPr="00D501AE">
              <w:rPr>
                <w:rFonts w:asciiTheme="majorBidi" w:hAnsiTheme="majorBidi"/>
                <w:b/>
                <w:bCs/>
                <w:szCs w:val="24"/>
                <w:rtl/>
                <w:lang w:eastAsia="he-IL"/>
              </w:rPr>
              <w:t>, בתוספת מע"מ</w:t>
            </w:r>
          </w:p>
        </w:tc>
      </w:tr>
    </w:tbl>
    <w:p w14:paraId="318AF9D7" w14:textId="77777777" w:rsidR="001E4E26" w:rsidRPr="00314B9E" w:rsidRDefault="001E4E26" w:rsidP="00314B9E">
      <w:pPr>
        <w:pStyle w:val="afff"/>
        <w:spacing w:line="360" w:lineRule="auto"/>
        <w:rPr>
          <w:rFonts w:asciiTheme="majorBidi" w:hAnsiTheme="majorBidi" w:cs="David"/>
          <w:sz w:val="24"/>
          <w:szCs w:val="24"/>
          <w:highlight w:val="yellow"/>
          <w:u w:val="single"/>
          <w:rtl/>
        </w:rPr>
      </w:pPr>
    </w:p>
    <w:p w14:paraId="318AF9D8" w14:textId="77777777" w:rsidR="00846CA9" w:rsidRPr="00314B9E" w:rsidRDefault="001E4E26" w:rsidP="00841D28">
      <w:pPr>
        <w:pStyle w:val="afff"/>
        <w:spacing w:before="120" w:line="360" w:lineRule="auto"/>
        <w:jc w:val="both"/>
        <w:rPr>
          <w:rFonts w:asciiTheme="majorBidi" w:hAnsiTheme="majorBidi" w:cs="David"/>
          <w:sz w:val="24"/>
        </w:rPr>
      </w:pPr>
      <w:r w:rsidRPr="00314B9E">
        <w:rPr>
          <w:rFonts w:asciiTheme="majorBidi" w:hAnsiTheme="majorBidi" w:cs="David"/>
          <w:sz w:val="24"/>
          <w:szCs w:val="24"/>
          <w:rtl/>
        </w:rPr>
        <w:t>הצעת המחיר לעיל הינה סופי</w:t>
      </w:r>
      <w:r w:rsidR="00AE40B0" w:rsidRPr="00314B9E">
        <w:rPr>
          <w:rFonts w:asciiTheme="majorBidi" w:hAnsiTheme="majorBidi" w:cs="David"/>
          <w:sz w:val="24"/>
          <w:szCs w:val="24"/>
          <w:rtl/>
        </w:rPr>
        <w:t>ת</w:t>
      </w:r>
      <w:r w:rsidR="004379D0" w:rsidRPr="00314B9E">
        <w:rPr>
          <w:rFonts w:asciiTheme="majorBidi" w:hAnsiTheme="majorBidi" w:cs="David"/>
          <w:sz w:val="24"/>
          <w:szCs w:val="24"/>
          <w:rtl/>
        </w:rPr>
        <w:t>,</w:t>
      </w:r>
      <w:r w:rsidRPr="00314B9E">
        <w:rPr>
          <w:rFonts w:asciiTheme="majorBidi" w:hAnsiTheme="majorBidi" w:cs="David"/>
          <w:sz w:val="24"/>
          <w:szCs w:val="24"/>
          <w:rtl/>
        </w:rPr>
        <w:t xml:space="preserve"> ו</w:t>
      </w:r>
      <w:r w:rsidR="00AE40B0" w:rsidRPr="00314B9E">
        <w:rPr>
          <w:rFonts w:asciiTheme="majorBidi" w:hAnsiTheme="majorBidi" w:cs="David"/>
          <w:sz w:val="24"/>
          <w:szCs w:val="24"/>
          <w:rtl/>
        </w:rPr>
        <w:t>כוללת</w:t>
      </w:r>
      <w:r w:rsidRPr="00314B9E">
        <w:rPr>
          <w:rFonts w:asciiTheme="majorBidi" w:hAnsiTheme="majorBidi" w:cs="David"/>
          <w:sz w:val="24"/>
          <w:szCs w:val="24"/>
          <w:rtl/>
        </w:rPr>
        <w:t xml:space="preserve"> את כל ההוצאות הכרוכות במתן השירותים (</w:t>
      </w:r>
      <w:r w:rsidR="004379D0" w:rsidRPr="00314B9E">
        <w:rPr>
          <w:rFonts w:asciiTheme="majorBidi" w:hAnsiTheme="majorBidi" w:cs="David"/>
          <w:sz w:val="24"/>
          <w:szCs w:val="24"/>
          <w:rtl/>
        </w:rPr>
        <w:t xml:space="preserve">כגון חומרים, </w:t>
      </w:r>
      <w:r w:rsidRPr="00314B9E">
        <w:rPr>
          <w:rFonts w:asciiTheme="majorBidi" w:hAnsiTheme="majorBidi" w:cs="David"/>
          <w:sz w:val="24"/>
          <w:szCs w:val="24"/>
          <w:rtl/>
        </w:rPr>
        <w:t>טלפונים, צילומים, אש"ל, ביטול זמן בנסיעות</w:t>
      </w:r>
      <w:r w:rsidR="004379D0" w:rsidRPr="00314B9E">
        <w:rPr>
          <w:rFonts w:asciiTheme="majorBidi" w:hAnsiTheme="majorBidi" w:cs="David"/>
          <w:sz w:val="24"/>
          <w:szCs w:val="24"/>
          <w:rtl/>
        </w:rPr>
        <w:t xml:space="preserve"> </w:t>
      </w:r>
      <w:r w:rsidRPr="00314B9E">
        <w:rPr>
          <w:rFonts w:asciiTheme="majorBidi" w:hAnsiTheme="majorBidi" w:cs="David"/>
          <w:sz w:val="24"/>
          <w:szCs w:val="24"/>
          <w:rtl/>
        </w:rPr>
        <w:t>וכיו"ב). המשרד לא ישלם כל תוספת מעבר למחיר המוצג</w:t>
      </w:r>
      <w:r w:rsidR="00841D28">
        <w:rPr>
          <w:rFonts w:asciiTheme="majorBidi" w:hAnsiTheme="majorBidi" w:cs="David" w:hint="cs"/>
          <w:sz w:val="24"/>
          <w:szCs w:val="24"/>
          <w:rtl/>
        </w:rPr>
        <w:t>.</w:t>
      </w:r>
    </w:p>
    <w:p w14:paraId="318AF9D9" w14:textId="77777777" w:rsidR="001E4E26" w:rsidRPr="00314B9E" w:rsidRDefault="001E4E26" w:rsidP="00314B9E">
      <w:pPr>
        <w:pStyle w:val="afff4"/>
        <w:spacing w:line="360" w:lineRule="auto"/>
        <w:ind w:firstLine="1"/>
        <w:jc w:val="left"/>
        <w:rPr>
          <w:rFonts w:asciiTheme="majorBidi" w:hAnsiTheme="majorBidi" w:cs="David"/>
          <w:b w:val="0"/>
          <w:bCs w:val="0"/>
          <w:sz w:val="24"/>
          <w:szCs w:val="24"/>
          <w:highlight w:val="yellow"/>
          <w:rtl/>
        </w:rPr>
      </w:pPr>
    </w:p>
    <w:tbl>
      <w:tblPr>
        <w:bidiVisual/>
        <w:tblW w:w="8986" w:type="dxa"/>
        <w:tblLayout w:type="fixed"/>
        <w:tblLook w:val="01E0" w:firstRow="1" w:lastRow="1" w:firstColumn="1" w:lastColumn="1" w:noHBand="0" w:noVBand="0"/>
      </w:tblPr>
      <w:tblGrid>
        <w:gridCol w:w="3741"/>
        <w:gridCol w:w="5245"/>
      </w:tblGrid>
      <w:tr w:rsidR="00D501AE" w:rsidRPr="00D501AE" w14:paraId="318AF9DC" w14:textId="77777777" w:rsidTr="004E77E4">
        <w:tc>
          <w:tcPr>
            <w:tcW w:w="3741" w:type="dxa"/>
            <w:vAlign w:val="bottom"/>
          </w:tcPr>
          <w:p w14:paraId="318AF9DA" w14:textId="77777777" w:rsidR="00D501AE" w:rsidRPr="00D501AE" w:rsidRDefault="00D501AE" w:rsidP="004E77E4">
            <w:pPr>
              <w:rPr>
                <w:rFonts w:asciiTheme="majorBidi" w:hAnsiTheme="majorBidi"/>
                <w:szCs w:val="24"/>
                <w:rtl/>
              </w:rPr>
            </w:pPr>
            <w:r w:rsidRPr="00D501AE">
              <w:rPr>
                <w:rFonts w:asciiTheme="majorBidi" w:hAnsiTheme="majorBidi"/>
                <w:szCs w:val="24"/>
                <w:rtl/>
              </w:rPr>
              <w:t>שם המציע:</w:t>
            </w:r>
          </w:p>
        </w:tc>
        <w:tc>
          <w:tcPr>
            <w:tcW w:w="5245" w:type="dxa"/>
            <w:tcBorders>
              <w:bottom w:val="single" w:sz="4" w:space="0" w:color="auto"/>
            </w:tcBorders>
          </w:tcPr>
          <w:p w14:paraId="318AF9DB" w14:textId="77777777" w:rsidR="00D501AE" w:rsidRPr="00D501AE" w:rsidRDefault="00D501AE" w:rsidP="004E77E4">
            <w:pPr>
              <w:spacing w:line="360" w:lineRule="auto"/>
              <w:jc w:val="both"/>
              <w:rPr>
                <w:rFonts w:asciiTheme="majorBidi" w:hAnsiTheme="majorBidi"/>
                <w:b/>
                <w:bCs/>
                <w:szCs w:val="24"/>
                <w:rtl/>
              </w:rPr>
            </w:pPr>
          </w:p>
        </w:tc>
      </w:tr>
      <w:tr w:rsidR="00D501AE" w:rsidRPr="00D501AE" w14:paraId="318AF9DF" w14:textId="77777777" w:rsidTr="004E77E4">
        <w:tc>
          <w:tcPr>
            <w:tcW w:w="3741" w:type="dxa"/>
            <w:vAlign w:val="bottom"/>
          </w:tcPr>
          <w:p w14:paraId="318AF9DD" w14:textId="77777777" w:rsidR="00D501AE" w:rsidRPr="00D501AE" w:rsidRDefault="00D501AE" w:rsidP="004E77E4">
            <w:pPr>
              <w:rPr>
                <w:rFonts w:asciiTheme="majorBidi" w:hAnsiTheme="majorBidi"/>
                <w:szCs w:val="24"/>
                <w:rtl/>
              </w:rPr>
            </w:pPr>
            <w:r w:rsidRPr="00D501AE">
              <w:rPr>
                <w:rFonts w:asciiTheme="majorBidi" w:hAnsiTheme="majorBidi"/>
                <w:szCs w:val="24"/>
                <w:rtl/>
              </w:rPr>
              <w:t>מס' זיהוי (מס' עוסק מורשה/</w:t>
            </w:r>
            <w:r w:rsidRPr="00D501AE">
              <w:rPr>
                <w:rFonts w:asciiTheme="majorBidi" w:hAnsiTheme="majorBidi" w:hint="cs"/>
                <w:szCs w:val="24"/>
                <w:rtl/>
              </w:rPr>
              <w:t xml:space="preserve"> </w:t>
            </w:r>
            <w:r w:rsidRPr="00D501AE">
              <w:rPr>
                <w:rFonts w:asciiTheme="majorBidi" w:hAnsiTheme="majorBidi"/>
                <w:szCs w:val="24"/>
                <w:rtl/>
              </w:rPr>
              <w:t>ח.פ./</w:t>
            </w:r>
            <w:r w:rsidRPr="00D501AE">
              <w:rPr>
                <w:rFonts w:asciiTheme="majorBidi" w:hAnsiTheme="majorBidi" w:hint="cs"/>
                <w:szCs w:val="24"/>
                <w:rtl/>
              </w:rPr>
              <w:t xml:space="preserve"> </w:t>
            </w:r>
            <w:r w:rsidRPr="00D501AE">
              <w:rPr>
                <w:rFonts w:asciiTheme="majorBidi" w:hAnsiTheme="majorBidi"/>
                <w:szCs w:val="24"/>
                <w:rtl/>
              </w:rPr>
              <w:t>ת.ז.)</w:t>
            </w:r>
          </w:p>
        </w:tc>
        <w:tc>
          <w:tcPr>
            <w:tcW w:w="5245" w:type="dxa"/>
            <w:tcBorders>
              <w:bottom w:val="single" w:sz="4" w:space="0" w:color="auto"/>
            </w:tcBorders>
          </w:tcPr>
          <w:p w14:paraId="318AF9DE" w14:textId="77777777" w:rsidR="00D501AE" w:rsidRPr="00D501AE" w:rsidRDefault="00D501AE" w:rsidP="004E77E4">
            <w:pPr>
              <w:spacing w:line="360" w:lineRule="auto"/>
              <w:jc w:val="both"/>
              <w:rPr>
                <w:rFonts w:asciiTheme="majorBidi" w:hAnsiTheme="majorBidi"/>
                <w:b/>
                <w:bCs/>
                <w:szCs w:val="24"/>
                <w:rtl/>
              </w:rPr>
            </w:pPr>
          </w:p>
        </w:tc>
      </w:tr>
      <w:tr w:rsidR="00D501AE" w:rsidRPr="00D501AE" w14:paraId="318AF9E2" w14:textId="77777777" w:rsidTr="004E77E4">
        <w:tc>
          <w:tcPr>
            <w:tcW w:w="3741" w:type="dxa"/>
            <w:vAlign w:val="bottom"/>
          </w:tcPr>
          <w:p w14:paraId="318AF9E0" w14:textId="77777777" w:rsidR="00D501AE" w:rsidRPr="00D501AE" w:rsidRDefault="00D501AE" w:rsidP="004E77E4">
            <w:pPr>
              <w:rPr>
                <w:rFonts w:asciiTheme="majorBidi" w:hAnsiTheme="majorBidi"/>
                <w:szCs w:val="24"/>
                <w:rtl/>
              </w:rPr>
            </w:pPr>
            <w:r w:rsidRPr="00D501AE">
              <w:rPr>
                <w:rFonts w:asciiTheme="majorBidi" w:hAnsiTheme="majorBidi"/>
                <w:szCs w:val="24"/>
                <w:rtl/>
              </w:rPr>
              <w:t>שם איש הקשר:</w:t>
            </w:r>
          </w:p>
        </w:tc>
        <w:tc>
          <w:tcPr>
            <w:tcW w:w="5245" w:type="dxa"/>
            <w:tcBorders>
              <w:top w:val="single" w:sz="4" w:space="0" w:color="auto"/>
              <w:bottom w:val="single" w:sz="4" w:space="0" w:color="auto"/>
            </w:tcBorders>
          </w:tcPr>
          <w:p w14:paraId="318AF9E1" w14:textId="77777777" w:rsidR="00D501AE" w:rsidRPr="00D501AE" w:rsidRDefault="00D501AE" w:rsidP="004E77E4">
            <w:pPr>
              <w:spacing w:line="360" w:lineRule="auto"/>
              <w:jc w:val="both"/>
              <w:rPr>
                <w:rFonts w:asciiTheme="majorBidi" w:hAnsiTheme="majorBidi"/>
                <w:b/>
                <w:bCs/>
                <w:szCs w:val="24"/>
                <w:rtl/>
              </w:rPr>
            </w:pPr>
          </w:p>
        </w:tc>
      </w:tr>
      <w:tr w:rsidR="00D501AE" w:rsidRPr="00D501AE" w14:paraId="318AF9E5" w14:textId="77777777" w:rsidTr="004E77E4">
        <w:tc>
          <w:tcPr>
            <w:tcW w:w="3741" w:type="dxa"/>
            <w:vAlign w:val="bottom"/>
          </w:tcPr>
          <w:p w14:paraId="318AF9E3" w14:textId="77777777" w:rsidR="00D501AE" w:rsidRPr="00D501AE" w:rsidRDefault="00D501AE" w:rsidP="004E77E4">
            <w:pPr>
              <w:rPr>
                <w:rFonts w:asciiTheme="majorBidi" w:hAnsiTheme="majorBidi"/>
                <w:szCs w:val="24"/>
                <w:rtl/>
              </w:rPr>
            </w:pPr>
            <w:r w:rsidRPr="00D501AE">
              <w:rPr>
                <w:rFonts w:asciiTheme="majorBidi" w:hAnsiTheme="majorBidi"/>
                <w:szCs w:val="24"/>
                <w:rtl/>
              </w:rPr>
              <w:t>כתובת:</w:t>
            </w:r>
          </w:p>
        </w:tc>
        <w:tc>
          <w:tcPr>
            <w:tcW w:w="5245" w:type="dxa"/>
            <w:tcBorders>
              <w:top w:val="single" w:sz="4" w:space="0" w:color="auto"/>
              <w:bottom w:val="single" w:sz="4" w:space="0" w:color="auto"/>
            </w:tcBorders>
          </w:tcPr>
          <w:p w14:paraId="318AF9E4" w14:textId="77777777" w:rsidR="00D501AE" w:rsidRPr="00D501AE" w:rsidRDefault="00D501AE" w:rsidP="004E77E4">
            <w:pPr>
              <w:spacing w:line="360" w:lineRule="auto"/>
              <w:jc w:val="both"/>
              <w:rPr>
                <w:rFonts w:asciiTheme="majorBidi" w:hAnsiTheme="majorBidi"/>
                <w:b/>
                <w:bCs/>
                <w:szCs w:val="24"/>
                <w:rtl/>
              </w:rPr>
            </w:pPr>
          </w:p>
        </w:tc>
      </w:tr>
      <w:tr w:rsidR="00D501AE" w:rsidRPr="00D501AE" w14:paraId="318AF9E8" w14:textId="77777777" w:rsidTr="004E77E4">
        <w:tc>
          <w:tcPr>
            <w:tcW w:w="3741" w:type="dxa"/>
            <w:vAlign w:val="bottom"/>
          </w:tcPr>
          <w:p w14:paraId="318AF9E6" w14:textId="77777777" w:rsidR="00D501AE" w:rsidRPr="00D501AE" w:rsidRDefault="00D501AE" w:rsidP="004E77E4">
            <w:pPr>
              <w:rPr>
                <w:rFonts w:asciiTheme="majorBidi" w:hAnsiTheme="majorBidi"/>
                <w:szCs w:val="24"/>
                <w:rtl/>
              </w:rPr>
            </w:pPr>
            <w:r w:rsidRPr="00D501AE">
              <w:rPr>
                <w:rFonts w:asciiTheme="majorBidi" w:hAnsiTheme="majorBidi"/>
                <w:szCs w:val="24"/>
                <w:rtl/>
              </w:rPr>
              <w:t>טלפון:</w:t>
            </w:r>
          </w:p>
        </w:tc>
        <w:tc>
          <w:tcPr>
            <w:tcW w:w="5245" w:type="dxa"/>
            <w:tcBorders>
              <w:top w:val="single" w:sz="4" w:space="0" w:color="auto"/>
              <w:bottom w:val="single" w:sz="4" w:space="0" w:color="auto"/>
            </w:tcBorders>
          </w:tcPr>
          <w:p w14:paraId="318AF9E7" w14:textId="77777777" w:rsidR="00D501AE" w:rsidRPr="00D501AE" w:rsidRDefault="00D501AE" w:rsidP="004E77E4">
            <w:pPr>
              <w:spacing w:line="360" w:lineRule="auto"/>
              <w:jc w:val="both"/>
              <w:rPr>
                <w:rFonts w:asciiTheme="majorBidi" w:hAnsiTheme="majorBidi"/>
                <w:b/>
                <w:bCs/>
                <w:szCs w:val="24"/>
                <w:rtl/>
              </w:rPr>
            </w:pPr>
          </w:p>
        </w:tc>
      </w:tr>
      <w:tr w:rsidR="00D501AE" w:rsidRPr="00D501AE" w14:paraId="318AF9EB" w14:textId="77777777" w:rsidTr="004E77E4">
        <w:tc>
          <w:tcPr>
            <w:tcW w:w="3741" w:type="dxa"/>
            <w:vAlign w:val="bottom"/>
          </w:tcPr>
          <w:p w14:paraId="318AF9E9" w14:textId="77777777" w:rsidR="00D501AE" w:rsidRPr="00D501AE" w:rsidRDefault="00D501AE" w:rsidP="004E77E4">
            <w:pPr>
              <w:rPr>
                <w:rFonts w:asciiTheme="majorBidi" w:hAnsiTheme="majorBidi"/>
                <w:szCs w:val="24"/>
                <w:rtl/>
              </w:rPr>
            </w:pPr>
            <w:r w:rsidRPr="00D501AE">
              <w:rPr>
                <w:rFonts w:asciiTheme="majorBidi" w:hAnsiTheme="majorBidi"/>
                <w:szCs w:val="24"/>
                <w:rtl/>
              </w:rPr>
              <w:t>טלפון נוסף:</w:t>
            </w:r>
          </w:p>
        </w:tc>
        <w:tc>
          <w:tcPr>
            <w:tcW w:w="5245" w:type="dxa"/>
            <w:tcBorders>
              <w:top w:val="single" w:sz="4" w:space="0" w:color="auto"/>
              <w:bottom w:val="single" w:sz="4" w:space="0" w:color="auto"/>
            </w:tcBorders>
          </w:tcPr>
          <w:p w14:paraId="318AF9EA" w14:textId="77777777" w:rsidR="00D501AE" w:rsidRPr="00D501AE" w:rsidRDefault="00D501AE" w:rsidP="004E77E4">
            <w:pPr>
              <w:spacing w:line="360" w:lineRule="auto"/>
              <w:jc w:val="both"/>
              <w:rPr>
                <w:rFonts w:asciiTheme="majorBidi" w:hAnsiTheme="majorBidi"/>
                <w:b/>
                <w:bCs/>
                <w:szCs w:val="24"/>
                <w:rtl/>
              </w:rPr>
            </w:pPr>
          </w:p>
        </w:tc>
      </w:tr>
      <w:tr w:rsidR="00D501AE" w:rsidRPr="00D501AE" w14:paraId="318AF9EE" w14:textId="77777777" w:rsidTr="00D501AE">
        <w:tc>
          <w:tcPr>
            <w:tcW w:w="3741" w:type="dxa"/>
            <w:vAlign w:val="bottom"/>
          </w:tcPr>
          <w:p w14:paraId="318AF9EC" w14:textId="77777777" w:rsidR="00D501AE" w:rsidRPr="00D501AE" w:rsidRDefault="00D501AE" w:rsidP="004E77E4">
            <w:pPr>
              <w:rPr>
                <w:rFonts w:asciiTheme="majorBidi" w:hAnsiTheme="majorBidi"/>
                <w:szCs w:val="24"/>
                <w:rtl/>
              </w:rPr>
            </w:pPr>
            <w:r w:rsidRPr="00D501AE">
              <w:rPr>
                <w:rFonts w:asciiTheme="majorBidi" w:hAnsiTheme="majorBidi"/>
                <w:szCs w:val="24"/>
                <w:rtl/>
              </w:rPr>
              <w:t>כתובת דוא"ל:</w:t>
            </w:r>
          </w:p>
        </w:tc>
        <w:tc>
          <w:tcPr>
            <w:tcW w:w="5245" w:type="dxa"/>
            <w:tcBorders>
              <w:top w:val="single" w:sz="4" w:space="0" w:color="auto"/>
              <w:bottom w:val="single" w:sz="4" w:space="0" w:color="auto"/>
            </w:tcBorders>
          </w:tcPr>
          <w:p w14:paraId="318AF9ED" w14:textId="77777777" w:rsidR="00D501AE" w:rsidRPr="00D501AE" w:rsidRDefault="00D501AE" w:rsidP="004E77E4">
            <w:pPr>
              <w:spacing w:line="360" w:lineRule="auto"/>
              <w:jc w:val="both"/>
              <w:rPr>
                <w:rFonts w:asciiTheme="majorBidi" w:hAnsiTheme="majorBidi"/>
                <w:b/>
                <w:bCs/>
                <w:szCs w:val="24"/>
                <w:rtl/>
              </w:rPr>
            </w:pPr>
          </w:p>
        </w:tc>
      </w:tr>
      <w:tr w:rsidR="00D501AE" w:rsidRPr="00D501AE" w14:paraId="318AF9F1" w14:textId="77777777" w:rsidTr="00D501AE">
        <w:tc>
          <w:tcPr>
            <w:tcW w:w="3741" w:type="dxa"/>
            <w:vAlign w:val="bottom"/>
          </w:tcPr>
          <w:p w14:paraId="318AF9EF" w14:textId="77777777" w:rsidR="00D501AE" w:rsidRPr="00D501AE" w:rsidRDefault="00D501AE" w:rsidP="004E77E4">
            <w:pPr>
              <w:rPr>
                <w:rFonts w:asciiTheme="majorBidi" w:hAnsiTheme="majorBidi"/>
                <w:szCs w:val="24"/>
                <w:rtl/>
              </w:rPr>
            </w:pPr>
          </w:p>
        </w:tc>
        <w:tc>
          <w:tcPr>
            <w:tcW w:w="5245" w:type="dxa"/>
            <w:tcBorders>
              <w:top w:val="single" w:sz="4" w:space="0" w:color="auto"/>
            </w:tcBorders>
          </w:tcPr>
          <w:p w14:paraId="318AF9F0" w14:textId="77777777" w:rsidR="00D501AE" w:rsidRPr="00D501AE" w:rsidRDefault="00D501AE" w:rsidP="004E77E4">
            <w:pPr>
              <w:spacing w:line="360" w:lineRule="auto"/>
              <w:jc w:val="both"/>
              <w:rPr>
                <w:rFonts w:asciiTheme="majorBidi" w:hAnsiTheme="majorBidi"/>
                <w:b/>
                <w:bCs/>
                <w:szCs w:val="24"/>
                <w:rtl/>
              </w:rPr>
            </w:pPr>
          </w:p>
        </w:tc>
      </w:tr>
      <w:tr w:rsidR="00D501AE" w:rsidRPr="00D501AE" w14:paraId="318AF9F4" w14:textId="77777777" w:rsidTr="00D501AE">
        <w:tc>
          <w:tcPr>
            <w:tcW w:w="3741" w:type="dxa"/>
            <w:vAlign w:val="bottom"/>
          </w:tcPr>
          <w:p w14:paraId="318AF9F2" w14:textId="77777777" w:rsidR="00D501AE" w:rsidRPr="00D501AE" w:rsidRDefault="00D501AE" w:rsidP="00D501AE">
            <w:pPr>
              <w:rPr>
                <w:rFonts w:asciiTheme="majorBidi" w:hAnsiTheme="majorBidi"/>
                <w:szCs w:val="24"/>
                <w:rtl/>
              </w:rPr>
            </w:pPr>
            <w:r w:rsidRPr="00D501AE">
              <w:rPr>
                <w:rFonts w:asciiTheme="majorBidi" w:hAnsiTheme="majorBidi"/>
                <w:szCs w:val="24"/>
                <w:rtl/>
              </w:rPr>
              <w:t>שם החותם (מורשה/י החתימה)</w:t>
            </w:r>
            <w:r>
              <w:rPr>
                <w:rFonts w:asciiTheme="majorBidi" w:hAnsiTheme="majorBidi" w:hint="cs"/>
                <w:szCs w:val="24"/>
                <w:rtl/>
              </w:rPr>
              <w:t>:</w:t>
            </w:r>
          </w:p>
        </w:tc>
        <w:tc>
          <w:tcPr>
            <w:tcW w:w="5245" w:type="dxa"/>
          </w:tcPr>
          <w:p w14:paraId="318AF9F3" w14:textId="77777777" w:rsidR="00D501AE" w:rsidRPr="00D501AE" w:rsidRDefault="00D501AE" w:rsidP="004E77E4">
            <w:pPr>
              <w:spacing w:line="360" w:lineRule="auto"/>
              <w:jc w:val="both"/>
              <w:rPr>
                <w:rFonts w:asciiTheme="majorBidi" w:hAnsiTheme="majorBidi"/>
                <w:b/>
                <w:bCs/>
                <w:szCs w:val="24"/>
                <w:rtl/>
              </w:rPr>
            </w:pPr>
          </w:p>
        </w:tc>
      </w:tr>
      <w:tr w:rsidR="00D501AE" w:rsidRPr="00D501AE" w14:paraId="318AF9F7" w14:textId="77777777" w:rsidTr="00D501AE">
        <w:tc>
          <w:tcPr>
            <w:tcW w:w="3741" w:type="dxa"/>
            <w:vAlign w:val="bottom"/>
          </w:tcPr>
          <w:p w14:paraId="318AF9F5" w14:textId="77777777" w:rsidR="00D501AE" w:rsidRPr="00D501AE" w:rsidRDefault="00D501AE" w:rsidP="00D501AE">
            <w:pPr>
              <w:rPr>
                <w:rFonts w:asciiTheme="majorBidi" w:hAnsiTheme="majorBidi"/>
                <w:szCs w:val="24"/>
                <w:rtl/>
              </w:rPr>
            </w:pPr>
            <w:r>
              <w:rPr>
                <w:rFonts w:asciiTheme="majorBidi" w:hAnsiTheme="majorBidi" w:hint="cs"/>
                <w:szCs w:val="24"/>
                <w:rtl/>
              </w:rPr>
              <w:t>תפקיד החותם:</w:t>
            </w:r>
          </w:p>
        </w:tc>
        <w:tc>
          <w:tcPr>
            <w:tcW w:w="5245" w:type="dxa"/>
            <w:tcBorders>
              <w:bottom w:val="single" w:sz="4" w:space="0" w:color="auto"/>
            </w:tcBorders>
          </w:tcPr>
          <w:p w14:paraId="318AF9F6" w14:textId="77777777" w:rsidR="00D501AE" w:rsidRPr="00D501AE" w:rsidRDefault="00D501AE" w:rsidP="004E77E4">
            <w:pPr>
              <w:spacing w:line="360" w:lineRule="auto"/>
              <w:jc w:val="both"/>
              <w:rPr>
                <w:rFonts w:asciiTheme="majorBidi" w:hAnsiTheme="majorBidi"/>
                <w:b/>
                <w:bCs/>
                <w:szCs w:val="24"/>
                <w:rtl/>
              </w:rPr>
            </w:pPr>
          </w:p>
        </w:tc>
      </w:tr>
    </w:tbl>
    <w:p w14:paraId="318AF9F8" w14:textId="77777777" w:rsidR="00267CF5" w:rsidRDefault="00267CF5" w:rsidP="00314B9E">
      <w:pPr>
        <w:pStyle w:val="afff4"/>
        <w:spacing w:line="360" w:lineRule="auto"/>
        <w:jc w:val="left"/>
        <w:rPr>
          <w:rFonts w:asciiTheme="majorBidi" w:hAnsiTheme="majorBidi" w:cs="David"/>
          <w:b w:val="0"/>
          <w:bCs w:val="0"/>
          <w:sz w:val="24"/>
          <w:szCs w:val="24"/>
          <w:rtl/>
        </w:rPr>
      </w:pPr>
    </w:p>
    <w:p w14:paraId="318AF9F9" w14:textId="77777777" w:rsidR="00D501AE" w:rsidRDefault="00D501AE" w:rsidP="00314B9E">
      <w:pPr>
        <w:pStyle w:val="afff4"/>
        <w:spacing w:line="360" w:lineRule="auto"/>
        <w:jc w:val="left"/>
        <w:rPr>
          <w:rFonts w:asciiTheme="majorBidi" w:hAnsiTheme="majorBidi" w:cs="David"/>
          <w:b w:val="0"/>
          <w:bCs w:val="0"/>
          <w:sz w:val="24"/>
          <w:szCs w:val="24"/>
          <w:rtl/>
        </w:rPr>
      </w:pPr>
    </w:p>
    <w:p w14:paraId="318AF9FA" w14:textId="77777777" w:rsidR="00F410B9" w:rsidRDefault="00F410B9" w:rsidP="00314B9E">
      <w:pPr>
        <w:pStyle w:val="afff4"/>
        <w:spacing w:line="360" w:lineRule="auto"/>
        <w:jc w:val="left"/>
        <w:rPr>
          <w:rFonts w:asciiTheme="majorBidi" w:hAnsiTheme="majorBidi" w:cs="David"/>
          <w:b w:val="0"/>
          <w:bCs w:val="0"/>
          <w:sz w:val="24"/>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F410B9" w:rsidRPr="00536D92" w14:paraId="318AF9FE" w14:textId="77777777" w:rsidTr="00F410B9">
        <w:tc>
          <w:tcPr>
            <w:tcW w:w="3162" w:type="dxa"/>
            <w:tcBorders>
              <w:top w:val="single" w:sz="8" w:space="0" w:color="auto"/>
              <w:left w:val="nil"/>
              <w:bottom w:val="nil"/>
              <w:right w:val="nil"/>
            </w:tcBorders>
            <w:hideMark/>
          </w:tcPr>
          <w:p w14:paraId="318AF9FB" w14:textId="77777777" w:rsidR="00F410B9" w:rsidRPr="00536D92" w:rsidRDefault="00F410B9" w:rsidP="004E77E4">
            <w:pPr>
              <w:jc w:val="center"/>
              <w:rPr>
                <w:szCs w:val="24"/>
                <w:rtl/>
              </w:rPr>
            </w:pPr>
            <w:r w:rsidRPr="00536D92">
              <w:rPr>
                <w:rFonts w:hint="cs"/>
                <w:szCs w:val="24"/>
                <w:rtl/>
              </w:rPr>
              <w:t>תאריך</w:t>
            </w:r>
          </w:p>
        </w:tc>
        <w:tc>
          <w:tcPr>
            <w:tcW w:w="2367" w:type="dxa"/>
          </w:tcPr>
          <w:p w14:paraId="318AF9FC" w14:textId="77777777" w:rsidR="00F410B9" w:rsidRPr="00536D92" w:rsidRDefault="00F410B9" w:rsidP="004E77E4">
            <w:pPr>
              <w:ind w:firstLine="720"/>
              <w:jc w:val="both"/>
              <w:rPr>
                <w:szCs w:val="24"/>
                <w:rtl/>
              </w:rPr>
            </w:pPr>
          </w:p>
        </w:tc>
        <w:tc>
          <w:tcPr>
            <w:tcW w:w="3402" w:type="dxa"/>
            <w:tcBorders>
              <w:top w:val="single" w:sz="8" w:space="0" w:color="auto"/>
              <w:left w:val="nil"/>
              <w:bottom w:val="nil"/>
              <w:right w:val="nil"/>
            </w:tcBorders>
            <w:hideMark/>
          </w:tcPr>
          <w:p w14:paraId="318AF9FD" w14:textId="77777777" w:rsidR="00F410B9" w:rsidRPr="00536D92" w:rsidRDefault="00F410B9" w:rsidP="00F410B9">
            <w:pPr>
              <w:ind w:firstLine="54"/>
              <w:jc w:val="center"/>
              <w:rPr>
                <w:szCs w:val="24"/>
                <w:rtl/>
              </w:rPr>
            </w:pPr>
            <w:r w:rsidRPr="00536D92">
              <w:rPr>
                <w:rFonts w:hint="cs"/>
                <w:szCs w:val="24"/>
                <w:rtl/>
              </w:rPr>
              <w:t xml:space="preserve">חתימת </w:t>
            </w:r>
            <w:r>
              <w:rPr>
                <w:rFonts w:hint="cs"/>
                <w:szCs w:val="24"/>
                <w:rtl/>
              </w:rPr>
              <w:t>וחותמת מטעם המציע</w:t>
            </w:r>
          </w:p>
        </w:tc>
      </w:tr>
    </w:tbl>
    <w:p w14:paraId="318AF9FF" w14:textId="77777777" w:rsidR="00F410B9" w:rsidRPr="00F410B9" w:rsidRDefault="00F410B9">
      <w:pPr>
        <w:bidi w:val="0"/>
        <w:rPr>
          <w:rFonts w:asciiTheme="majorBidi" w:hAnsiTheme="majorBidi"/>
          <w:b/>
          <w:bCs/>
          <w:noProof/>
          <w:sz w:val="28"/>
          <w:szCs w:val="28"/>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410B9" w:rsidRPr="00314B9E" w14:paraId="318AFA01" w14:textId="77777777" w:rsidTr="00F410B9">
        <w:trPr>
          <w:trHeight w:hRule="exact" w:val="561"/>
        </w:trPr>
        <w:tc>
          <w:tcPr>
            <w:tcW w:w="8958" w:type="dxa"/>
            <w:tcBorders>
              <w:top w:val="nil"/>
              <w:bottom w:val="nil"/>
            </w:tcBorders>
            <w:shd w:val="clear" w:color="auto" w:fill="D9D9D9" w:themeFill="background1" w:themeFillShade="D9"/>
            <w:vAlign w:val="center"/>
          </w:tcPr>
          <w:p w14:paraId="318AFA00" w14:textId="77777777" w:rsidR="00F410B9" w:rsidRPr="00F410B9" w:rsidRDefault="00F410B9" w:rsidP="00F410B9">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נספח יב'</w:t>
            </w:r>
          </w:p>
        </w:tc>
      </w:tr>
      <w:tr w:rsidR="00F410B9" w:rsidRPr="00314B9E" w14:paraId="318AFA03" w14:textId="77777777" w:rsidTr="00F410B9">
        <w:trPr>
          <w:trHeight w:hRule="exact" w:val="561"/>
        </w:trPr>
        <w:tc>
          <w:tcPr>
            <w:tcW w:w="8958" w:type="dxa"/>
            <w:tcBorders>
              <w:top w:val="nil"/>
              <w:bottom w:val="nil"/>
            </w:tcBorders>
            <w:shd w:val="clear" w:color="auto" w:fill="1B3461"/>
            <w:vAlign w:val="center"/>
          </w:tcPr>
          <w:p w14:paraId="318AFA02" w14:textId="77777777" w:rsidR="00F410B9" w:rsidRPr="00314B9E" w:rsidRDefault="00F410B9" w:rsidP="00F410B9">
            <w:pPr>
              <w:pStyle w:val="afffc"/>
              <w:jc w:val="left"/>
              <w:rPr>
                <w:rFonts w:asciiTheme="majorBidi" w:hAnsiTheme="majorBidi" w:cs="David"/>
                <w:rtl/>
              </w:rPr>
            </w:pPr>
            <w:r w:rsidRPr="00314B9E">
              <w:rPr>
                <w:rFonts w:asciiTheme="majorBidi" w:hAnsiTheme="majorBidi" w:cs="David"/>
                <w:b w:val="0"/>
                <w:i/>
                <w:rtl/>
              </w:rPr>
              <w:t xml:space="preserve">הצהרת מדווח על </w:t>
            </w:r>
            <w:r>
              <w:rPr>
                <w:rFonts w:asciiTheme="majorBidi" w:hAnsiTheme="majorBidi" w:cs="David"/>
                <w:b w:val="0"/>
                <w:i/>
                <w:rtl/>
              </w:rPr>
              <w:t>בסיס מזומן</w:t>
            </w:r>
            <w:r w:rsidRPr="00314B9E">
              <w:rPr>
                <w:rFonts w:asciiTheme="majorBidi" w:hAnsiTheme="majorBidi" w:cs="David"/>
                <w:b w:val="0"/>
                <w:i/>
                <w:rtl/>
              </w:rPr>
              <w:t xml:space="preserve"> לצרכי מס ערך מוסף</w:t>
            </w:r>
          </w:p>
        </w:tc>
      </w:tr>
    </w:tbl>
    <w:p w14:paraId="318AFA04" w14:textId="77777777" w:rsidR="00F410B9" w:rsidRDefault="00F410B9" w:rsidP="00F410B9">
      <w:pPr>
        <w:spacing w:line="360" w:lineRule="auto"/>
        <w:jc w:val="both"/>
        <w:rPr>
          <w:rFonts w:asciiTheme="majorBidi" w:hAnsiTheme="majorBidi"/>
          <w:szCs w:val="24"/>
          <w:rtl/>
        </w:rPr>
      </w:pPr>
    </w:p>
    <w:p w14:paraId="318AFA05" w14:textId="77777777" w:rsidR="001E4E26" w:rsidRPr="00314B9E" w:rsidRDefault="001E4E26" w:rsidP="00F410B9">
      <w:pPr>
        <w:spacing w:line="360" w:lineRule="auto"/>
        <w:jc w:val="both"/>
        <w:rPr>
          <w:rFonts w:asciiTheme="majorBidi" w:hAnsiTheme="majorBidi"/>
          <w:b/>
          <w:szCs w:val="24"/>
          <w:rtl/>
        </w:rPr>
      </w:pPr>
      <w:r w:rsidRPr="00314B9E">
        <w:rPr>
          <w:rFonts w:asciiTheme="majorBidi" w:hAnsiTheme="majorBidi"/>
          <w:szCs w:val="24"/>
          <w:rtl/>
        </w:rPr>
        <w:t xml:space="preserve">שם הספק: </w:t>
      </w:r>
      <w:r w:rsidRPr="00314B9E">
        <w:rPr>
          <w:rFonts w:asciiTheme="majorBidi" w:hAnsiTheme="majorBidi"/>
          <w:b/>
          <w:szCs w:val="24"/>
          <w:rtl/>
        </w:rPr>
        <w:t>_____________________</w:t>
      </w:r>
      <w:r w:rsidR="00F410B9">
        <w:rPr>
          <w:rFonts w:asciiTheme="majorBidi" w:hAnsiTheme="majorBidi"/>
          <w:szCs w:val="24"/>
          <w:rtl/>
        </w:rPr>
        <w:tab/>
      </w:r>
      <w:r w:rsidR="00F410B9">
        <w:rPr>
          <w:rFonts w:asciiTheme="majorBidi" w:hAnsiTheme="majorBidi"/>
          <w:szCs w:val="24"/>
          <w:rtl/>
        </w:rPr>
        <w:tab/>
      </w:r>
      <w:r w:rsidR="00F410B9">
        <w:rPr>
          <w:rFonts w:asciiTheme="majorBidi" w:hAnsiTheme="majorBidi"/>
          <w:szCs w:val="24"/>
          <w:rtl/>
        </w:rPr>
        <w:tab/>
      </w:r>
      <w:r w:rsidRPr="00314B9E">
        <w:rPr>
          <w:rFonts w:asciiTheme="majorBidi" w:hAnsiTheme="majorBidi"/>
          <w:szCs w:val="24"/>
          <w:rtl/>
        </w:rPr>
        <w:t xml:space="preserve">מספר ע.מ./ח.פ. : </w:t>
      </w:r>
      <w:r w:rsidRPr="00314B9E">
        <w:rPr>
          <w:rFonts w:asciiTheme="majorBidi" w:hAnsiTheme="majorBidi"/>
          <w:b/>
          <w:szCs w:val="24"/>
          <w:rtl/>
        </w:rPr>
        <w:t>________________</w:t>
      </w:r>
    </w:p>
    <w:p w14:paraId="318AFA06" w14:textId="77777777" w:rsidR="00F410B9" w:rsidRDefault="00F410B9" w:rsidP="00314B9E">
      <w:pPr>
        <w:spacing w:line="360" w:lineRule="auto"/>
        <w:jc w:val="both"/>
        <w:rPr>
          <w:rFonts w:asciiTheme="majorBidi" w:hAnsiTheme="majorBidi"/>
          <w:szCs w:val="24"/>
          <w:rtl/>
        </w:rPr>
      </w:pPr>
    </w:p>
    <w:p w14:paraId="318AFA07" w14:textId="77777777" w:rsidR="001E4E26" w:rsidRPr="00314B9E" w:rsidRDefault="001E4E26" w:rsidP="00314B9E">
      <w:pPr>
        <w:spacing w:line="360" w:lineRule="auto"/>
        <w:jc w:val="both"/>
        <w:rPr>
          <w:rFonts w:asciiTheme="majorBidi" w:hAnsiTheme="majorBidi"/>
          <w:b/>
          <w:szCs w:val="24"/>
          <w:rtl/>
        </w:rPr>
      </w:pPr>
      <w:r w:rsidRPr="00314B9E">
        <w:rPr>
          <w:rFonts w:asciiTheme="majorBidi" w:hAnsiTheme="majorBidi"/>
          <w:szCs w:val="24"/>
          <w:rtl/>
        </w:rPr>
        <w:t>לכבוד</w:t>
      </w:r>
    </w:p>
    <w:p w14:paraId="318AFA08" w14:textId="77777777" w:rsidR="001E4E26" w:rsidRPr="00314B9E" w:rsidRDefault="001E4E26" w:rsidP="00314B9E">
      <w:pPr>
        <w:spacing w:line="360" w:lineRule="auto"/>
        <w:jc w:val="both"/>
        <w:rPr>
          <w:rFonts w:asciiTheme="majorBidi" w:hAnsiTheme="majorBidi"/>
          <w:b/>
          <w:szCs w:val="24"/>
          <w:u w:val="single"/>
          <w:rtl/>
        </w:rPr>
      </w:pPr>
      <w:r w:rsidRPr="00314B9E">
        <w:rPr>
          <w:rFonts w:asciiTheme="majorBidi" w:hAnsiTheme="majorBidi"/>
          <w:szCs w:val="24"/>
          <w:u w:val="single"/>
          <w:rtl/>
        </w:rPr>
        <w:t>מדינת ישראל – אגף החשב הכללי</w:t>
      </w:r>
    </w:p>
    <w:p w14:paraId="318AFA09"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א.ג.נ.,</w:t>
      </w:r>
    </w:p>
    <w:p w14:paraId="318AFA0A" w14:textId="77777777" w:rsidR="001E4E26" w:rsidRPr="00314B9E" w:rsidRDefault="001E4E26" w:rsidP="00314B9E">
      <w:pPr>
        <w:spacing w:line="360" w:lineRule="auto"/>
        <w:jc w:val="both"/>
        <w:rPr>
          <w:rFonts w:asciiTheme="majorBidi" w:hAnsiTheme="majorBidi"/>
          <w:b/>
          <w:bCs/>
          <w:szCs w:val="24"/>
          <w:u w:val="single"/>
          <w:rtl/>
        </w:rPr>
      </w:pPr>
      <w:r w:rsidRPr="00314B9E">
        <w:rPr>
          <w:rFonts w:asciiTheme="majorBidi" w:hAnsiTheme="majorBidi"/>
          <w:bCs/>
          <w:szCs w:val="24"/>
          <w:rtl/>
        </w:rPr>
        <w:t xml:space="preserve">הנדון: </w:t>
      </w:r>
      <w:r w:rsidRPr="00314B9E">
        <w:rPr>
          <w:rFonts w:asciiTheme="majorBidi" w:hAnsiTheme="majorBidi"/>
          <w:bCs/>
          <w:szCs w:val="24"/>
          <w:u w:val="single"/>
          <w:rtl/>
        </w:rPr>
        <w:t>הצהרת מדווח על בסיס מזומן לצרכי מס ערך מוסף</w:t>
      </w:r>
    </w:p>
    <w:p w14:paraId="318AFA0B" w14:textId="77777777" w:rsidR="001E4E26" w:rsidRPr="00314B9E" w:rsidRDefault="001E4E26" w:rsidP="00E84A64">
      <w:pPr>
        <w:ind w:left="453" w:hanging="426"/>
        <w:jc w:val="both"/>
        <w:rPr>
          <w:rFonts w:asciiTheme="majorBidi" w:hAnsiTheme="majorBidi"/>
          <w:b/>
          <w:szCs w:val="24"/>
          <w:rtl/>
        </w:rPr>
      </w:pPr>
      <w:r w:rsidRPr="00314B9E">
        <w:rPr>
          <w:rFonts w:asciiTheme="majorBidi" w:hAnsiTheme="majorBidi"/>
          <w:szCs w:val="24"/>
          <w:rtl/>
        </w:rPr>
        <w:t>1.</w:t>
      </w:r>
      <w:r w:rsidRPr="00314B9E">
        <w:rPr>
          <w:rFonts w:asciiTheme="majorBidi" w:hAnsiTheme="majorBidi"/>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314B9E">
        <w:rPr>
          <w:rFonts w:asciiTheme="majorBidi" w:hAnsiTheme="majorBidi"/>
          <w:szCs w:val="24"/>
        </w:rPr>
        <w:t xml:space="preserve">X </w:t>
      </w:r>
      <w:r w:rsidRPr="00314B9E">
        <w:rPr>
          <w:rFonts w:asciiTheme="majorBidi" w:hAnsiTheme="majorBidi"/>
          <w:szCs w:val="24"/>
          <w:rtl/>
        </w:rPr>
        <w:t xml:space="preserve"> במשבצת המתאימה):</w:t>
      </w:r>
    </w:p>
    <w:p w14:paraId="318AFA0C" w14:textId="77777777" w:rsidR="001E4E26" w:rsidRPr="00314B9E" w:rsidRDefault="001E4E26" w:rsidP="00314B9E">
      <w:pPr>
        <w:ind w:left="565" w:hanging="567"/>
        <w:jc w:val="both"/>
        <w:rPr>
          <w:rFonts w:asciiTheme="majorBidi" w:hAnsiTheme="majorBidi"/>
          <w:b/>
          <w:bCs/>
          <w:szCs w:val="24"/>
          <w:rtl/>
        </w:rPr>
      </w:pPr>
    </w:p>
    <w:p w14:paraId="318AFA0D" w14:textId="77777777" w:rsidR="001E4E26" w:rsidRPr="00314B9E" w:rsidRDefault="00DD1C56" w:rsidP="00314B9E">
      <w:pPr>
        <w:spacing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0" behindDoc="0" locked="0" layoutInCell="1" allowOverlap="1" wp14:anchorId="318AFAA5" wp14:editId="318AFAA6">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18AFACB" w14:textId="77777777" w:rsidR="005562A1" w:rsidRPr="00105BC1" w:rsidRDefault="005562A1"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18AFAA5"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14:paraId="318AFACB" w14:textId="77777777" w:rsidR="005562A1" w:rsidRPr="00105BC1" w:rsidRDefault="005562A1" w:rsidP="001E4E26"/>
                  </w:txbxContent>
                </v:textbox>
              </v:shape>
            </w:pict>
          </mc:Fallback>
        </mc:AlternateContent>
      </w:r>
      <w:r w:rsidR="001E4E26" w:rsidRPr="00314B9E">
        <w:rPr>
          <w:rFonts w:asciiTheme="majorBidi" w:hAnsiTheme="majorBidi"/>
          <w:szCs w:val="24"/>
          <w:rtl/>
        </w:rPr>
        <w:t>הנני נותן שירותים שמנהל את ספריו בהתאם לתוספת ה' להוראות מס הכנסה (ניהול פנקסי חשבונות), התשל"ג-1973;</w:t>
      </w:r>
    </w:p>
    <w:p w14:paraId="318AFA0E" w14:textId="77777777"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1" behindDoc="0" locked="0" layoutInCell="1" allowOverlap="1" wp14:anchorId="318AFAA7" wp14:editId="318AFAA8">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18AFACC" w14:textId="77777777" w:rsidR="005562A1" w:rsidRPr="00105BC1" w:rsidRDefault="005562A1"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18AFAA7" id="Text Box 3" o:spid="_x0000_s1027" type="#_x0000_t202" style="position:absolute;left:0;text-align:left;margin-left:411.15pt;margin-top:14.55pt;width:9.9pt;height:1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14:paraId="318AFACC" w14:textId="77777777" w:rsidR="005562A1" w:rsidRPr="00105BC1" w:rsidRDefault="005562A1" w:rsidP="001E4E26"/>
                  </w:txbxContent>
                </v:textbox>
              </v:shape>
            </w:pict>
          </mc:Fallback>
        </mc:AlternateContent>
      </w:r>
      <w:r w:rsidR="001E4E26" w:rsidRPr="00314B9E">
        <w:rPr>
          <w:rFonts w:asciiTheme="majorBidi" w:hAnsiTheme="majorBidi"/>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318AFA0F" w14:textId="77777777"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2" behindDoc="0" locked="0" layoutInCell="1" allowOverlap="1" wp14:anchorId="318AFAA9" wp14:editId="318AFAAA">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18AFACD" w14:textId="77777777" w:rsidR="005562A1" w:rsidRPr="00105BC1" w:rsidRDefault="005562A1"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18AFAA9" id="Text Box 4" o:spid="_x0000_s1028" type="#_x0000_t202" style="position:absolute;left:0;text-align:left;margin-left:411.15pt;margin-top:14.85pt;width:9.9pt;height:1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14:paraId="318AFACD" w14:textId="77777777" w:rsidR="005562A1" w:rsidRPr="00105BC1" w:rsidRDefault="005562A1" w:rsidP="001E4E26"/>
                  </w:txbxContent>
                </v:textbox>
              </v:shape>
            </w:pict>
          </mc:Fallback>
        </mc:AlternateContent>
      </w:r>
      <w:r w:rsidR="001E4E26" w:rsidRPr="00314B9E">
        <w:rPr>
          <w:rFonts w:asciiTheme="majorBidi" w:hAnsiTheme="majorBidi"/>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318AFA10" w14:textId="77777777"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3" behindDoc="0" locked="0" layoutInCell="1" allowOverlap="1" wp14:anchorId="318AFAAB" wp14:editId="318AFAAC">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18AFACE" w14:textId="77777777" w:rsidR="005562A1" w:rsidRPr="00105BC1" w:rsidRDefault="005562A1"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18AFAAB" id="Text Box 5" o:spid="_x0000_s1029" type="#_x0000_t202" style="position:absolute;left:0;text-align:left;margin-left:411.15pt;margin-top:14.1pt;width:9.9pt;height:1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14:paraId="318AFACE" w14:textId="77777777" w:rsidR="005562A1" w:rsidRPr="00105BC1" w:rsidRDefault="005562A1" w:rsidP="001E4E26"/>
                  </w:txbxContent>
                </v:textbox>
              </v:shape>
            </w:pict>
          </mc:Fallback>
        </mc:AlternateContent>
      </w:r>
      <w:r w:rsidR="001E4E26" w:rsidRPr="00314B9E">
        <w:rPr>
          <w:rFonts w:asciiTheme="majorBidi" w:hAnsiTheme="majorBidi"/>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318AFA11" w14:textId="77777777" w:rsidR="001E4E26" w:rsidRPr="00314B9E" w:rsidRDefault="00DD1C56" w:rsidP="00314B9E">
      <w:pPr>
        <w:spacing w:before="240" w:line="276" w:lineRule="auto"/>
        <w:ind w:left="565" w:hanging="567"/>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4" behindDoc="0" locked="0" layoutInCell="1" allowOverlap="1" wp14:anchorId="318AFAAD" wp14:editId="318AFAAE">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18AFACF" w14:textId="77777777" w:rsidR="005562A1" w:rsidRPr="00105BC1" w:rsidRDefault="005562A1"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18AFAAD" id="Text Box 6" o:spid="_x0000_s1030" type="#_x0000_t202" style="position:absolute;left:0;text-align:left;margin-left:411.15pt;margin-top:13.7pt;width:9.9pt;height:10.1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14:paraId="318AFACF" w14:textId="77777777" w:rsidR="005562A1" w:rsidRPr="00105BC1" w:rsidRDefault="005562A1" w:rsidP="001E4E26"/>
                  </w:txbxContent>
                </v:textbox>
              </v:shape>
            </w:pict>
          </mc:Fallback>
        </mc:AlternateContent>
      </w:r>
      <w:r w:rsidR="001E4E26" w:rsidRPr="00314B9E">
        <w:rPr>
          <w:rFonts w:asciiTheme="majorBidi" w:hAnsiTheme="majorBidi"/>
          <w:szCs w:val="24"/>
          <w:rtl/>
        </w:rPr>
        <w:tab/>
      </w:r>
      <w:r w:rsidR="001E4E26" w:rsidRPr="00314B9E">
        <w:rPr>
          <w:rFonts w:asciiTheme="majorBidi" w:hAnsiTheme="majorBidi"/>
          <w:szCs w:val="24"/>
          <w:rtl/>
        </w:rPr>
        <w:tab/>
      </w:r>
      <w:r w:rsidR="00E84A64">
        <w:rPr>
          <w:rFonts w:asciiTheme="majorBidi" w:hAnsiTheme="majorBidi"/>
          <w:szCs w:val="24"/>
          <w:rtl/>
        </w:rPr>
        <w:tab/>
      </w:r>
      <w:r w:rsidR="001E4E26" w:rsidRPr="00314B9E">
        <w:rPr>
          <w:rFonts w:asciiTheme="majorBidi" w:hAnsiTheme="majorBidi"/>
          <w:szCs w:val="24"/>
          <w:rtl/>
        </w:rPr>
        <w:t>הנני מדווח על בסיס מזומן מכל סיבה אחרת. נא פרט את הסיבה_________________.</w:t>
      </w:r>
    </w:p>
    <w:p w14:paraId="318AFA12" w14:textId="77777777" w:rsidR="001E4E26" w:rsidRPr="00314B9E" w:rsidRDefault="001E4E26" w:rsidP="00314B9E">
      <w:pPr>
        <w:ind w:left="565" w:hanging="567"/>
        <w:jc w:val="both"/>
        <w:rPr>
          <w:rFonts w:asciiTheme="majorBidi" w:hAnsiTheme="majorBidi"/>
          <w:b/>
          <w:szCs w:val="24"/>
          <w:rtl/>
        </w:rPr>
      </w:pPr>
    </w:p>
    <w:p w14:paraId="318AFA13" w14:textId="77777777" w:rsidR="001E4E26" w:rsidRPr="00314B9E" w:rsidRDefault="001E4E26" w:rsidP="00D245C1">
      <w:pPr>
        <w:ind w:left="453" w:hanging="426"/>
        <w:jc w:val="both"/>
        <w:rPr>
          <w:rFonts w:asciiTheme="majorBidi" w:hAnsiTheme="majorBidi"/>
          <w:b/>
          <w:szCs w:val="24"/>
          <w:rtl/>
        </w:rPr>
      </w:pPr>
      <w:r w:rsidRPr="00314B9E">
        <w:rPr>
          <w:rFonts w:asciiTheme="majorBidi" w:hAnsiTheme="majorBidi"/>
          <w:szCs w:val="24"/>
          <w:rtl/>
        </w:rPr>
        <w:t>2.</w:t>
      </w:r>
      <w:r w:rsidRPr="00314B9E">
        <w:rPr>
          <w:rFonts w:asciiTheme="majorBidi" w:hAnsiTheme="majorBidi"/>
          <w:szCs w:val="24"/>
          <w:rtl/>
        </w:rPr>
        <w:tab/>
        <w:t>ידוע לי שהאחריות הראשונית והבלעדית לאמור לעיל, מוטלת עלי, ואין בקבלת מסמך זה על ידכם, משום אישורכם לאמור בו.</w:t>
      </w:r>
    </w:p>
    <w:p w14:paraId="318AFA14" w14:textId="77777777" w:rsidR="001E4E26" w:rsidRPr="00314B9E" w:rsidRDefault="001E4E26" w:rsidP="00314B9E">
      <w:pPr>
        <w:ind w:left="565" w:hanging="567"/>
        <w:jc w:val="both"/>
        <w:rPr>
          <w:rFonts w:asciiTheme="majorBidi" w:hAnsiTheme="majorBidi"/>
          <w:b/>
          <w:szCs w:val="24"/>
          <w:rtl/>
        </w:rPr>
      </w:pPr>
    </w:p>
    <w:p w14:paraId="318AFA15" w14:textId="77777777" w:rsidR="001E4E26" w:rsidRPr="00314B9E" w:rsidRDefault="001E4E26" w:rsidP="00D245C1">
      <w:pPr>
        <w:ind w:left="453" w:hanging="426"/>
        <w:jc w:val="both"/>
        <w:rPr>
          <w:rFonts w:asciiTheme="majorBidi" w:hAnsiTheme="majorBidi"/>
          <w:b/>
          <w:szCs w:val="24"/>
          <w:rtl/>
        </w:rPr>
      </w:pPr>
      <w:r w:rsidRPr="00314B9E">
        <w:rPr>
          <w:rFonts w:asciiTheme="majorBidi" w:hAnsiTheme="majorBidi"/>
          <w:szCs w:val="24"/>
          <w:rtl/>
        </w:rPr>
        <w:t>3.</w:t>
      </w:r>
      <w:r w:rsidRPr="00314B9E">
        <w:rPr>
          <w:rFonts w:asciiTheme="majorBidi" w:hAnsiTheme="majorBidi"/>
          <w:szCs w:val="24"/>
          <w:rtl/>
        </w:rPr>
        <w:tab/>
        <w:t>הריני מתחייב להודיעכם על כל שינוי שיחול בעתיד בהתייחס לבסיס הדיווח כאמור.</w:t>
      </w:r>
    </w:p>
    <w:p w14:paraId="318AFA16" w14:textId="77777777" w:rsidR="001E4E26" w:rsidRDefault="001E4E26" w:rsidP="00314B9E">
      <w:pPr>
        <w:ind w:left="565" w:hanging="567"/>
        <w:jc w:val="both"/>
        <w:rPr>
          <w:rFonts w:asciiTheme="majorBidi" w:hAnsiTheme="majorBidi"/>
          <w:b/>
          <w:szCs w:val="24"/>
          <w:rtl/>
        </w:rPr>
      </w:pPr>
    </w:p>
    <w:p w14:paraId="318AFA17" w14:textId="77777777" w:rsidR="00F410B9" w:rsidRPr="00314B9E" w:rsidRDefault="00F410B9" w:rsidP="00314B9E">
      <w:pPr>
        <w:ind w:left="565" w:hanging="567"/>
        <w:jc w:val="both"/>
        <w:rPr>
          <w:rFonts w:asciiTheme="majorBidi" w:hAnsiTheme="majorBidi"/>
          <w:b/>
          <w:szCs w:val="24"/>
          <w:rtl/>
        </w:rPr>
      </w:pPr>
    </w:p>
    <w:p w14:paraId="318AFA18" w14:textId="77777777" w:rsidR="001E4E26" w:rsidRPr="00314B9E" w:rsidRDefault="001E4E26" w:rsidP="00314B9E">
      <w:pPr>
        <w:jc w:val="right"/>
        <w:rPr>
          <w:rFonts w:asciiTheme="majorBidi" w:hAnsiTheme="majorBidi"/>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F410B9" w:rsidRPr="00536D92" w14:paraId="318AFA1C" w14:textId="77777777" w:rsidTr="004E77E4">
        <w:tc>
          <w:tcPr>
            <w:tcW w:w="3162" w:type="dxa"/>
            <w:tcBorders>
              <w:top w:val="single" w:sz="8" w:space="0" w:color="auto"/>
              <w:left w:val="nil"/>
              <w:bottom w:val="nil"/>
              <w:right w:val="nil"/>
            </w:tcBorders>
            <w:hideMark/>
          </w:tcPr>
          <w:p w14:paraId="318AFA19" w14:textId="77777777" w:rsidR="00F410B9" w:rsidRPr="00536D92" w:rsidRDefault="00F410B9" w:rsidP="004E77E4">
            <w:pPr>
              <w:jc w:val="center"/>
              <w:rPr>
                <w:szCs w:val="24"/>
                <w:rtl/>
              </w:rPr>
            </w:pPr>
            <w:r w:rsidRPr="00536D92">
              <w:rPr>
                <w:rFonts w:hint="cs"/>
                <w:szCs w:val="24"/>
                <w:rtl/>
              </w:rPr>
              <w:t>תאריך</w:t>
            </w:r>
          </w:p>
        </w:tc>
        <w:tc>
          <w:tcPr>
            <w:tcW w:w="2367" w:type="dxa"/>
          </w:tcPr>
          <w:p w14:paraId="318AFA1A" w14:textId="77777777" w:rsidR="00F410B9" w:rsidRPr="00536D92" w:rsidRDefault="00F410B9" w:rsidP="004E77E4">
            <w:pPr>
              <w:ind w:firstLine="720"/>
              <w:jc w:val="both"/>
              <w:rPr>
                <w:szCs w:val="24"/>
                <w:rtl/>
              </w:rPr>
            </w:pPr>
          </w:p>
        </w:tc>
        <w:tc>
          <w:tcPr>
            <w:tcW w:w="3402" w:type="dxa"/>
            <w:tcBorders>
              <w:top w:val="single" w:sz="8" w:space="0" w:color="auto"/>
              <w:left w:val="nil"/>
              <w:bottom w:val="nil"/>
              <w:right w:val="nil"/>
            </w:tcBorders>
            <w:hideMark/>
          </w:tcPr>
          <w:p w14:paraId="318AFA1B" w14:textId="77777777" w:rsidR="00F410B9" w:rsidRPr="00536D92" w:rsidRDefault="00F410B9" w:rsidP="004E77E4">
            <w:pPr>
              <w:ind w:firstLine="54"/>
              <w:jc w:val="center"/>
              <w:rPr>
                <w:szCs w:val="24"/>
                <w:rtl/>
              </w:rPr>
            </w:pPr>
            <w:r w:rsidRPr="00536D92">
              <w:rPr>
                <w:rFonts w:hint="cs"/>
                <w:szCs w:val="24"/>
                <w:rtl/>
              </w:rPr>
              <w:t xml:space="preserve">חתימת </w:t>
            </w:r>
            <w:r>
              <w:rPr>
                <w:rFonts w:hint="cs"/>
                <w:szCs w:val="24"/>
                <w:rtl/>
              </w:rPr>
              <w:t>וחותמת מטעם המציע</w:t>
            </w:r>
          </w:p>
        </w:tc>
      </w:tr>
    </w:tbl>
    <w:p w14:paraId="318AFA1D" w14:textId="77777777" w:rsidR="001E4E26" w:rsidRPr="00314B9E" w:rsidRDefault="001E4E26" w:rsidP="00314B9E">
      <w:pPr>
        <w:rPr>
          <w:rFonts w:asciiTheme="majorBidi" w:hAnsiTheme="majorBidi"/>
          <w:noProof/>
          <w:szCs w:val="24"/>
          <w:rtl/>
        </w:rPr>
      </w:pPr>
    </w:p>
    <w:p w14:paraId="318AFA1E" w14:textId="77777777" w:rsidR="0051278F" w:rsidRPr="00F410B9" w:rsidRDefault="0051278F" w:rsidP="00314B9E">
      <w:pPr>
        <w:bidi w:val="0"/>
        <w:rPr>
          <w:rFonts w:asciiTheme="majorBidi" w:hAnsiTheme="majorBidi"/>
          <w:sz w:val="28"/>
          <w:szCs w:val="28"/>
        </w:rPr>
      </w:pPr>
      <w:r w:rsidRPr="00F410B9">
        <w:rPr>
          <w:rFonts w:asciiTheme="majorBidi" w:hAnsiTheme="majorBidi"/>
          <w:sz w:val="28"/>
          <w:szCs w:val="28"/>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B0FFD" w:rsidRPr="00314B9E" w14:paraId="318AFA20" w14:textId="77777777" w:rsidTr="004E77E4">
        <w:trPr>
          <w:trHeight w:hRule="exact" w:val="561"/>
        </w:trPr>
        <w:tc>
          <w:tcPr>
            <w:tcW w:w="8958" w:type="dxa"/>
            <w:tcBorders>
              <w:top w:val="nil"/>
              <w:bottom w:val="nil"/>
            </w:tcBorders>
            <w:shd w:val="clear" w:color="auto" w:fill="D9D9D9" w:themeFill="background1" w:themeFillShade="D9"/>
            <w:vAlign w:val="center"/>
          </w:tcPr>
          <w:p w14:paraId="318AFA1F" w14:textId="77777777" w:rsidR="00DB0FFD" w:rsidRPr="00F410B9" w:rsidRDefault="00DB0FFD" w:rsidP="00DB0FFD">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נספח י</w:t>
            </w:r>
            <w:r>
              <w:rPr>
                <w:rFonts w:asciiTheme="majorBidi" w:hAnsiTheme="majorBidi" w:cs="David" w:hint="cs"/>
                <w:color w:val="auto"/>
                <w:rtl/>
              </w:rPr>
              <w:t>ג</w:t>
            </w:r>
            <w:r w:rsidRPr="00F410B9">
              <w:rPr>
                <w:rFonts w:asciiTheme="majorBidi" w:hAnsiTheme="majorBidi" w:cs="David" w:hint="cs"/>
                <w:color w:val="auto"/>
                <w:rtl/>
              </w:rPr>
              <w:t>'</w:t>
            </w:r>
          </w:p>
        </w:tc>
      </w:tr>
      <w:tr w:rsidR="00DB0FFD" w:rsidRPr="00314B9E" w14:paraId="318AFA22" w14:textId="77777777" w:rsidTr="004E77E4">
        <w:trPr>
          <w:trHeight w:hRule="exact" w:val="561"/>
        </w:trPr>
        <w:tc>
          <w:tcPr>
            <w:tcW w:w="8958" w:type="dxa"/>
            <w:tcBorders>
              <w:top w:val="nil"/>
              <w:bottom w:val="nil"/>
            </w:tcBorders>
            <w:shd w:val="clear" w:color="auto" w:fill="1B3461"/>
            <w:vAlign w:val="center"/>
          </w:tcPr>
          <w:p w14:paraId="318AFA21" w14:textId="77777777" w:rsidR="00DB0FFD" w:rsidRPr="00314B9E" w:rsidRDefault="00DB0FFD" w:rsidP="004E77E4">
            <w:pPr>
              <w:pStyle w:val="afffc"/>
              <w:jc w:val="left"/>
              <w:rPr>
                <w:rFonts w:asciiTheme="majorBidi" w:hAnsiTheme="majorBidi" w:cs="David"/>
                <w:rtl/>
              </w:rPr>
            </w:pPr>
            <w:r w:rsidRPr="00DB0FFD">
              <w:rPr>
                <w:rFonts w:asciiTheme="majorBidi" w:hAnsiTheme="majorBidi" w:cs="David"/>
                <w:b w:val="0"/>
                <w:i/>
                <w:rtl/>
              </w:rPr>
              <w:t>בקשה בדבר חיסיון חלקים בהצעה</w:t>
            </w:r>
          </w:p>
        </w:tc>
      </w:tr>
    </w:tbl>
    <w:p w14:paraId="318AFA23" w14:textId="77777777" w:rsidR="001E4E26" w:rsidRPr="00314B9E" w:rsidRDefault="001E4E26" w:rsidP="00314B9E">
      <w:pPr>
        <w:rPr>
          <w:rFonts w:asciiTheme="majorBidi" w:hAnsiTheme="majorBidi"/>
          <w:rtl/>
        </w:rPr>
      </w:pPr>
    </w:p>
    <w:p w14:paraId="318AFA24" w14:textId="77777777" w:rsidR="001E4E26" w:rsidRPr="00314B9E" w:rsidRDefault="001E4E26" w:rsidP="00314B9E">
      <w:pPr>
        <w:jc w:val="both"/>
        <w:rPr>
          <w:rFonts w:asciiTheme="majorBidi" w:hAnsiTheme="majorBidi"/>
          <w:szCs w:val="24"/>
          <w:rtl/>
        </w:rPr>
      </w:pPr>
      <w:r w:rsidRPr="00314B9E">
        <w:rPr>
          <w:rFonts w:asciiTheme="majorBidi" w:hAnsiTheme="majorBidi"/>
          <w:szCs w:val="24"/>
          <w:rtl/>
        </w:rPr>
        <w:t>אני מבקש שלא תינתן זכו</w:t>
      </w:r>
      <w:r w:rsidR="003243C3" w:rsidRPr="00314B9E">
        <w:rPr>
          <w:rFonts w:asciiTheme="majorBidi" w:hAnsiTheme="majorBidi"/>
          <w:szCs w:val="24"/>
          <w:rtl/>
        </w:rPr>
        <w:t>ת</w:t>
      </w:r>
      <w:r w:rsidRPr="00314B9E">
        <w:rPr>
          <w:rFonts w:asciiTheme="majorBidi" w:hAnsiTheme="majorBidi"/>
          <w:szCs w:val="24"/>
          <w:rtl/>
        </w:rPr>
        <w:t xml:space="preserve"> עיון בסעיפים הבאים בהצעתי, בשל היותם סוד מסחרי או מקצועי:</w:t>
      </w:r>
    </w:p>
    <w:p w14:paraId="318AFA25" w14:textId="77777777" w:rsidR="001E4E26" w:rsidRPr="00314B9E" w:rsidRDefault="001E4E26" w:rsidP="00314B9E">
      <w:pPr>
        <w:jc w:val="both"/>
        <w:rPr>
          <w:rFonts w:asciiTheme="majorBidi" w:hAnsiTheme="majorBidi"/>
          <w:szCs w:val="24"/>
          <w:rtl/>
        </w:rPr>
      </w:pPr>
    </w:p>
    <w:p w14:paraId="318AFA26" w14:textId="77777777" w:rsidR="001E4E26" w:rsidRPr="00314B9E" w:rsidRDefault="001E4E26" w:rsidP="00314B9E">
      <w:pPr>
        <w:jc w:val="both"/>
        <w:rPr>
          <w:rFonts w:asciiTheme="majorBidi" w:hAnsiTheme="majorBidi"/>
          <w:szCs w:val="24"/>
          <w:rtl/>
        </w:rPr>
      </w:pPr>
    </w:p>
    <w:p w14:paraId="318AFA27"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318AFA28"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318AFA29"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318AFA2A"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318AFA2B" w14:textId="77777777" w:rsidR="001E4E26" w:rsidRPr="00314B9E" w:rsidRDefault="001E4E26" w:rsidP="00314B9E">
      <w:pPr>
        <w:spacing w:line="360" w:lineRule="auto"/>
        <w:jc w:val="both"/>
        <w:rPr>
          <w:rFonts w:asciiTheme="majorBidi" w:hAnsiTheme="majorBidi"/>
          <w:szCs w:val="24"/>
          <w:rtl/>
        </w:rPr>
      </w:pPr>
    </w:p>
    <w:p w14:paraId="318AFA2C" w14:textId="77777777" w:rsidR="001E4E26" w:rsidRPr="00314B9E" w:rsidRDefault="001E4E26" w:rsidP="00DB0FFD">
      <w:pPr>
        <w:spacing w:line="360" w:lineRule="auto"/>
        <w:jc w:val="both"/>
        <w:rPr>
          <w:rFonts w:asciiTheme="majorBidi" w:hAnsiTheme="majorBidi"/>
          <w:szCs w:val="24"/>
          <w:rtl/>
        </w:rPr>
      </w:pPr>
      <w:r w:rsidRPr="00314B9E">
        <w:rPr>
          <w:rFonts w:asciiTheme="majorBidi" w:hAnsiTheme="majorBidi"/>
          <w:szCs w:val="24"/>
          <w:rtl/>
        </w:rPr>
        <w:t>וכן מעמוד ___ בהצעה בדבר ____________</w:t>
      </w:r>
      <w:r w:rsidR="00DB0FFD">
        <w:rPr>
          <w:rFonts w:asciiTheme="majorBidi" w:hAnsiTheme="majorBidi"/>
          <w:szCs w:val="24"/>
          <w:rtl/>
        </w:rPr>
        <w:t>_______________________________</w:t>
      </w:r>
      <w:r w:rsidRPr="00314B9E">
        <w:rPr>
          <w:rFonts w:asciiTheme="majorBidi" w:hAnsiTheme="majorBidi"/>
          <w:szCs w:val="24"/>
          <w:rtl/>
        </w:rPr>
        <w:t xml:space="preserve"> ועד עמוד ____ בהצעה בדבר _____________________________________________</w:t>
      </w:r>
      <w:r w:rsidR="00880268" w:rsidRPr="00314B9E">
        <w:rPr>
          <w:rFonts w:asciiTheme="majorBidi" w:hAnsiTheme="majorBidi"/>
          <w:szCs w:val="24"/>
          <w:rtl/>
        </w:rPr>
        <w:t>.</w:t>
      </w:r>
    </w:p>
    <w:p w14:paraId="318AFA2D" w14:textId="77777777" w:rsidR="001E4E26" w:rsidRPr="00314B9E" w:rsidRDefault="001E4E26" w:rsidP="00314B9E">
      <w:pPr>
        <w:spacing w:line="360" w:lineRule="auto"/>
        <w:jc w:val="both"/>
        <w:rPr>
          <w:rFonts w:asciiTheme="majorBidi" w:hAnsiTheme="majorBidi"/>
          <w:szCs w:val="24"/>
          <w:rtl/>
        </w:rPr>
      </w:pPr>
    </w:p>
    <w:p w14:paraId="318AFA2E" w14:textId="77777777" w:rsidR="001E4E26" w:rsidRPr="00314B9E" w:rsidRDefault="001E4E26" w:rsidP="00314B9E">
      <w:pPr>
        <w:spacing w:line="360" w:lineRule="auto"/>
        <w:jc w:val="both"/>
        <w:rPr>
          <w:rFonts w:asciiTheme="majorBidi" w:hAnsiTheme="majorBidi"/>
          <w:szCs w:val="24"/>
          <w:rtl/>
        </w:rPr>
      </w:pPr>
    </w:p>
    <w:p w14:paraId="318AFA2F" w14:textId="77777777" w:rsidR="00E72377" w:rsidRPr="00314B9E" w:rsidRDefault="00E72377" w:rsidP="00314B9E">
      <w:pPr>
        <w:spacing w:line="360" w:lineRule="auto"/>
        <w:jc w:val="both"/>
        <w:rPr>
          <w:rFonts w:asciiTheme="majorBidi" w:hAnsiTheme="majorBidi"/>
          <w:szCs w:val="24"/>
          <w:rtl/>
        </w:rPr>
      </w:pPr>
      <w:r w:rsidRPr="00314B9E">
        <w:rPr>
          <w:rFonts w:asciiTheme="majorBidi" w:hAnsiTheme="majorBidi"/>
          <w:szCs w:val="24"/>
          <w:rtl/>
        </w:rPr>
        <w:t>מוסכם עלי, כי אם ועדת המכרזים תקבל את בקשתי הנ"ל, אזי סעיפים מקבילים ביתר ההצעות שיוגשו במסגרת מכרז זה, יהיו חסויים בפניי.</w:t>
      </w:r>
    </w:p>
    <w:p w14:paraId="318AFA30" w14:textId="77777777" w:rsidR="001E4E26" w:rsidRPr="00314B9E" w:rsidRDefault="001E4E26" w:rsidP="00314B9E">
      <w:pPr>
        <w:spacing w:line="360" w:lineRule="auto"/>
        <w:jc w:val="both"/>
        <w:rPr>
          <w:rFonts w:asciiTheme="majorBidi" w:hAnsiTheme="majorBidi"/>
          <w:szCs w:val="24"/>
          <w:rtl/>
        </w:rPr>
      </w:pPr>
    </w:p>
    <w:p w14:paraId="318AFA31" w14:textId="77777777" w:rsidR="001E4E26" w:rsidRPr="00314B9E" w:rsidRDefault="001E4E26" w:rsidP="00314B9E">
      <w:pPr>
        <w:spacing w:line="360" w:lineRule="auto"/>
        <w:jc w:val="both"/>
        <w:rPr>
          <w:rFonts w:asciiTheme="majorBidi" w:hAnsiTheme="majorBidi"/>
          <w:szCs w:val="24"/>
          <w:rtl/>
        </w:rPr>
      </w:pPr>
    </w:p>
    <w:p w14:paraId="318AFA32" w14:textId="77777777" w:rsidR="001E4E26" w:rsidRPr="00314B9E" w:rsidRDefault="001E4E26" w:rsidP="00314B9E">
      <w:pPr>
        <w:spacing w:line="360" w:lineRule="auto"/>
        <w:jc w:val="both"/>
        <w:rPr>
          <w:rFonts w:asciiTheme="majorBidi" w:hAnsiTheme="majorBidi"/>
          <w:szCs w:val="24"/>
          <w:rtl/>
        </w:rPr>
      </w:pPr>
    </w:p>
    <w:p w14:paraId="318AFA33"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חתימת המציע:</w:t>
      </w:r>
    </w:p>
    <w:p w14:paraId="318AFA34" w14:textId="77777777" w:rsidR="001E4E26" w:rsidRPr="00314B9E" w:rsidRDefault="001E4E26" w:rsidP="00314B9E">
      <w:pPr>
        <w:spacing w:line="360" w:lineRule="auto"/>
        <w:jc w:val="both"/>
        <w:rPr>
          <w:rFonts w:asciiTheme="majorBidi" w:hAnsiTheme="majorBidi"/>
          <w:szCs w:val="24"/>
          <w:rtl/>
        </w:rPr>
      </w:pPr>
    </w:p>
    <w:p w14:paraId="318AFA35" w14:textId="77777777" w:rsidR="001E4E26" w:rsidRPr="00314B9E" w:rsidRDefault="001E4E26" w:rsidP="00314B9E">
      <w:pPr>
        <w:spacing w:line="360" w:lineRule="auto"/>
        <w:jc w:val="both"/>
        <w:rPr>
          <w:rFonts w:asciiTheme="majorBidi" w:hAnsiTheme="majorBidi"/>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E84A64" w14:paraId="318AFA3D" w14:textId="77777777" w:rsidTr="00E84A64">
        <w:tc>
          <w:tcPr>
            <w:tcW w:w="2002" w:type="dxa"/>
            <w:tcBorders>
              <w:top w:val="single" w:sz="4" w:space="0" w:color="auto"/>
            </w:tcBorders>
          </w:tcPr>
          <w:p w14:paraId="318AFA36" w14:textId="77777777" w:rsidR="00E84A64" w:rsidRDefault="00E84A6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284" w:type="dxa"/>
          </w:tcPr>
          <w:p w14:paraId="318AFA37" w14:textId="77777777" w:rsidR="00E84A64" w:rsidRDefault="00E84A64" w:rsidP="00E83064">
            <w:pPr>
              <w:spacing w:line="360" w:lineRule="auto"/>
              <w:jc w:val="both"/>
              <w:rPr>
                <w:rFonts w:asciiTheme="majorBidi" w:hAnsiTheme="majorBidi"/>
                <w:szCs w:val="24"/>
                <w:rtl/>
              </w:rPr>
            </w:pPr>
          </w:p>
        </w:tc>
        <w:tc>
          <w:tcPr>
            <w:tcW w:w="2126" w:type="dxa"/>
            <w:tcBorders>
              <w:top w:val="single" w:sz="4" w:space="0" w:color="auto"/>
            </w:tcBorders>
          </w:tcPr>
          <w:p w14:paraId="318AFA38" w14:textId="77777777" w:rsidR="00E84A64" w:rsidRDefault="00E84A64" w:rsidP="00E83064">
            <w:pPr>
              <w:spacing w:line="360" w:lineRule="auto"/>
              <w:jc w:val="center"/>
              <w:rPr>
                <w:rFonts w:asciiTheme="majorBidi" w:hAnsiTheme="majorBidi"/>
                <w:szCs w:val="24"/>
                <w:rtl/>
              </w:rPr>
            </w:pPr>
            <w:r w:rsidRPr="00153837">
              <w:rPr>
                <w:rFonts w:asciiTheme="majorBidi" w:hAnsiTheme="majorBidi"/>
                <w:szCs w:val="24"/>
                <w:rtl/>
              </w:rPr>
              <w:t xml:space="preserve">שם </w:t>
            </w:r>
            <w:r>
              <w:rPr>
                <w:rFonts w:asciiTheme="majorBidi" w:hAnsiTheme="majorBidi" w:hint="cs"/>
                <w:szCs w:val="24"/>
                <w:rtl/>
              </w:rPr>
              <w:t>המציע</w:t>
            </w:r>
          </w:p>
        </w:tc>
        <w:tc>
          <w:tcPr>
            <w:tcW w:w="283" w:type="dxa"/>
          </w:tcPr>
          <w:p w14:paraId="318AFA39" w14:textId="77777777" w:rsidR="00E84A64" w:rsidRDefault="00E84A64" w:rsidP="00E83064">
            <w:pPr>
              <w:spacing w:line="360" w:lineRule="auto"/>
              <w:jc w:val="both"/>
              <w:rPr>
                <w:rFonts w:asciiTheme="majorBidi" w:hAnsiTheme="majorBidi"/>
                <w:szCs w:val="24"/>
                <w:rtl/>
              </w:rPr>
            </w:pPr>
          </w:p>
        </w:tc>
        <w:tc>
          <w:tcPr>
            <w:tcW w:w="2127" w:type="dxa"/>
            <w:tcBorders>
              <w:top w:val="single" w:sz="4" w:space="0" w:color="auto"/>
            </w:tcBorders>
          </w:tcPr>
          <w:p w14:paraId="318AFA3A" w14:textId="77777777" w:rsidR="00E84A64" w:rsidRDefault="00E84A64" w:rsidP="00E83064">
            <w:pPr>
              <w:spacing w:line="360" w:lineRule="auto"/>
              <w:jc w:val="center"/>
              <w:rPr>
                <w:rFonts w:asciiTheme="majorBidi" w:hAnsiTheme="majorBidi"/>
                <w:szCs w:val="24"/>
                <w:rtl/>
              </w:rPr>
            </w:pPr>
            <w:r w:rsidRPr="00314B9E">
              <w:rPr>
                <w:rFonts w:asciiTheme="majorBidi" w:hAnsiTheme="majorBidi"/>
                <w:szCs w:val="24"/>
                <w:rtl/>
              </w:rPr>
              <w:t>מס' ח.פ/עוסק מורשה</w:t>
            </w:r>
            <w:r>
              <w:rPr>
                <w:rFonts w:asciiTheme="majorBidi" w:hAnsiTheme="majorBidi" w:hint="cs"/>
                <w:szCs w:val="24"/>
                <w:rtl/>
              </w:rPr>
              <w:t xml:space="preserve"> </w:t>
            </w:r>
          </w:p>
        </w:tc>
        <w:tc>
          <w:tcPr>
            <w:tcW w:w="283" w:type="dxa"/>
          </w:tcPr>
          <w:p w14:paraId="318AFA3B" w14:textId="77777777" w:rsidR="00E84A64" w:rsidRDefault="00E84A64" w:rsidP="00E83064">
            <w:pPr>
              <w:spacing w:line="360" w:lineRule="auto"/>
              <w:jc w:val="both"/>
              <w:rPr>
                <w:rFonts w:asciiTheme="majorBidi" w:hAnsiTheme="majorBidi"/>
                <w:szCs w:val="24"/>
                <w:rtl/>
              </w:rPr>
            </w:pPr>
          </w:p>
        </w:tc>
        <w:tc>
          <w:tcPr>
            <w:tcW w:w="1985" w:type="dxa"/>
            <w:tcBorders>
              <w:top w:val="single" w:sz="4" w:space="0" w:color="auto"/>
            </w:tcBorders>
          </w:tcPr>
          <w:p w14:paraId="318AFA3C" w14:textId="77777777" w:rsidR="00E84A64" w:rsidRDefault="00E84A64" w:rsidP="00E83064">
            <w:pPr>
              <w:spacing w:line="360" w:lineRule="auto"/>
              <w:jc w:val="center"/>
              <w:rPr>
                <w:rFonts w:asciiTheme="majorBidi" w:hAnsiTheme="majorBidi"/>
                <w:szCs w:val="24"/>
                <w:rtl/>
              </w:rPr>
            </w:pPr>
            <w:r>
              <w:rPr>
                <w:rFonts w:asciiTheme="majorBidi" w:hAnsiTheme="majorBidi" w:hint="cs"/>
                <w:szCs w:val="24"/>
                <w:rtl/>
              </w:rPr>
              <w:t>חתימה / חותמת</w:t>
            </w:r>
          </w:p>
        </w:tc>
      </w:tr>
    </w:tbl>
    <w:p w14:paraId="318AFA3E" w14:textId="77777777" w:rsidR="001E4E26" w:rsidRDefault="001E4E26" w:rsidP="00DB0FFD">
      <w:pPr>
        <w:pStyle w:val="24"/>
        <w:pageBreakBefore/>
        <w:tabs>
          <w:tab w:val="left" w:pos="720"/>
        </w:tabs>
        <w:spacing w:after="240"/>
        <w:rPr>
          <w:rFonts w:asciiTheme="majorBidi" w:hAnsiTheme="majorBidi"/>
          <w:sz w:val="28"/>
          <w:szCs w:val="28"/>
          <w:u w:val="single"/>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B0FFD" w:rsidRPr="00314B9E" w14:paraId="318AFA40" w14:textId="77777777" w:rsidTr="004E77E4">
        <w:trPr>
          <w:trHeight w:hRule="exact" w:val="561"/>
        </w:trPr>
        <w:tc>
          <w:tcPr>
            <w:tcW w:w="8958" w:type="dxa"/>
            <w:tcBorders>
              <w:top w:val="nil"/>
              <w:bottom w:val="nil"/>
            </w:tcBorders>
            <w:shd w:val="clear" w:color="auto" w:fill="D9D9D9" w:themeFill="background1" w:themeFillShade="D9"/>
            <w:vAlign w:val="center"/>
          </w:tcPr>
          <w:p w14:paraId="318AFA3F" w14:textId="77777777" w:rsidR="00DB0FFD" w:rsidRPr="00F410B9" w:rsidRDefault="00DB0FFD" w:rsidP="004E77E4">
            <w:pPr>
              <w:pStyle w:val="afffc"/>
              <w:jc w:val="left"/>
              <w:rPr>
                <w:rFonts w:asciiTheme="majorBidi" w:hAnsiTheme="majorBidi" w:cs="David"/>
                <w:color w:val="auto"/>
                <w:rtl/>
              </w:rPr>
            </w:pPr>
            <w:r w:rsidRPr="00F410B9">
              <w:rPr>
                <w:rFonts w:asciiTheme="majorBidi" w:hAnsiTheme="majorBidi" w:cs="David" w:hint="cs"/>
                <w:color w:val="auto"/>
                <w:rtl/>
              </w:rPr>
              <w:t>נספח י</w:t>
            </w:r>
            <w:r>
              <w:rPr>
                <w:rFonts w:asciiTheme="majorBidi" w:hAnsiTheme="majorBidi" w:cs="David" w:hint="cs"/>
                <w:color w:val="auto"/>
                <w:rtl/>
              </w:rPr>
              <w:t>ד</w:t>
            </w:r>
            <w:r w:rsidRPr="00F410B9">
              <w:rPr>
                <w:rFonts w:asciiTheme="majorBidi" w:hAnsiTheme="majorBidi" w:cs="David" w:hint="cs"/>
                <w:color w:val="auto"/>
                <w:rtl/>
              </w:rPr>
              <w:t>'</w:t>
            </w:r>
          </w:p>
        </w:tc>
      </w:tr>
      <w:tr w:rsidR="00DB0FFD" w:rsidRPr="00314B9E" w14:paraId="318AFA42" w14:textId="77777777" w:rsidTr="004E77E4">
        <w:trPr>
          <w:trHeight w:hRule="exact" w:val="561"/>
        </w:trPr>
        <w:tc>
          <w:tcPr>
            <w:tcW w:w="8958" w:type="dxa"/>
            <w:tcBorders>
              <w:top w:val="nil"/>
              <w:bottom w:val="nil"/>
            </w:tcBorders>
            <w:shd w:val="clear" w:color="auto" w:fill="1B3461"/>
            <w:vAlign w:val="center"/>
          </w:tcPr>
          <w:p w14:paraId="318AFA41" w14:textId="77777777" w:rsidR="00DB0FFD" w:rsidRPr="00314B9E" w:rsidRDefault="00DB0FFD" w:rsidP="004E77E4">
            <w:pPr>
              <w:pStyle w:val="afffc"/>
              <w:jc w:val="left"/>
              <w:rPr>
                <w:rFonts w:asciiTheme="majorBidi" w:hAnsiTheme="majorBidi" w:cs="David"/>
                <w:rtl/>
              </w:rPr>
            </w:pPr>
            <w:r w:rsidRPr="00DB0FFD">
              <w:rPr>
                <w:rFonts w:asciiTheme="majorBidi" w:hAnsiTheme="majorBidi" w:cs="David"/>
                <w:b w:val="0"/>
                <w:i/>
                <w:rtl/>
              </w:rPr>
              <w:t>אישור קיום ביטוחים</w:t>
            </w:r>
          </w:p>
        </w:tc>
      </w:tr>
    </w:tbl>
    <w:p w14:paraId="318AFA43" w14:textId="77777777" w:rsidR="00EB64D9" w:rsidRPr="008A6371" w:rsidRDefault="00EB64D9" w:rsidP="008B41C4">
      <w:pPr>
        <w:rPr>
          <w:szCs w:val="24"/>
          <w:rtl/>
        </w:rPr>
      </w:pPr>
      <w:r w:rsidRPr="008A6371">
        <w:rPr>
          <w:rFonts w:hint="eastAsia"/>
          <w:szCs w:val="24"/>
          <w:rtl/>
        </w:rPr>
        <w:t>לכבוד</w:t>
      </w:r>
      <w:r w:rsidRPr="008A6371">
        <w:rPr>
          <w:szCs w:val="24"/>
          <w:rtl/>
        </w:rPr>
        <w:t xml:space="preserve">    </w:t>
      </w:r>
    </w:p>
    <w:p w14:paraId="318AFA44" w14:textId="77777777" w:rsidR="00EB64D9" w:rsidRPr="008A6371" w:rsidRDefault="00EB64D9" w:rsidP="007455D1">
      <w:pPr>
        <w:rPr>
          <w:szCs w:val="24"/>
          <w:rtl/>
        </w:rPr>
      </w:pPr>
      <w:r w:rsidRPr="008A6371">
        <w:rPr>
          <w:szCs w:val="24"/>
          <w:rtl/>
        </w:rPr>
        <w:t xml:space="preserve">                         </w:t>
      </w:r>
    </w:p>
    <w:p w14:paraId="318AFA45" w14:textId="269A4BF1" w:rsidR="00EB64D9" w:rsidRPr="008A6371" w:rsidRDefault="00EB64D9" w:rsidP="007455D1">
      <w:pPr>
        <w:rPr>
          <w:b/>
          <w:bCs/>
          <w:szCs w:val="24"/>
          <w:u w:val="single"/>
          <w:rtl/>
        </w:rPr>
      </w:pPr>
      <w:r w:rsidRPr="008A6371">
        <w:rPr>
          <w:rFonts w:hint="eastAsia"/>
          <w:b/>
          <w:bCs/>
          <w:szCs w:val="24"/>
          <w:rtl/>
        </w:rPr>
        <w:t>מדינת</w:t>
      </w:r>
      <w:r w:rsidRPr="008A6371">
        <w:rPr>
          <w:b/>
          <w:bCs/>
          <w:szCs w:val="24"/>
          <w:rtl/>
        </w:rPr>
        <w:t xml:space="preserve"> ישראל – </w:t>
      </w:r>
      <w:r w:rsidR="008B41C4" w:rsidRPr="008A6371">
        <w:rPr>
          <w:rFonts w:hint="eastAsia"/>
          <w:b/>
          <w:bCs/>
          <w:szCs w:val="24"/>
          <w:rtl/>
        </w:rPr>
        <w:t>משרד</w:t>
      </w:r>
      <w:r w:rsidR="008B41C4" w:rsidRPr="008A6371">
        <w:rPr>
          <w:b/>
          <w:bCs/>
          <w:szCs w:val="24"/>
          <w:rtl/>
        </w:rPr>
        <w:t xml:space="preserve"> </w:t>
      </w:r>
      <w:r w:rsidR="008B41C4" w:rsidRPr="008A6371">
        <w:rPr>
          <w:rFonts w:hint="eastAsia"/>
          <w:b/>
          <w:bCs/>
          <w:szCs w:val="24"/>
          <w:rtl/>
        </w:rPr>
        <w:t>האנרגיה</w:t>
      </w:r>
      <w:r w:rsidRPr="008A6371">
        <w:rPr>
          <w:b/>
          <w:bCs/>
          <w:szCs w:val="24"/>
          <w:rtl/>
        </w:rPr>
        <w:t>;</w:t>
      </w:r>
      <w:r w:rsidRPr="008A6371">
        <w:rPr>
          <w:szCs w:val="24"/>
          <w:rtl/>
        </w:rPr>
        <w:t xml:space="preserve"> </w:t>
      </w:r>
      <w:r w:rsidRPr="008A6371">
        <w:rPr>
          <w:szCs w:val="24"/>
          <w:rtl/>
        </w:rPr>
        <w:br/>
      </w:r>
      <w:r w:rsidRPr="008A6371">
        <w:rPr>
          <w:rFonts w:hint="eastAsia"/>
          <w:b/>
          <w:bCs/>
          <w:szCs w:val="24"/>
          <w:u w:val="single"/>
          <w:rtl/>
        </w:rPr>
        <w:t>רח</w:t>
      </w:r>
      <w:r w:rsidRPr="008A6371">
        <w:rPr>
          <w:b/>
          <w:bCs/>
          <w:szCs w:val="24"/>
          <w:u w:val="single"/>
          <w:rtl/>
        </w:rPr>
        <w:t xml:space="preserve">' </w:t>
      </w:r>
      <w:r w:rsidRPr="008A6371">
        <w:rPr>
          <w:rFonts w:hint="eastAsia"/>
          <w:b/>
          <w:bCs/>
          <w:szCs w:val="24"/>
          <w:u w:val="single"/>
          <w:rtl/>
        </w:rPr>
        <w:t>יפו</w:t>
      </w:r>
      <w:r w:rsidRPr="008A6371">
        <w:rPr>
          <w:b/>
          <w:bCs/>
          <w:szCs w:val="24"/>
          <w:u w:val="single"/>
          <w:rtl/>
        </w:rPr>
        <w:t xml:space="preserve"> 216 </w:t>
      </w:r>
      <w:r w:rsidRPr="008A6371">
        <w:rPr>
          <w:rFonts w:hint="eastAsia"/>
          <w:b/>
          <w:bCs/>
          <w:szCs w:val="24"/>
          <w:u w:val="single"/>
          <w:rtl/>
        </w:rPr>
        <w:t>ת</w:t>
      </w:r>
      <w:r w:rsidRPr="008A6371">
        <w:rPr>
          <w:b/>
          <w:bCs/>
          <w:szCs w:val="24"/>
          <w:u w:val="single"/>
          <w:rtl/>
        </w:rPr>
        <w:t xml:space="preserve">.ד. 36148 </w:t>
      </w:r>
      <w:r w:rsidRPr="008A6371">
        <w:rPr>
          <w:rFonts w:hint="eastAsia"/>
          <w:b/>
          <w:bCs/>
          <w:szCs w:val="24"/>
          <w:u w:val="single"/>
          <w:rtl/>
        </w:rPr>
        <w:t>ירושלים</w:t>
      </w:r>
      <w:r w:rsidRPr="008A6371">
        <w:rPr>
          <w:b/>
          <w:bCs/>
          <w:szCs w:val="24"/>
          <w:u w:val="single"/>
          <w:rtl/>
        </w:rPr>
        <w:t xml:space="preserve"> 91360</w:t>
      </w:r>
    </w:p>
    <w:p w14:paraId="318AFA46" w14:textId="77777777" w:rsidR="00EB64D9" w:rsidRPr="008A6371" w:rsidRDefault="00EB64D9" w:rsidP="008B41C4">
      <w:pPr>
        <w:jc w:val="center"/>
        <w:rPr>
          <w:szCs w:val="24"/>
          <w:rtl/>
        </w:rPr>
      </w:pPr>
    </w:p>
    <w:p w14:paraId="318AFA47" w14:textId="77777777" w:rsidR="00EB64D9" w:rsidRPr="008A6371" w:rsidRDefault="00EB64D9" w:rsidP="008B41C4">
      <w:pPr>
        <w:rPr>
          <w:szCs w:val="24"/>
          <w:rtl/>
        </w:rPr>
      </w:pPr>
      <w:r w:rsidRPr="008A6371">
        <w:rPr>
          <w:rFonts w:hint="eastAsia"/>
          <w:szCs w:val="24"/>
          <w:rtl/>
        </w:rPr>
        <w:t>א</w:t>
      </w:r>
      <w:r w:rsidRPr="008A6371">
        <w:rPr>
          <w:szCs w:val="24"/>
          <w:rtl/>
        </w:rPr>
        <w:t>.ג.נ.,</w:t>
      </w:r>
    </w:p>
    <w:p w14:paraId="318AFA48" w14:textId="77777777" w:rsidR="00EB64D9" w:rsidRPr="008A6371" w:rsidRDefault="00EB64D9" w:rsidP="008B41C4">
      <w:pPr>
        <w:jc w:val="both"/>
        <w:rPr>
          <w:szCs w:val="24"/>
          <w:rtl/>
        </w:rPr>
      </w:pPr>
      <w:r w:rsidRPr="008A6371">
        <w:rPr>
          <w:szCs w:val="24"/>
          <w:rtl/>
        </w:rPr>
        <w:t xml:space="preserve"> </w:t>
      </w:r>
    </w:p>
    <w:p w14:paraId="7D9D3F70" w14:textId="77777777" w:rsidR="000C7EA8" w:rsidRDefault="000C7EA8" w:rsidP="007455D1">
      <w:pPr>
        <w:jc w:val="both"/>
        <w:rPr>
          <w:szCs w:val="24"/>
          <w:rtl/>
        </w:rPr>
      </w:pPr>
    </w:p>
    <w:p w14:paraId="67DFFAD8" w14:textId="77777777" w:rsidR="000C7EA8" w:rsidRPr="000C7EA8" w:rsidRDefault="000C7EA8" w:rsidP="000C7EA8">
      <w:pPr>
        <w:rPr>
          <w:sz w:val="32"/>
          <w:szCs w:val="32"/>
          <w:rtl/>
        </w:rPr>
      </w:pPr>
      <w:r w:rsidRPr="000C7EA8">
        <w:rPr>
          <w:rFonts w:hint="cs"/>
          <w:szCs w:val="24"/>
          <w:rtl/>
        </w:rPr>
        <w:t xml:space="preserve">                                             הנדון</w:t>
      </w:r>
      <w:r w:rsidRPr="000C7EA8">
        <w:rPr>
          <w:rFonts w:hint="cs"/>
          <w:sz w:val="32"/>
          <w:szCs w:val="32"/>
          <w:rtl/>
        </w:rPr>
        <w:t xml:space="preserve">:  </w:t>
      </w:r>
      <w:r w:rsidRPr="000C7EA8">
        <w:rPr>
          <w:rFonts w:hint="cs"/>
          <w:b/>
          <w:bCs/>
          <w:sz w:val="32"/>
          <w:szCs w:val="32"/>
          <w:u w:val="single"/>
          <w:rtl/>
        </w:rPr>
        <w:t>אישור קיום ביטוחים</w:t>
      </w:r>
    </w:p>
    <w:p w14:paraId="16A71015" w14:textId="77777777" w:rsidR="000C7EA8" w:rsidRPr="000C7EA8" w:rsidRDefault="000C7EA8" w:rsidP="000C7EA8">
      <w:pPr>
        <w:rPr>
          <w:sz w:val="32"/>
          <w:szCs w:val="32"/>
          <w:rtl/>
        </w:rPr>
      </w:pPr>
    </w:p>
    <w:p w14:paraId="2220A06A" w14:textId="77777777" w:rsidR="000C7EA8" w:rsidRPr="000C7EA8" w:rsidRDefault="000C7EA8" w:rsidP="000C7EA8">
      <w:pPr>
        <w:rPr>
          <w:szCs w:val="24"/>
          <w:rtl/>
        </w:rPr>
      </w:pPr>
    </w:p>
    <w:p w14:paraId="58B6D17B" w14:textId="77777777" w:rsidR="000C7EA8" w:rsidRPr="000C7EA8" w:rsidRDefault="000C7EA8" w:rsidP="000C7EA8">
      <w:pPr>
        <w:rPr>
          <w:szCs w:val="24"/>
          <w:rtl/>
        </w:rPr>
      </w:pPr>
      <w:r w:rsidRPr="000C7EA8">
        <w:rPr>
          <w:rFonts w:hint="cs"/>
          <w:szCs w:val="24"/>
          <w:rtl/>
        </w:rPr>
        <w:t xml:space="preserve">הננו מאשרים בזה כי ערכנו למבוטחנו ___________________________________(להלן "הקבלן") </w:t>
      </w:r>
    </w:p>
    <w:p w14:paraId="788F46C1" w14:textId="77777777" w:rsidR="000C7EA8" w:rsidRPr="000C7EA8" w:rsidRDefault="000C7EA8" w:rsidP="000C7EA8">
      <w:pPr>
        <w:rPr>
          <w:szCs w:val="24"/>
          <w:rtl/>
        </w:rPr>
      </w:pPr>
    </w:p>
    <w:p w14:paraId="2B9A499C" w14:textId="77777777" w:rsidR="000C7EA8" w:rsidRPr="000C7EA8" w:rsidRDefault="000C7EA8" w:rsidP="000C7EA8">
      <w:pPr>
        <w:rPr>
          <w:szCs w:val="24"/>
          <w:rtl/>
        </w:rPr>
      </w:pPr>
      <w:r w:rsidRPr="000C7EA8">
        <w:rPr>
          <w:rFonts w:hint="cs"/>
          <w:szCs w:val="24"/>
          <w:rtl/>
        </w:rPr>
        <w:t>לתקופת הביטוח  מיום _______________ עד יום ________________ בקשר למתן</w:t>
      </w:r>
      <w:r w:rsidRPr="000C7EA8">
        <w:rPr>
          <w:szCs w:val="24"/>
          <w:rtl/>
        </w:rPr>
        <w:t xml:space="preserve"> </w:t>
      </w:r>
      <w:r w:rsidRPr="000C7EA8">
        <w:rPr>
          <w:rFonts w:hint="cs"/>
          <w:szCs w:val="24"/>
          <w:rtl/>
        </w:rPr>
        <w:t xml:space="preserve">שירותי ייעוץ </w:t>
      </w:r>
      <w:r w:rsidRPr="000C7EA8">
        <w:rPr>
          <w:szCs w:val="24"/>
          <w:rtl/>
        </w:rPr>
        <w:t>בנושא אמידת הערך הכלכלי מאי אספקת חשמל לצרכנים</w:t>
      </w:r>
      <w:r w:rsidRPr="000C7EA8">
        <w:rPr>
          <w:rFonts w:hint="cs"/>
          <w:szCs w:val="24"/>
          <w:rtl/>
        </w:rPr>
        <w:t xml:space="preserve"> במשרד התשתיות הלאומיות, האנרגיה והמים</w:t>
      </w:r>
      <w:r w:rsidRPr="000C7EA8">
        <w:rPr>
          <w:szCs w:val="24"/>
          <w:rtl/>
        </w:rPr>
        <w:t>, בהתאם למכרז והסכם עם מדינת ישראל</w:t>
      </w:r>
      <w:r w:rsidRPr="000C7EA8">
        <w:rPr>
          <w:rFonts w:hint="cs"/>
          <w:szCs w:val="24"/>
          <w:rtl/>
        </w:rPr>
        <w:t xml:space="preserve"> </w:t>
      </w:r>
      <w:r w:rsidRPr="000C7EA8">
        <w:rPr>
          <w:szCs w:val="24"/>
          <w:rtl/>
        </w:rPr>
        <w:t>–</w:t>
      </w:r>
      <w:r w:rsidRPr="000C7EA8">
        <w:rPr>
          <w:rFonts w:hint="cs"/>
          <w:szCs w:val="24"/>
          <w:rtl/>
        </w:rPr>
        <w:t xml:space="preserve"> משרד </w:t>
      </w:r>
      <w:r w:rsidRPr="000C7EA8">
        <w:rPr>
          <w:szCs w:val="24"/>
          <w:rtl/>
        </w:rPr>
        <w:t xml:space="preserve"> התשתיות הלאומיות, האנרגיה והמים</w:t>
      </w:r>
      <w:r w:rsidRPr="000C7EA8">
        <w:rPr>
          <w:rFonts w:hint="cs"/>
          <w:szCs w:val="24"/>
          <w:rtl/>
        </w:rPr>
        <w:t xml:space="preserve">, </w:t>
      </w:r>
      <w:r w:rsidRPr="000C7EA8">
        <w:rPr>
          <w:szCs w:val="24"/>
          <w:rtl/>
        </w:rPr>
        <w:t>את הביטוחים המפורטים להלן:</w:t>
      </w:r>
    </w:p>
    <w:p w14:paraId="5906A3F0" w14:textId="77777777" w:rsidR="000C7EA8" w:rsidRPr="000C7EA8" w:rsidRDefault="000C7EA8" w:rsidP="000C7EA8">
      <w:pPr>
        <w:rPr>
          <w:szCs w:val="24"/>
          <w:rtl/>
        </w:rPr>
      </w:pPr>
    </w:p>
    <w:p w14:paraId="6ECC05DA" w14:textId="77777777" w:rsidR="000C7EA8" w:rsidRPr="000C7EA8" w:rsidRDefault="000C7EA8" w:rsidP="000C7EA8">
      <w:pPr>
        <w:rPr>
          <w:b/>
          <w:bCs/>
          <w:sz w:val="28"/>
          <w:szCs w:val="28"/>
          <w:u w:val="single"/>
          <w:rtl/>
        </w:rPr>
      </w:pPr>
      <w:r w:rsidRPr="000C7EA8">
        <w:rPr>
          <w:rFonts w:hint="cs"/>
          <w:b/>
          <w:bCs/>
          <w:sz w:val="28"/>
          <w:szCs w:val="28"/>
          <w:u w:val="single"/>
          <w:rtl/>
        </w:rPr>
        <w:t>ביטוח חבות המעבידים פוליסה מס. _______________</w:t>
      </w:r>
    </w:p>
    <w:p w14:paraId="240969F8" w14:textId="77777777" w:rsidR="000C7EA8" w:rsidRPr="000C7EA8" w:rsidRDefault="000C7EA8" w:rsidP="000C7EA8">
      <w:pPr>
        <w:rPr>
          <w:szCs w:val="24"/>
          <w:rtl/>
        </w:rPr>
      </w:pPr>
    </w:p>
    <w:p w14:paraId="1833069E" w14:textId="77777777" w:rsidR="000C7EA8" w:rsidRPr="000C7EA8" w:rsidRDefault="000C7EA8" w:rsidP="000C7EA8">
      <w:pPr>
        <w:rPr>
          <w:szCs w:val="24"/>
          <w:rtl/>
        </w:rPr>
      </w:pPr>
      <w:r w:rsidRPr="000C7EA8">
        <w:rPr>
          <w:rFonts w:hint="cs"/>
          <w:szCs w:val="24"/>
          <w:rtl/>
        </w:rPr>
        <w:t xml:space="preserve">1. אחריותו החוקית כלפי עובדיו בכל תחומי מדינת ישראל והשטחים המוחזקים. </w:t>
      </w:r>
    </w:p>
    <w:p w14:paraId="7891A5B9" w14:textId="77777777" w:rsidR="000C7EA8" w:rsidRPr="000C7EA8" w:rsidRDefault="000C7EA8" w:rsidP="000C7EA8">
      <w:pPr>
        <w:rPr>
          <w:szCs w:val="24"/>
          <w:rtl/>
        </w:rPr>
      </w:pPr>
    </w:p>
    <w:p w14:paraId="068FB19B" w14:textId="77777777" w:rsidR="000C7EA8" w:rsidRPr="000C7EA8" w:rsidRDefault="000C7EA8" w:rsidP="000C7EA8">
      <w:pPr>
        <w:rPr>
          <w:szCs w:val="24"/>
          <w:rtl/>
        </w:rPr>
      </w:pPr>
      <w:r w:rsidRPr="000C7EA8">
        <w:rPr>
          <w:rFonts w:hint="cs"/>
          <w:szCs w:val="24"/>
          <w:rtl/>
        </w:rPr>
        <w:t xml:space="preserve">2. </w:t>
      </w:r>
      <w:r w:rsidRPr="000C7EA8">
        <w:rPr>
          <w:szCs w:val="24"/>
          <w:rtl/>
        </w:rPr>
        <w:t>גבול  האחריות לא יפחת מסך  5,000,000 דולר ארה"ב לעובד,  למקרה ולתקופת ביטוח (שנה);</w:t>
      </w:r>
    </w:p>
    <w:p w14:paraId="519D437A" w14:textId="77777777" w:rsidR="000C7EA8" w:rsidRPr="000C7EA8" w:rsidRDefault="000C7EA8" w:rsidP="000C7EA8">
      <w:pPr>
        <w:rPr>
          <w:szCs w:val="24"/>
          <w:rtl/>
        </w:rPr>
      </w:pPr>
    </w:p>
    <w:p w14:paraId="193273B1" w14:textId="77777777" w:rsidR="000C7EA8" w:rsidRPr="000C7EA8" w:rsidRDefault="000C7EA8" w:rsidP="000C7EA8">
      <w:pPr>
        <w:rPr>
          <w:szCs w:val="24"/>
          <w:rtl/>
        </w:rPr>
      </w:pPr>
      <w:r w:rsidRPr="000C7EA8">
        <w:rPr>
          <w:rFonts w:hint="cs"/>
          <w:szCs w:val="24"/>
          <w:rtl/>
        </w:rPr>
        <w:t xml:space="preserve"> 3. </w:t>
      </w:r>
      <w:r w:rsidRPr="000C7EA8">
        <w:rPr>
          <w:szCs w:val="24"/>
          <w:rtl/>
        </w:rPr>
        <w:t xml:space="preserve">הביטוח מורחב לכסות את חבותו של המבוטח כלפי קבלנים,  קבלני משנה ועובדיהם היה ויחשב </w:t>
      </w:r>
    </w:p>
    <w:p w14:paraId="3F8D1502" w14:textId="77777777" w:rsidR="000C7EA8" w:rsidRPr="000C7EA8" w:rsidRDefault="000C7EA8" w:rsidP="000C7EA8">
      <w:pPr>
        <w:rPr>
          <w:szCs w:val="24"/>
          <w:rtl/>
        </w:rPr>
      </w:pPr>
      <w:r w:rsidRPr="000C7EA8">
        <w:rPr>
          <w:szCs w:val="24"/>
          <w:rtl/>
        </w:rPr>
        <w:t xml:space="preserve">     כמעבידם.</w:t>
      </w:r>
    </w:p>
    <w:p w14:paraId="226BC10D" w14:textId="77777777" w:rsidR="000C7EA8" w:rsidRPr="000C7EA8" w:rsidRDefault="000C7EA8" w:rsidP="000C7EA8">
      <w:pPr>
        <w:rPr>
          <w:szCs w:val="24"/>
          <w:rtl/>
        </w:rPr>
      </w:pPr>
    </w:p>
    <w:p w14:paraId="1AD9C29A" w14:textId="77777777" w:rsidR="000C7EA8" w:rsidRPr="000C7EA8" w:rsidRDefault="000C7EA8" w:rsidP="000C7EA8">
      <w:pPr>
        <w:rPr>
          <w:szCs w:val="24"/>
          <w:rtl/>
        </w:rPr>
      </w:pPr>
      <w:r w:rsidRPr="000C7EA8">
        <w:rPr>
          <w:rFonts w:hint="cs"/>
          <w:szCs w:val="24"/>
          <w:rtl/>
        </w:rPr>
        <w:t xml:space="preserve">4. </w:t>
      </w:r>
      <w:r w:rsidRPr="000C7EA8">
        <w:rPr>
          <w:szCs w:val="24"/>
          <w:rtl/>
        </w:rPr>
        <w:t xml:space="preserve">הביטוח על פי הפוליסה </w:t>
      </w:r>
      <w:r w:rsidRPr="000C7EA8">
        <w:rPr>
          <w:rFonts w:hint="cs"/>
          <w:szCs w:val="24"/>
          <w:rtl/>
        </w:rPr>
        <w:t>מורחב</w:t>
      </w:r>
      <w:r w:rsidRPr="000C7EA8">
        <w:rPr>
          <w:szCs w:val="24"/>
          <w:rtl/>
        </w:rPr>
        <w:t xml:space="preserve"> לשפות את מדינת ישראל – משרד התשתיות הלאומיות, האנרגיה </w:t>
      </w:r>
      <w:r w:rsidRPr="000C7EA8">
        <w:rPr>
          <w:rFonts w:hint="cs"/>
          <w:szCs w:val="24"/>
          <w:rtl/>
        </w:rPr>
        <w:t xml:space="preserve"> </w:t>
      </w:r>
    </w:p>
    <w:p w14:paraId="2F0B4E3C" w14:textId="77777777" w:rsidR="000C7EA8" w:rsidRPr="000C7EA8" w:rsidRDefault="000C7EA8" w:rsidP="000C7EA8">
      <w:pPr>
        <w:rPr>
          <w:szCs w:val="24"/>
          <w:rtl/>
        </w:rPr>
      </w:pPr>
      <w:r w:rsidRPr="000C7EA8">
        <w:rPr>
          <w:rFonts w:hint="cs"/>
          <w:szCs w:val="24"/>
          <w:rtl/>
        </w:rPr>
        <w:t xml:space="preserve">    </w:t>
      </w:r>
      <w:r w:rsidRPr="000C7EA8">
        <w:rPr>
          <w:szCs w:val="24"/>
          <w:rtl/>
        </w:rPr>
        <w:t>והמים</w:t>
      </w:r>
      <w:r w:rsidRPr="000C7EA8">
        <w:rPr>
          <w:rFonts w:hint="cs"/>
          <w:szCs w:val="24"/>
          <w:rtl/>
        </w:rPr>
        <w:t xml:space="preserve"> </w:t>
      </w:r>
      <w:r w:rsidRPr="000C7EA8">
        <w:rPr>
          <w:szCs w:val="24"/>
          <w:rtl/>
        </w:rPr>
        <w:t>היה ונטען לעניין</w:t>
      </w:r>
      <w:r w:rsidRPr="000C7EA8">
        <w:rPr>
          <w:rFonts w:hint="cs"/>
          <w:szCs w:val="24"/>
          <w:rtl/>
        </w:rPr>
        <w:t xml:space="preserve"> </w:t>
      </w:r>
      <w:r w:rsidRPr="000C7EA8">
        <w:rPr>
          <w:szCs w:val="24"/>
          <w:rtl/>
        </w:rPr>
        <w:t xml:space="preserve">קרות תאונת  עבודה/מחלת  מקצוע כלשהי כי הם נושאים בחבות מעביד </w:t>
      </w:r>
      <w:r w:rsidRPr="000C7EA8">
        <w:rPr>
          <w:rFonts w:hint="cs"/>
          <w:szCs w:val="24"/>
          <w:rtl/>
        </w:rPr>
        <w:t xml:space="preserve"> </w:t>
      </w:r>
    </w:p>
    <w:p w14:paraId="5FC527CA" w14:textId="77777777" w:rsidR="000C7EA8" w:rsidRPr="000C7EA8" w:rsidRDefault="000C7EA8" w:rsidP="000C7EA8">
      <w:pPr>
        <w:rPr>
          <w:szCs w:val="24"/>
          <w:rtl/>
        </w:rPr>
      </w:pPr>
      <w:r w:rsidRPr="000C7EA8">
        <w:rPr>
          <w:rFonts w:hint="cs"/>
          <w:szCs w:val="24"/>
          <w:rtl/>
        </w:rPr>
        <w:t xml:space="preserve">    </w:t>
      </w:r>
      <w:r w:rsidRPr="000C7EA8">
        <w:rPr>
          <w:szCs w:val="24"/>
          <w:rtl/>
        </w:rPr>
        <w:t>כלשהם כלפי מי מעובדי ה</w:t>
      </w:r>
      <w:r w:rsidRPr="000C7EA8">
        <w:rPr>
          <w:rFonts w:hint="cs"/>
          <w:szCs w:val="24"/>
          <w:rtl/>
        </w:rPr>
        <w:t xml:space="preserve">קבלן, </w:t>
      </w:r>
      <w:r w:rsidRPr="000C7EA8">
        <w:rPr>
          <w:szCs w:val="24"/>
          <w:rtl/>
        </w:rPr>
        <w:t xml:space="preserve">קבלנים, קבלני משנה ועובדיהם שבשירותו. </w:t>
      </w:r>
      <w:r w:rsidRPr="000C7EA8">
        <w:rPr>
          <w:rFonts w:hint="cs"/>
          <w:szCs w:val="24"/>
          <w:rtl/>
        </w:rPr>
        <w:t xml:space="preserve"> </w:t>
      </w:r>
    </w:p>
    <w:p w14:paraId="299461FA" w14:textId="77777777" w:rsidR="000C7EA8" w:rsidRPr="000C7EA8" w:rsidRDefault="000C7EA8" w:rsidP="000C7EA8">
      <w:pPr>
        <w:rPr>
          <w:szCs w:val="24"/>
          <w:rtl/>
        </w:rPr>
      </w:pPr>
    </w:p>
    <w:p w14:paraId="3C7F7562" w14:textId="77777777" w:rsidR="000C7EA8" w:rsidRPr="000C7EA8" w:rsidRDefault="000C7EA8" w:rsidP="000C7EA8">
      <w:pPr>
        <w:rPr>
          <w:b/>
          <w:bCs/>
          <w:sz w:val="28"/>
          <w:szCs w:val="28"/>
          <w:u w:val="single"/>
          <w:rtl/>
        </w:rPr>
      </w:pPr>
      <w:r w:rsidRPr="000C7EA8">
        <w:rPr>
          <w:rFonts w:hint="cs"/>
          <w:b/>
          <w:bCs/>
          <w:sz w:val="28"/>
          <w:szCs w:val="28"/>
          <w:u w:val="single"/>
          <w:rtl/>
        </w:rPr>
        <w:t>ביטוח אחריות כלפי צד שלישי פוליסה מס.____________________</w:t>
      </w:r>
    </w:p>
    <w:p w14:paraId="00C707F9" w14:textId="77777777" w:rsidR="000C7EA8" w:rsidRPr="000C7EA8" w:rsidRDefault="000C7EA8" w:rsidP="000C7EA8">
      <w:pPr>
        <w:rPr>
          <w:b/>
          <w:bCs/>
          <w:szCs w:val="24"/>
          <w:rtl/>
        </w:rPr>
      </w:pPr>
      <w:r w:rsidRPr="000C7EA8">
        <w:rPr>
          <w:rFonts w:hint="cs"/>
          <w:b/>
          <w:bCs/>
          <w:szCs w:val="24"/>
          <w:rtl/>
        </w:rPr>
        <w:t xml:space="preserve">      </w:t>
      </w:r>
    </w:p>
    <w:p w14:paraId="6E8986FD" w14:textId="77777777" w:rsidR="000C7EA8" w:rsidRPr="000C7EA8" w:rsidRDefault="000C7EA8" w:rsidP="000C7EA8">
      <w:pPr>
        <w:rPr>
          <w:szCs w:val="24"/>
          <w:rtl/>
        </w:rPr>
      </w:pPr>
      <w:r w:rsidRPr="000C7EA8">
        <w:rPr>
          <w:rFonts w:hint="cs"/>
          <w:szCs w:val="24"/>
          <w:rtl/>
        </w:rPr>
        <w:t xml:space="preserve">1. אחריותו החוקית בביטוח אחריות כלפי צד שלישי על פי דיני מדינת ישראל , בגין נזקי גוף ורכוש בכל </w:t>
      </w:r>
    </w:p>
    <w:p w14:paraId="2D0C8635" w14:textId="77777777" w:rsidR="000C7EA8" w:rsidRPr="000C7EA8" w:rsidRDefault="000C7EA8" w:rsidP="000C7EA8">
      <w:pPr>
        <w:rPr>
          <w:szCs w:val="24"/>
          <w:rtl/>
        </w:rPr>
      </w:pPr>
      <w:r w:rsidRPr="000C7EA8">
        <w:rPr>
          <w:rFonts w:hint="cs"/>
          <w:szCs w:val="24"/>
          <w:rtl/>
        </w:rPr>
        <w:t xml:space="preserve">    תחומי מדינת ישראל והשטחים המוחזקים. </w:t>
      </w:r>
    </w:p>
    <w:p w14:paraId="54856CA7" w14:textId="77777777" w:rsidR="000C7EA8" w:rsidRPr="000C7EA8" w:rsidRDefault="000C7EA8" w:rsidP="000C7EA8">
      <w:pPr>
        <w:rPr>
          <w:szCs w:val="24"/>
          <w:rtl/>
        </w:rPr>
      </w:pPr>
    </w:p>
    <w:p w14:paraId="1DA634DC" w14:textId="77777777" w:rsidR="000C7EA8" w:rsidRPr="000C7EA8" w:rsidRDefault="000C7EA8" w:rsidP="000C7EA8">
      <w:pPr>
        <w:rPr>
          <w:szCs w:val="24"/>
          <w:rtl/>
        </w:rPr>
      </w:pPr>
      <w:r w:rsidRPr="000C7EA8">
        <w:rPr>
          <w:rFonts w:hint="cs"/>
          <w:szCs w:val="24"/>
          <w:rtl/>
        </w:rPr>
        <w:t xml:space="preserve">2.  גבול האחריות לא יפחת מסך  250,000 דולר ארה"ב,  למקרה ולתקופת הביטוח (שנה). </w:t>
      </w:r>
    </w:p>
    <w:p w14:paraId="0C46AEDF" w14:textId="77777777" w:rsidR="000C7EA8" w:rsidRPr="000C7EA8" w:rsidRDefault="000C7EA8" w:rsidP="000C7EA8">
      <w:pPr>
        <w:rPr>
          <w:szCs w:val="24"/>
          <w:rtl/>
        </w:rPr>
      </w:pPr>
    </w:p>
    <w:p w14:paraId="0EAF576A" w14:textId="77777777" w:rsidR="000C7EA8" w:rsidRPr="000C7EA8" w:rsidRDefault="000C7EA8" w:rsidP="000C7EA8">
      <w:pPr>
        <w:rPr>
          <w:szCs w:val="24"/>
          <w:rtl/>
        </w:rPr>
      </w:pPr>
      <w:r w:rsidRPr="000C7EA8">
        <w:rPr>
          <w:rFonts w:hint="cs"/>
          <w:szCs w:val="24"/>
          <w:rtl/>
        </w:rPr>
        <w:t>3. בפוליסה נכלל סעיף אחריות צולבת (</w:t>
      </w:r>
      <w:r w:rsidRPr="000C7EA8">
        <w:rPr>
          <w:rFonts w:hint="cs"/>
          <w:szCs w:val="24"/>
        </w:rPr>
        <w:t>CROSS LIABILITY</w:t>
      </w:r>
      <w:r w:rsidRPr="000C7EA8">
        <w:rPr>
          <w:rFonts w:hint="cs"/>
          <w:szCs w:val="24"/>
          <w:rtl/>
        </w:rPr>
        <w:t>).</w:t>
      </w:r>
    </w:p>
    <w:p w14:paraId="77B92C09" w14:textId="77777777" w:rsidR="000C7EA8" w:rsidRPr="000C7EA8" w:rsidRDefault="000C7EA8" w:rsidP="000C7EA8">
      <w:pPr>
        <w:rPr>
          <w:szCs w:val="24"/>
          <w:rtl/>
        </w:rPr>
      </w:pPr>
    </w:p>
    <w:p w14:paraId="15DB4DC2" w14:textId="77777777" w:rsidR="000C7EA8" w:rsidRPr="000C7EA8" w:rsidRDefault="000C7EA8" w:rsidP="000C7EA8">
      <w:pPr>
        <w:rPr>
          <w:szCs w:val="24"/>
          <w:rtl/>
        </w:rPr>
      </w:pPr>
      <w:r w:rsidRPr="000C7EA8">
        <w:rPr>
          <w:rFonts w:hint="cs"/>
          <w:szCs w:val="24"/>
          <w:rtl/>
        </w:rPr>
        <w:t xml:space="preserve">4.  </w:t>
      </w:r>
      <w:r w:rsidRPr="000C7EA8">
        <w:rPr>
          <w:szCs w:val="24"/>
          <w:rtl/>
        </w:rPr>
        <w:t xml:space="preserve">הביטוח מורחב לכסות את חבותו של המבוטח כלפי צד שלישי בגין פעילות של  קבלנים, קבלני  משנה </w:t>
      </w:r>
    </w:p>
    <w:p w14:paraId="1942C1F4" w14:textId="77777777" w:rsidR="000C7EA8" w:rsidRPr="000C7EA8" w:rsidRDefault="000C7EA8" w:rsidP="000C7EA8">
      <w:pPr>
        <w:rPr>
          <w:szCs w:val="24"/>
          <w:rtl/>
        </w:rPr>
      </w:pPr>
      <w:r w:rsidRPr="000C7EA8">
        <w:rPr>
          <w:szCs w:val="24"/>
          <w:rtl/>
        </w:rPr>
        <w:t xml:space="preserve">     ועובדיהם.</w:t>
      </w:r>
    </w:p>
    <w:p w14:paraId="31176324" w14:textId="77777777" w:rsidR="000C7EA8" w:rsidRPr="000C7EA8" w:rsidRDefault="000C7EA8" w:rsidP="000C7EA8">
      <w:pPr>
        <w:rPr>
          <w:color w:val="FF0000"/>
          <w:szCs w:val="24"/>
          <w:rtl/>
        </w:rPr>
      </w:pPr>
    </w:p>
    <w:p w14:paraId="69432A14" w14:textId="77777777" w:rsidR="000C7EA8" w:rsidRPr="000C7EA8" w:rsidRDefault="000C7EA8" w:rsidP="000C7EA8">
      <w:pPr>
        <w:rPr>
          <w:szCs w:val="24"/>
          <w:rtl/>
        </w:rPr>
      </w:pPr>
      <w:r w:rsidRPr="000C7EA8">
        <w:rPr>
          <w:rFonts w:hint="cs"/>
          <w:szCs w:val="24"/>
          <w:rtl/>
        </w:rPr>
        <w:t xml:space="preserve">5. </w:t>
      </w:r>
      <w:r w:rsidRPr="000C7EA8">
        <w:rPr>
          <w:szCs w:val="24"/>
          <w:rtl/>
        </w:rPr>
        <w:t xml:space="preserve">הביטוח על פי הפוליסה </w:t>
      </w:r>
      <w:r w:rsidRPr="000C7EA8">
        <w:rPr>
          <w:rFonts w:hint="cs"/>
          <w:szCs w:val="24"/>
          <w:rtl/>
        </w:rPr>
        <w:t>מורחב</w:t>
      </w:r>
      <w:r w:rsidRPr="000C7EA8">
        <w:rPr>
          <w:szCs w:val="24"/>
          <w:rtl/>
        </w:rPr>
        <w:t xml:space="preserve"> לשפות את מדינת ישראל –  משרד התשתיות הלאומיות, האנרגיה </w:t>
      </w:r>
      <w:r w:rsidRPr="000C7EA8">
        <w:rPr>
          <w:rFonts w:hint="cs"/>
          <w:szCs w:val="24"/>
          <w:rtl/>
        </w:rPr>
        <w:t xml:space="preserve"> </w:t>
      </w:r>
    </w:p>
    <w:p w14:paraId="50B21E7A" w14:textId="77777777" w:rsidR="000C7EA8" w:rsidRPr="000C7EA8" w:rsidRDefault="000C7EA8" w:rsidP="000C7EA8">
      <w:pPr>
        <w:rPr>
          <w:szCs w:val="24"/>
          <w:rtl/>
        </w:rPr>
      </w:pPr>
      <w:r w:rsidRPr="000C7EA8">
        <w:rPr>
          <w:rFonts w:hint="cs"/>
          <w:szCs w:val="24"/>
          <w:rtl/>
        </w:rPr>
        <w:t xml:space="preserve">    </w:t>
      </w:r>
      <w:r w:rsidRPr="000C7EA8">
        <w:rPr>
          <w:szCs w:val="24"/>
          <w:rtl/>
        </w:rPr>
        <w:t>והמים</w:t>
      </w:r>
      <w:r w:rsidRPr="000C7EA8">
        <w:rPr>
          <w:rFonts w:hint="cs"/>
          <w:szCs w:val="24"/>
          <w:rtl/>
        </w:rPr>
        <w:t xml:space="preserve"> </w:t>
      </w:r>
      <w:r w:rsidRPr="000C7EA8">
        <w:rPr>
          <w:szCs w:val="24"/>
          <w:rtl/>
        </w:rPr>
        <w:t>ככל שייחשבו</w:t>
      </w:r>
      <w:r w:rsidRPr="000C7EA8">
        <w:rPr>
          <w:rFonts w:hint="cs"/>
          <w:szCs w:val="24"/>
          <w:rtl/>
        </w:rPr>
        <w:t xml:space="preserve"> אחראים </w:t>
      </w:r>
      <w:r w:rsidRPr="000C7EA8">
        <w:rPr>
          <w:szCs w:val="24"/>
          <w:rtl/>
        </w:rPr>
        <w:t>למעשי ו/או  מחדלי  ה</w:t>
      </w:r>
      <w:r w:rsidRPr="000C7EA8">
        <w:rPr>
          <w:rFonts w:hint="cs"/>
          <w:szCs w:val="24"/>
          <w:rtl/>
        </w:rPr>
        <w:t>קבלן</w:t>
      </w:r>
      <w:r w:rsidRPr="000C7EA8">
        <w:rPr>
          <w:szCs w:val="24"/>
          <w:rtl/>
        </w:rPr>
        <w:t xml:space="preserve"> וכל הפועלים מטעמו</w:t>
      </w:r>
      <w:r w:rsidRPr="000C7EA8">
        <w:rPr>
          <w:rFonts w:hint="cs"/>
          <w:szCs w:val="24"/>
          <w:rtl/>
        </w:rPr>
        <w:t>.</w:t>
      </w:r>
    </w:p>
    <w:p w14:paraId="5C4806A9" w14:textId="77777777" w:rsidR="000C7EA8" w:rsidRPr="000C7EA8" w:rsidRDefault="000C7EA8" w:rsidP="000C7EA8">
      <w:pPr>
        <w:rPr>
          <w:szCs w:val="24"/>
          <w:rtl/>
        </w:rPr>
      </w:pPr>
    </w:p>
    <w:p w14:paraId="52346127" w14:textId="77777777" w:rsidR="000C7EA8" w:rsidRPr="000C7EA8" w:rsidRDefault="000C7EA8" w:rsidP="000C7EA8">
      <w:pPr>
        <w:rPr>
          <w:b/>
          <w:bCs/>
          <w:sz w:val="28"/>
          <w:szCs w:val="28"/>
          <w:u w:val="single"/>
          <w:rtl/>
        </w:rPr>
      </w:pPr>
      <w:r w:rsidRPr="000C7EA8">
        <w:rPr>
          <w:b/>
          <w:bCs/>
          <w:sz w:val="28"/>
          <w:szCs w:val="28"/>
          <w:u w:val="single"/>
          <w:rtl/>
        </w:rPr>
        <w:t>ביטוח אחריות מקצועית</w:t>
      </w:r>
      <w:r w:rsidRPr="000C7EA8">
        <w:rPr>
          <w:rFonts w:hint="cs"/>
          <w:b/>
          <w:bCs/>
          <w:sz w:val="28"/>
          <w:szCs w:val="28"/>
          <w:u w:val="single"/>
          <w:rtl/>
        </w:rPr>
        <w:t xml:space="preserve"> פוליסה מס.___________________</w:t>
      </w:r>
      <w:r w:rsidRPr="000C7EA8">
        <w:rPr>
          <w:b/>
          <w:bCs/>
          <w:sz w:val="28"/>
          <w:szCs w:val="28"/>
          <w:u w:val="single"/>
          <w:rtl/>
        </w:rPr>
        <w:t xml:space="preserve"> </w:t>
      </w:r>
    </w:p>
    <w:p w14:paraId="3E7FF441" w14:textId="77777777" w:rsidR="000C7EA8" w:rsidRPr="000C7EA8" w:rsidRDefault="000C7EA8" w:rsidP="000C7EA8">
      <w:pPr>
        <w:rPr>
          <w:szCs w:val="24"/>
          <w:rtl/>
        </w:rPr>
      </w:pPr>
      <w:r w:rsidRPr="000C7EA8">
        <w:rPr>
          <w:szCs w:val="24"/>
          <w:rtl/>
        </w:rPr>
        <w:t xml:space="preserve">   </w:t>
      </w:r>
    </w:p>
    <w:p w14:paraId="4DCA2858" w14:textId="77777777" w:rsidR="000C7EA8" w:rsidRPr="000C7EA8" w:rsidRDefault="000C7EA8" w:rsidP="000C7EA8">
      <w:pPr>
        <w:rPr>
          <w:szCs w:val="24"/>
          <w:rtl/>
        </w:rPr>
      </w:pPr>
      <w:r w:rsidRPr="000C7EA8">
        <w:rPr>
          <w:rFonts w:hint="cs"/>
          <w:szCs w:val="24"/>
          <w:rtl/>
        </w:rPr>
        <w:lastRenderedPageBreak/>
        <w:t xml:space="preserve">1. </w:t>
      </w:r>
      <w:r w:rsidRPr="000C7EA8">
        <w:rPr>
          <w:szCs w:val="24"/>
          <w:rtl/>
        </w:rPr>
        <w:t xml:space="preserve">הפוליסה תכסה נזק מהפרת חובה מקצועית של הקבלן, עובדיו ובגין כל הפועלים מטעמו ואשר </w:t>
      </w:r>
    </w:p>
    <w:p w14:paraId="5F7AA3CA" w14:textId="77777777" w:rsidR="000C7EA8" w:rsidRPr="000C7EA8" w:rsidRDefault="000C7EA8" w:rsidP="000C7EA8">
      <w:pPr>
        <w:rPr>
          <w:szCs w:val="24"/>
          <w:rtl/>
        </w:rPr>
      </w:pPr>
      <w:r w:rsidRPr="000C7EA8">
        <w:rPr>
          <w:szCs w:val="24"/>
          <w:rtl/>
        </w:rPr>
        <w:t xml:space="preserve">    אירע כתוצאה ממעשה, רשלנות, לרבות מחדל, טעות או השמטה, מצג בלתי נכון, הצהרה רשלנית</w:t>
      </w:r>
    </w:p>
    <w:p w14:paraId="7EEA64D4" w14:textId="77777777" w:rsidR="000C7EA8" w:rsidRPr="000C7EA8" w:rsidRDefault="000C7EA8" w:rsidP="000C7EA8">
      <w:pPr>
        <w:rPr>
          <w:szCs w:val="24"/>
          <w:rtl/>
        </w:rPr>
      </w:pPr>
      <w:r w:rsidRPr="000C7EA8">
        <w:rPr>
          <w:szCs w:val="24"/>
          <w:rtl/>
        </w:rPr>
        <w:t xml:space="preserve">    שנעשו בתום לב, שייגרמו בקשר למתן שירותי ייעוץ בנושא אמידת הערך הכלכלי מאי אספקת חשמל </w:t>
      </w:r>
      <w:r w:rsidRPr="000C7EA8">
        <w:rPr>
          <w:rFonts w:hint="cs"/>
          <w:szCs w:val="24"/>
          <w:rtl/>
        </w:rPr>
        <w:t xml:space="preserve"> </w:t>
      </w:r>
    </w:p>
    <w:p w14:paraId="012B212A" w14:textId="77777777" w:rsidR="000C7EA8" w:rsidRPr="000C7EA8" w:rsidRDefault="000C7EA8" w:rsidP="000C7EA8">
      <w:pPr>
        <w:rPr>
          <w:szCs w:val="24"/>
          <w:rtl/>
        </w:rPr>
      </w:pPr>
      <w:r w:rsidRPr="000C7EA8">
        <w:rPr>
          <w:rFonts w:hint="cs"/>
          <w:szCs w:val="24"/>
          <w:rtl/>
        </w:rPr>
        <w:t xml:space="preserve">    </w:t>
      </w:r>
      <w:r w:rsidRPr="000C7EA8">
        <w:rPr>
          <w:szCs w:val="24"/>
          <w:rtl/>
        </w:rPr>
        <w:t>לצרכנים</w:t>
      </w:r>
      <w:r w:rsidRPr="000C7EA8">
        <w:rPr>
          <w:rFonts w:hint="cs"/>
          <w:szCs w:val="24"/>
          <w:rtl/>
        </w:rPr>
        <w:t xml:space="preserve"> במשרד התשתיות הלאומיות, האנרגיה והמים לרבות </w:t>
      </w:r>
      <w:r w:rsidRPr="000C7EA8">
        <w:rPr>
          <w:szCs w:val="24"/>
          <w:rtl/>
        </w:rPr>
        <w:t xml:space="preserve">עריכת סקרי צרכנים והפקת דוחות </w:t>
      </w:r>
    </w:p>
    <w:p w14:paraId="6EA3FD61" w14:textId="77777777" w:rsidR="000C7EA8" w:rsidRPr="000C7EA8" w:rsidRDefault="000C7EA8" w:rsidP="000C7EA8">
      <w:pPr>
        <w:rPr>
          <w:szCs w:val="24"/>
          <w:rtl/>
        </w:rPr>
      </w:pPr>
      <w:r w:rsidRPr="000C7EA8">
        <w:rPr>
          <w:rFonts w:hint="cs"/>
          <w:szCs w:val="24"/>
          <w:rtl/>
        </w:rPr>
        <w:t xml:space="preserve">    </w:t>
      </w:r>
      <w:r w:rsidRPr="000C7EA8">
        <w:rPr>
          <w:szCs w:val="24"/>
          <w:rtl/>
        </w:rPr>
        <w:t xml:space="preserve">עיבוד נתונים </w:t>
      </w:r>
      <w:r w:rsidRPr="000C7EA8">
        <w:rPr>
          <w:rFonts w:hint="cs"/>
          <w:szCs w:val="24"/>
          <w:rtl/>
        </w:rPr>
        <w:t xml:space="preserve"> </w:t>
      </w:r>
      <w:r w:rsidRPr="000C7EA8">
        <w:rPr>
          <w:szCs w:val="24"/>
          <w:rtl/>
        </w:rPr>
        <w:t xml:space="preserve">וחישוב בנושא אמידת הערך הכלכלי מאי אספקת חשמל לצרכנים </w:t>
      </w:r>
      <w:r w:rsidRPr="000C7EA8">
        <w:rPr>
          <w:rFonts w:hint="cs"/>
          <w:szCs w:val="24"/>
          <w:rtl/>
        </w:rPr>
        <w:t>כולל</w:t>
      </w:r>
      <w:r w:rsidRPr="000C7EA8">
        <w:rPr>
          <w:szCs w:val="24"/>
          <w:rtl/>
        </w:rPr>
        <w:t xml:space="preserve"> שירותי </w:t>
      </w:r>
    </w:p>
    <w:p w14:paraId="243C6A20" w14:textId="77777777" w:rsidR="000C7EA8" w:rsidRPr="000C7EA8" w:rsidRDefault="000C7EA8" w:rsidP="000C7EA8">
      <w:pPr>
        <w:rPr>
          <w:szCs w:val="24"/>
          <w:rtl/>
        </w:rPr>
      </w:pPr>
      <w:r w:rsidRPr="000C7EA8">
        <w:rPr>
          <w:rFonts w:hint="cs"/>
          <w:szCs w:val="24"/>
          <w:rtl/>
        </w:rPr>
        <w:t xml:space="preserve">    </w:t>
      </w:r>
      <w:r w:rsidRPr="000C7EA8">
        <w:rPr>
          <w:szCs w:val="24"/>
          <w:rtl/>
        </w:rPr>
        <w:t xml:space="preserve">מחקר על הצרכנים בישראל ( תעשייתי, מסחרי, ציבורי, שירותים, חקלאי, ומגזר המים), עריכת סקר </w:t>
      </w:r>
    </w:p>
    <w:p w14:paraId="3CC0249E" w14:textId="77777777" w:rsidR="000C7EA8" w:rsidRPr="000C7EA8" w:rsidRDefault="000C7EA8" w:rsidP="000C7EA8">
      <w:pPr>
        <w:rPr>
          <w:szCs w:val="24"/>
          <w:rtl/>
        </w:rPr>
      </w:pPr>
      <w:r w:rsidRPr="000C7EA8">
        <w:rPr>
          <w:rFonts w:hint="cs"/>
          <w:szCs w:val="24"/>
          <w:rtl/>
        </w:rPr>
        <w:t xml:space="preserve">    </w:t>
      </w:r>
      <w:r w:rsidRPr="000C7EA8">
        <w:rPr>
          <w:szCs w:val="24"/>
          <w:rtl/>
        </w:rPr>
        <w:t xml:space="preserve">וניתוח משתנים מקרו-כלכליים של מאפייני הצריכה, והביקוש, לחישוב האומדן עבור כל מגזר, </w:t>
      </w:r>
    </w:p>
    <w:p w14:paraId="324996D1" w14:textId="77777777" w:rsidR="000C7EA8" w:rsidRPr="000C7EA8" w:rsidRDefault="000C7EA8" w:rsidP="000C7EA8">
      <w:pPr>
        <w:rPr>
          <w:szCs w:val="24"/>
          <w:rtl/>
        </w:rPr>
      </w:pPr>
      <w:r w:rsidRPr="000C7EA8">
        <w:rPr>
          <w:rFonts w:hint="cs"/>
          <w:szCs w:val="24"/>
          <w:rtl/>
        </w:rPr>
        <w:t xml:space="preserve">    </w:t>
      </w:r>
      <w:r w:rsidRPr="000C7EA8">
        <w:rPr>
          <w:szCs w:val="24"/>
          <w:rtl/>
        </w:rPr>
        <w:t xml:space="preserve">ואומדן משוקלל למשק, פיתוח מודל ממוחשב לעדכון עלות אי אספקה לאורך זמן כפונקציה של </w:t>
      </w:r>
    </w:p>
    <w:p w14:paraId="4C2BAC76" w14:textId="77777777" w:rsidR="000C7EA8" w:rsidRPr="000C7EA8" w:rsidRDefault="000C7EA8" w:rsidP="000C7EA8">
      <w:pPr>
        <w:rPr>
          <w:szCs w:val="24"/>
          <w:rtl/>
        </w:rPr>
      </w:pPr>
      <w:r w:rsidRPr="000C7EA8">
        <w:rPr>
          <w:rFonts w:hint="cs"/>
          <w:szCs w:val="24"/>
          <w:rtl/>
        </w:rPr>
        <w:t xml:space="preserve">    </w:t>
      </w:r>
      <w:r w:rsidRPr="000C7EA8">
        <w:rPr>
          <w:szCs w:val="24"/>
          <w:rtl/>
        </w:rPr>
        <w:t>משתנים שונים, אותם ניתן למדוד או להעריך לאורך זמן</w:t>
      </w:r>
      <w:r w:rsidRPr="000C7EA8">
        <w:rPr>
          <w:rFonts w:hint="cs"/>
          <w:szCs w:val="24"/>
          <w:rtl/>
        </w:rPr>
        <w:t xml:space="preserve">, </w:t>
      </w:r>
      <w:r w:rsidRPr="000C7EA8">
        <w:rPr>
          <w:szCs w:val="24"/>
          <w:rtl/>
        </w:rPr>
        <w:t xml:space="preserve">בהתאם למכרז והסכם  עם  מדינת ישראל </w:t>
      </w:r>
    </w:p>
    <w:p w14:paraId="42841138" w14:textId="77777777" w:rsidR="000C7EA8" w:rsidRPr="000C7EA8" w:rsidRDefault="000C7EA8" w:rsidP="000C7EA8">
      <w:pPr>
        <w:rPr>
          <w:szCs w:val="24"/>
          <w:rtl/>
        </w:rPr>
      </w:pPr>
      <w:r w:rsidRPr="000C7EA8">
        <w:rPr>
          <w:rFonts w:hint="cs"/>
          <w:szCs w:val="24"/>
          <w:rtl/>
        </w:rPr>
        <w:t xml:space="preserve">    </w:t>
      </w:r>
      <w:r w:rsidRPr="000C7EA8">
        <w:rPr>
          <w:szCs w:val="24"/>
          <w:rtl/>
        </w:rPr>
        <w:t xml:space="preserve">– משרד התשתיות </w:t>
      </w:r>
      <w:r w:rsidRPr="000C7EA8">
        <w:rPr>
          <w:rFonts w:hint="cs"/>
          <w:szCs w:val="24"/>
          <w:rtl/>
        </w:rPr>
        <w:t xml:space="preserve">  ה</w:t>
      </w:r>
      <w:r w:rsidRPr="000C7EA8">
        <w:rPr>
          <w:szCs w:val="24"/>
          <w:rtl/>
        </w:rPr>
        <w:t>לאומיות,</w:t>
      </w:r>
      <w:r w:rsidRPr="000C7EA8">
        <w:rPr>
          <w:rFonts w:hint="cs"/>
          <w:szCs w:val="24"/>
          <w:rtl/>
        </w:rPr>
        <w:t xml:space="preserve"> </w:t>
      </w:r>
      <w:r w:rsidRPr="000C7EA8">
        <w:rPr>
          <w:szCs w:val="24"/>
          <w:rtl/>
        </w:rPr>
        <w:t xml:space="preserve">האנרגיה והמים;   </w:t>
      </w:r>
    </w:p>
    <w:p w14:paraId="5F956FD4" w14:textId="77777777" w:rsidR="000C7EA8" w:rsidRPr="000C7EA8" w:rsidRDefault="000C7EA8" w:rsidP="000C7EA8">
      <w:pPr>
        <w:rPr>
          <w:szCs w:val="24"/>
          <w:rtl/>
        </w:rPr>
      </w:pPr>
      <w:r w:rsidRPr="000C7EA8">
        <w:rPr>
          <w:szCs w:val="24"/>
          <w:rtl/>
        </w:rPr>
        <w:t xml:space="preserve">     </w:t>
      </w:r>
    </w:p>
    <w:p w14:paraId="02EFF3BB" w14:textId="77777777" w:rsidR="000C7EA8" w:rsidRPr="000C7EA8" w:rsidRDefault="000C7EA8" w:rsidP="000C7EA8">
      <w:pPr>
        <w:rPr>
          <w:szCs w:val="24"/>
          <w:rtl/>
        </w:rPr>
      </w:pPr>
      <w:r w:rsidRPr="000C7EA8">
        <w:rPr>
          <w:rFonts w:hint="cs"/>
          <w:szCs w:val="24"/>
          <w:rtl/>
        </w:rPr>
        <w:t xml:space="preserve">2. </w:t>
      </w:r>
      <w:r w:rsidRPr="000C7EA8">
        <w:rPr>
          <w:szCs w:val="24"/>
          <w:rtl/>
        </w:rPr>
        <w:t xml:space="preserve">גבול האחריות לא יפחת מסך </w:t>
      </w:r>
      <w:r w:rsidRPr="000C7EA8">
        <w:rPr>
          <w:rFonts w:hint="cs"/>
          <w:szCs w:val="24"/>
          <w:rtl/>
        </w:rPr>
        <w:t>500</w:t>
      </w:r>
      <w:r w:rsidRPr="000C7EA8">
        <w:rPr>
          <w:szCs w:val="24"/>
          <w:rtl/>
        </w:rPr>
        <w:t>,000 דולר ארה"ב למקרה ולתקופת הביטוח (שנה)</w:t>
      </w:r>
      <w:r w:rsidRPr="000C7EA8">
        <w:rPr>
          <w:rFonts w:hint="cs"/>
          <w:szCs w:val="24"/>
          <w:rtl/>
        </w:rPr>
        <w:t>.</w:t>
      </w:r>
    </w:p>
    <w:p w14:paraId="4A660CFF" w14:textId="77777777" w:rsidR="000C7EA8" w:rsidRPr="000C7EA8" w:rsidRDefault="000C7EA8" w:rsidP="000C7EA8">
      <w:pPr>
        <w:rPr>
          <w:szCs w:val="24"/>
          <w:rtl/>
        </w:rPr>
      </w:pPr>
    </w:p>
    <w:p w14:paraId="480D7818" w14:textId="77777777" w:rsidR="000C7EA8" w:rsidRPr="000C7EA8" w:rsidRDefault="000C7EA8" w:rsidP="000C7EA8">
      <w:pPr>
        <w:rPr>
          <w:szCs w:val="24"/>
          <w:rtl/>
        </w:rPr>
      </w:pPr>
      <w:r w:rsidRPr="000C7EA8">
        <w:rPr>
          <w:rFonts w:hint="cs"/>
          <w:szCs w:val="24"/>
          <w:rtl/>
        </w:rPr>
        <w:t>3.</w:t>
      </w:r>
      <w:r w:rsidRPr="000C7EA8">
        <w:rPr>
          <w:szCs w:val="24"/>
          <w:rtl/>
        </w:rPr>
        <w:t xml:space="preserve"> הכיסוי על פי הפוליסה </w:t>
      </w:r>
      <w:r w:rsidRPr="000C7EA8">
        <w:rPr>
          <w:rFonts w:hint="cs"/>
          <w:szCs w:val="24"/>
          <w:rtl/>
        </w:rPr>
        <w:t>מ</w:t>
      </w:r>
      <w:r w:rsidRPr="000C7EA8">
        <w:rPr>
          <w:szCs w:val="24"/>
          <w:rtl/>
        </w:rPr>
        <w:t>ורחב לכלול את ההרחבות הבאות:-</w:t>
      </w:r>
    </w:p>
    <w:p w14:paraId="47C4F8F3" w14:textId="77777777" w:rsidR="000C7EA8" w:rsidRPr="000C7EA8" w:rsidRDefault="000C7EA8" w:rsidP="000C7EA8">
      <w:pPr>
        <w:rPr>
          <w:szCs w:val="24"/>
          <w:rtl/>
        </w:rPr>
      </w:pPr>
      <w:r w:rsidRPr="000C7EA8">
        <w:rPr>
          <w:szCs w:val="24"/>
          <w:rtl/>
        </w:rPr>
        <w:t xml:space="preserve">     - מרמה ואי יושר של עובדים;</w:t>
      </w:r>
    </w:p>
    <w:p w14:paraId="6A8F6003" w14:textId="77777777" w:rsidR="000C7EA8" w:rsidRPr="000C7EA8" w:rsidRDefault="000C7EA8" w:rsidP="000C7EA8">
      <w:pPr>
        <w:rPr>
          <w:szCs w:val="24"/>
          <w:rtl/>
        </w:rPr>
      </w:pPr>
      <w:r w:rsidRPr="000C7EA8">
        <w:rPr>
          <w:rFonts w:hint="cs"/>
          <w:szCs w:val="24"/>
          <w:rtl/>
        </w:rPr>
        <w:t xml:space="preserve">     </w:t>
      </w:r>
      <w:r w:rsidRPr="000C7EA8">
        <w:rPr>
          <w:szCs w:val="24"/>
          <w:rtl/>
        </w:rPr>
        <w:t>- אובדן מסמכים, לרבות אובדן השימוש ו/או העיכוב עקב מקרה ביטוח;</w:t>
      </w:r>
    </w:p>
    <w:p w14:paraId="196335D9" w14:textId="77777777" w:rsidR="000C7EA8" w:rsidRPr="000C7EA8" w:rsidRDefault="000C7EA8" w:rsidP="000C7EA8">
      <w:pPr>
        <w:rPr>
          <w:szCs w:val="24"/>
          <w:rtl/>
        </w:rPr>
      </w:pPr>
      <w:r w:rsidRPr="000C7EA8">
        <w:rPr>
          <w:szCs w:val="24"/>
          <w:rtl/>
        </w:rPr>
        <w:t xml:space="preserve">     - אחריות צולבת, אולם הכיסוי לא יחול על תביעות היועץ כנגד מדינת ישראל – משרד תשתיות </w:t>
      </w:r>
    </w:p>
    <w:p w14:paraId="0E1588BF" w14:textId="77777777" w:rsidR="000C7EA8" w:rsidRPr="000C7EA8" w:rsidRDefault="000C7EA8" w:rsidP="000C7EA8">
      <w:pPr>
        <w:rPr>
          <w:szCs w:val="24"/>
          <w:rtl/>
        </w:rPr>
      </w:pPr>
      <w:r w:rsidRPr="000C7EA8">
        <w:rPr>
          <w:rFonts w:hint="cs"/>
          <w:szCs w:val="24"/>
          <w:rtl/>
        </w:rPr>
        <w:t xml:space="preserve">        </w:t>
      </w:r>
      <w:r w:rsidRPr="000C7EA8">
        <w:rPr>
          <w:szCs w:val="24"/>
          <w:rtl/>
        </w:rPr>
        <w:t xml:space="preserve">הלאומיות, </w:t>
      </w:r>
      <w:r w:rsidRPr="000C7EA8">
        <w:rPr>
          <w:rFonts w:hint="cs"/>
          <w:szCs w:val="24"/>
          <w:rtl/>
        </w:rPr>
        <w:t xml:space="preserve"> </w:t>
      </w:r>
      <w:r w:rsidRPr="000C7EA8">
        <w:rPr>
          <w:szCs w:val="24"/>
          <w:rtl/>
        </w:rPr>
        <w:t>האנרגיה והמים;</w:t>
      </w:r>
    </w:p>
    <w:p w14:paraId="6B2BC2BA" w14:textId="77777777" w:rsidR="000C7EA8" w:rsidRPr="000C7EA8" w:rsidRDefault="000C7EA8" w:rsidP="000C7EA8">
      <w:pPr>
        <w:rPr>
          <w:szCs w:val="24"/>
          <w:rtl/>
        </w:rPr>
      </w:pPr>
      <w:r w:rsidRPr="000C7EA8">
        <w:rPr>
          <w:szCs w:val="24"/>
          <w:rtl/>
        </w:rPr>
        <w:t xml:space="preserve">     - הארכת תקופת הגילוי לפחות 6 חודשים ; </w:t>
      </w:r>
      <w:r w:rsidRPr="000C7EA8">
        <w:rPr>
          <w:rFonts w:hint="cs"/>
          <w:szCs w:val="24"/>
          <w:rtl/>
        </w:rPr>
        <w:t xml:space="preserve"> </w:t>
      </w:r>
    </w:p>
    <w:p w14:paraId="08DA5462" w14:textId="77777777" w:rsidR="000C7EA8" w:rsidRPr="000C7EA8" w:rsidRDefault="000C7EA8" w:rsidP="000C7EA8">
      <w:pPr>
        <w:rPr>
          <w:szCs w:val="24"/>
          <w:rtl/>
        </w:rPr>
      </w:pPr>
    </w:p>
    <w:p w14:paraId="3AE3DBFD" w14:textId="77777777" w:rsidR="000C7EA8" w:rsidRPr="000C7EA8" w:rsidRDefault="000C7EA8" w:rsidP="000C7EA8">
      <w:pPr>
        <w:rPr>
          <w:szCs w:val="24"/>
          <w:rtl/>
        </w:rPr>
      </w:pPr>
      <w:r w:rsidRPr="000C7EA8">
        <w:rPr>
          <w:rFonts w:hint="cs"/>
          <w:szCs w:val="24"/>
          <w:rtl/>
        </w:rPr>
        <w:t>4.</w:t>
      </w:r>
      <w:r w:rsidRPr="000C7EA8">
        <w:rPr>
          <w:szCs w:val="24"/>
          <w:rtl/>
        </w:rPr>
        <w:t xml:space="preserve"> הביטוח </w:t>
      </w:r>
      <w:r w:rsidRPr="000C7EA8">
        <w:rPr>
          <w:rFonts w:hint="cs"/>
          <w:szCs w:val="24"/>
          <w:rtl/>
        </w:rPr>
        <w:t>מורחב</w:t>
      </w:r>
      <w:r w:rsidRPr="000C7EA8">
        <w:rPr>
          <w:szCs w:val="24"/>
          <w:rtl/>
        </w:rPr>
        <w:t xml:space="preserve"> לשפות את מדינת ישראל – משרד התשתיות הלאומיות, האנרגיה והמים</w:t>
      </w:r>
      <w:r w:rsidRPr="000C7EA8">
        <w:rPr>
          <w:rFonts w:hint="cs"/>
          <w:szCs w:val="24"/>
          <w:rtl/>
        </w:rPr>
        <w:t xml:space="preserve"> </w:t>
      </w:r>
      <w:r w:rsidRPr="000C7EA8">
        <w:rPr>
          <w:szCs w:val="24"/>
          <w:rtl/>
        </w:rPr>
        <w:t xml:space="preserve">ככל שיחשבו </w:t>
      </w:r>
    </w:p>
    <w:p w14:paraId="527B4F14" w14:textId="77777777" w:rsidR="000C7EA8" w:rsidRPr="000C7EA8" w:rsidRDefault="000C7EA8" w:rsidP="000C7EA8">
      <w:pPr>
        <w:rPr>
          <w:color w:val="FF0000"/>
          <w:szCs w:val="24"/>
          <w:rtl/>
        </w:rPr>
      </w:pPr>
      <w:r w:rsidRPr="000C7EA8">
        <w:rPr>
          <w:rFonts w:hint="cs"/>
          <w:szCs w:val="24"/>
          <w:rtl/>
        </w:rPr>
        <w:t xml:space="preserve">    </w:t>
      </w:r>
      <w:r w:rsidRPr="000C7EA8">
        <w:rPr>
          <w:szCs w:val="24"/>
          <w:rtl/>
        </w:rPr>
        <w:t>אחראים למעשי ו/או</w:t>
      </w:r>
      <w:r w:rsidRPr="000C7EA8">
        <w:rPr>
          <w:rFonts w:hint="cs"/>
          <w:szCs w:val="24"/>
          <w:rtl/>
        </w:rPr>
        <w:t xml:space="preserve"> מחדלי </w:t>
      </w:r>
      <w:r w:rsidRPr="000C7EA8">
        <w:rPr>
          <w:szCs w:val="24"/>
          <w:rtl/>
        </w:rPr>
        <w:t>ה</w:t>
      </w:r>
      <w:r w:rsidRPr="000C7EA8">
        <w:rPr>
          <w:rFonts w:hint="cs"/>
          <w:szCs w:val="24"/>
          <w:rtl/>
        </w:rPr>
        <w:t>קבלן</w:t>
      </w:r>
      <w:r w:rsidRPr="000C7EA8">
        <w:rPr>
          <w:szCs w:val="24"/>
          <w:rtl/>
        </w:rPr>
        <w:t xml:space="preserve"> ו</w:t>
      </w:r>
      <w:r w:rsidRPr="000C7EA8">
        <w:rPr>
          <w:rFonts w:hint="cs"/>
          <w:szCs w:val="24"/>
          <w:rtl/>
        </w:rPr>
        <w:t xml:space="preserve">כל </w:t>
      </w:r>
      <w:r w:rsidRPr="000C7EA8">
        <w:rPr>
          <w:szCs w:val="24"/>
          <w:rtl/>
        </w:rPr>
        <w:t>הפועלים מטעמו.</w:t>
      </w:r>
    </w:p>
    <w:p w14:paraId="5F9587C2" w14:textId="77777777" w:rsidR="000C7EA8" w:rsidRPr="000C7EA8" w:rsidRDefault="000C7EA8" w:rsidP="000C7EA8">
      <w:pPr>
        <w:rPr>
          <w:color w:val="FF0000"/>
          <w:szCs w:val="24"/>
          <w:rtl/>
        </w:rPr>
      </w:pPr>
    </w:p>
    <w:p w14:paraId="068600FC" w14:textId="77777777" w:rsidR="000C7EA8" w:rsidRPr="000C7EA8" w:rsidRDefault="000C7EA8" w:rsidP="000C7EA8">
      <w:pPr>
        <w:rPr>
          <w:b/>
          <w:bCs/>
          <w:sz w:val="28"/>
          <w:szCs w:val="28"/>
          <w:u w:val="single"/>
          <w:rtl/>
        </w:rPr>
      </w:pPr>
      <w:r w:rsidRPr="000C7EA8">
        <w:rPr>
          <w:b/>
          <w:bCs/>
          <w:sz w:val="28"/>
          <w:szCs w:val="28"/>
          <w:u w:val="single"/>
          <w:rtl/>
        </w:rPr>
        <w:t>כללי</w:t>
      </w:r>
    </w:p>
    <w:p w14:paraId="5DE07F6A" w14:textId="77777777" w:rsidR="000C7EA8" w:rsidRPr="000C7EA8" w:rsidRDefault="000C7EA8" w:rsidP="000C7EA8">
      <w:pPr>
        <w:rPr>
          <w:szCs w:val="24"/>
          <w:rtl/>
        </w:rPr>
      </w:pPr>
    </w:p>
    <w:p w14:paraId="0884E45F" w14:textId="77777777" w:rsidR="000C7EA8" w:rsidRPr="000C7EA8" w:rsidRDefault="000C7EA8" w:rsidP="000C7EA8">
      <w:pPr>
        <w:rPr>
          <w:szCs w:val="24"/>
          <w:rtl/>
        </w:rPr>
      </w:pPr>
      <w:r w:rsidRPr="000C7EA8">
        <w:rPr>
          <w:rFonts w:hint="cs"/>
          <w:szCs w:val="24"/>
          <w:rtl/>
        </w:rPr>
        <w:t>ב</w:t>
      </w:r>
      <w:r w:rsidRPr="000C7EA8">
        <w:rPr>
          <w:szCs w:val="24"/>
          <w:rtl/>
        </w:rPr>
        <w:t xml:space="preserve">פוליסות הביטוח הנ"ל </w:t>
      </w:r>
      <w:r w:rsidRPr="000C7EA8">
        <w:rPr>
          <w:rFonts w:hint="cs"/>
          <w:szCs w:val="24"/>
          <w:rtl/>
        </w:rPr>
        <w:t>נכללו</w:t>
      </w:r>
      <w:r w:rsidRPr="000C7EA8">
        <w:rPr>
          <w:szCs w:val="24"/>
          <w:rtl/>
        </w:rPr>
        <w:t xml:space="preserve"> התנאים הבאים:</w:t>
      </w:r>
    </w:p>
    <w:p w14:paraId="6D39C256" w14:textId="77777777" w:rsidR="000C7EA8" w:rsidRPr="000C7EA8" w:rsidRDefault="000C7EA8" w:rsidP="000C7EA8">
      <w:pPr>
        <w:rPr>
          <w:szCs w:val="24"/>
          <w:rtl/>
        </w:rPr>
      </w:pPr>
    </w:p>
    <w:p w14:paraId="5BE1556D" w14:textId="77777777" w:rsidR="000C7EA8" w:rsidRPr="000C7EA8" w:rsidRDefault="000C7EA8" w:rsidP="000C7EA8">
      <w:pPr>
        <w:rPr>
          <w:b/>
          <w:bCs/>
          <w:szCs w:val="24"/>
          <w:rtl/>
        </w:rPr>
      </w:pPr>
      <w:r w:rsidRPr="000C7EA8">
        <w:rPr>
          <w:rFonts w:hint="cs"/>
          <w:szCs w:val="24"/>
          <w:rtl/>
        </w:rPr>
        <w:t xml:space="preserve">1. </w:t>
      </w:r>
      <w:r w:rsidRPr="000C7EA8">
        <w:rPr>
          <w:szCs w:val="24"/>
          <w:rtl/>
        </w:rPr>
        <w:t xml:space="preserve">לשם המבוטח </w:t>
      </w:r>
      <w:r w:rsidRPr="000C7EA8">
        <w:rPr>
          <w:rFonts w:hint="cs"/>
          <w:szCs w:val="24"/>
          <w:rtl/>
        </w:rPr>
        <w:t>ה</w:t>
      </w:r>
      <w:r w:rsidRPr="000C7EA8">
        <w:rPr>
          <w:szCs w:val="24"/>
          <w:rtl/>
        </w:rPr>
        <w:t xml:space="preserve">תווספו כמבוטחים נוספים : </w:t>
      </w:r>
      <w:r w:rsidRPr="000C7EA8">
        <w:rPr>
          <w:b/>
          <w:bCs/>
          <w:szCs w:val="24"/>
          <w:rtl/>
        </w:rPr>
        <w:t xml:space="preserve">מדינת ישראל – </w:t>
      </w:r>
      <w:r w:rsidRPr="000C7EA8">
        <w:rPr>
          <w:rFonts w:hint="cs"/>
          <w:b/>
          <w:bCs/>
          <w:szCs w:val="24"/>
          <w:rtl/>
        </w:rPr>
        <w:t xml:space="preserve">משרד התשתיות הלאומיות, האנרגיה  </w:t>
      </w:r>
    </w:p>
    <w:p w14:paraId="6E971DEC" w14:textId="77777777" w:rsidR="000C7EA8" w:rsidRPr="000C7EA8" w:rsidRDefault="000C7EA8" w:rsidP="000C7EA8">
      <w:pPr>
        <w:rPr>
          <w:szCs w:val="24"/>
          <w:rtl/>
        </w:rPr>
      </w:pPr>
      <w:r w:rsidRPr="000C7EA8">
        <w:rPr>
          <w:rFonts w:hint="cs"/>
          <w:b/>
          <w:bCs/>
          <w:szCs w:val="24"/>
          <w:rtl/>
        </w:rPr>
        <w:t xml:space="preserve">    והמים</w:t>
      </w:r>
      <w:r w:rsidRPr="000C7EA8">
        <w:rPr>
          <w:szCs w:val="24"/>
          <w:rtl/>
        </w:rPr>
        <w:t xml:space="preserve">, </w:t>
      </w:r>
      <w:r w:rsidRPr="000C7EA8">
        <w:rPr>
          <w:rFonts w:hint="cs"/>
          <w:szCs w:val="24"/>
          <w:rtl/>
        </w:rPr>
        <w:t xml:space="preserve">בכפוף להרחבי </w:t>
      </w:r>
      <w:r w:rsidRPr="000C7EA8">
        <w:rPr>
          <w:szCs w:val="24"/>
          <w:rtl/>
        </w:rPr>
        <w:t>השיפוי  כמפורט לעיל</w:t>
      </w:r>
      <w:r w:rsidRPr="000C7EA8">
        <w:rPr>
          <w:rFonts w:hint="cs"/>
          <w:szCs w:val="24"/>
          <w:rtl/>
        </w:rPr>
        <w:t>.</w:t>
      </w:r>
    </w:p>
    <w:p w14:paraId="3663D315" w14:textId="77777777" w:rsidR="000C7EA8" w:rsidRPr="000C7EA8" w:rsidRDefault="000C7EA8" w:rsidP="000C7EA8">
      <w:pPr>
        <w:rPr>
          <w:szCs w:val="24"/>
          <w:rtl/>
        </w:rPr>
      </w:pPr>
    </w:p>
    <w:p w14:paraId="2EA59948" w14:textId="77777777" w:rsidR="000C7EA8" w:rsidRPr="000C7EA8" w:rsidRDefault="000C7EA8" w:rsidP="000C7EA8">
      <w:pPr>
        <w:rPr>
          <w:szCs w:val="24"/>
          <w:rtl/>
        </w:rPr>
      </w:pPr>
      <w:r w:rsidRPr="000C7EA8">
        <w:rPr>
          <w:rFonts w:hint="cs"/>
          <w:szCs w:val="24"/>
          <w:rtl/>
        </w:rPr>
        <w:t>2.</w:t>
      </w:r>
      <w:r w:rsidRPr="000C7EA8">
        <w:rPr>
          <w:szCs w:val="24"/>
          <w:rtl/>
        </w:rPr>
        <w:t xml:space="preserve">  בכל מקרה של צמצום או ביטול הביטוח ע"י אחד הצדדים לא יהיה להם כל תוקף אלא  אם </w:t>
      </w:r>
    </w:p>
    <w:p w14:paraId="21F63207" w14:textId="77777777" w:rsidR="000C7EA8" w:rsidRPr="000C7EA8" w:rsidRDefault="000C7EA8" w:rsidP="000C7EA8">
      <w:pPr>
        <w:rPr>
          <w:szCs w:val="24"/>
          <w:rtl/>
        </w:rPr>
      </w:pPr>
      <w:r w:rsidRPr="000C7EA8">
        <w:rPr>
          <w:szCs w:val="24"/>
          <w:rtl/>
        </w:rPr>
        <w:t xml:space="preserve">     ניתנה על </w:t>
      </w:r>
      <w:r w:rsidRPr="000C7EA8">
        <w:rPr>
          <w:rFonts w:hint="cs"/>
          <w:szCs w:val="24"/>
          <w:rtl/>
        </w:rPr>
        <w:t xml:space="preserve">ידינו </w:t>
      </w:r>
      <w:r w:rsidRPr="000C7EA8">
        <w:rPr>
          <w:szCs w:val="24"/>
          <w:rtl/>
        </w:rPr>
        <w:t xml:space="preserve">הודעה מוקדמת של 60 יום לפחות במכתב רשום </w:t>
      </w:r>
      <w:r w:rsidRPr="000C7EA8">
        <w:rPr>
          <w:rFonts w:hint="cs"/>
          <w:szCs w:val="24"/>
          <w:rtl/>
        </w:rPr>
        <w:t xml:space="preserve">לחשב משרד התשתיות הלאומיות,  </w:t>
      </w:r>
    </w:p>
    <w:p w14:paraId="7CEA0C55" w14:textId="77777777" w:rsidR="000C7EA8" w:rsidRPr="000C7EA8" w:rsidRDefault="000C7EA8" w:rsidP="000C7EA8">
      <w:pPr>
        <w:rPr>
          <w:szCs w:val="24"/>
          <w:rtl/>
        </w:rPr>
      </w:pPr>
      <w:r w:rsidRPr="000C7EA8">
        <w:rPr>
          <w:rFonts w:hint="cs"/>
          <w:szCs w:val="24"/>
          <w:rtl/>
        </w:rPr>
        <w:t xml:space="preserve">     האנרגיה והמים.</w:t>
      </w:r>
    </w:p>
    <w:p w14:paraId="39E81842" w14:textId="77777777" w:rsidR="000C7EA8" w:rsidRPr="000C7EA8" w:rsidRDefault="000C7EA8" w:rsidP="000C7EA8">
      <w:pPr>
        <w:rPr>
          <w:szCs w:val="24"/>
          <w:rtl/>
        </w:rPr>
      </w:pPr>
    </w:p>
    <w:p w14:paraId="17F76DBA" w14:textId="77777777" w:rsidR="000C7EA8" w:rsidRPr="000C7EA8" w:rsidRDefault="000C7EA8" w:rsidP="000C7EA8">
      <w:pPr>
        <w:rPr>
          <w:szCs w:val="24"/>
          <w:rtl/>
        </w:rPr>
      </w:pPr>
      <w:r w:rsidRPr="000C7EA8">
        <w:rPr>
          <w:rFonts w:hint="cs"/>
          <w:szCs w:val="24"/>
          <w:rtl/>
        </w:rPr>
        <w:t xml:space="preserve">3. אנו מוותרים </w:t>
      </w:r>
      <w:r w:rsidRPr="000C7EA8">
        <w:rPr>
          <w:szCs w:val="24"/>
          <w:rtl/>
        </w:rPr>
        <w:t xml:space="preserve"> על כל זכות תחלוף/שיבוב, תביעה, השתתפות או חזרה כלפי מדינת ישראל – </w:t>
      </w:r>
      <w:r w:rsidRPr="000C7EA8">
        <w:rPr>
          <w:rFonts w:hint="cs"/>
          <w:szCs w:val="24"/>
          <w:rtl/>
        </w:rPr>
        <w:t>משרד</w:t>
      </w:r>
    </w:p>
    <w:p w14:paraId="0A393292" w14:textId="77777777" w:rsidR="000C7EA8" w:rsidRPr="000C7EA8" w:rsidRDefault="000C7EA8" w:rsidP="000C7EA8">
      <w:pPr>
        <w:rPr>
          <w:szCs w:val="24"/>
          <w:rtl/>
        </w:rPr>
      </w:pPr>
      <w:r w:rsidRPr="000C7EA8">
        <w:rPr>
          <w:szCs w:val="24"/>
          <w:rtl/>
        </w:rPr>
        <w:t xml:space="preserve">    </w:t>
      </w:r>
      <w:r w:rsidRPr="000C7EA8">
        <w:rPr>
          <w:rFonts w:hint="cs"/>
          <w:szCs w:val="24"/>
          <w:rtl/>
        </w:rPr>
        <w:t>התשתיות הלאומיות, האנרגיה והמים</w:t>
      </w:r>
      <w:r w:rsidRPr="000C7EA8">
        <w:rPr>
          <w:szCs w:val="24"/>
          <w:rtl/>
        </w:rPr>
        <w:t xml:space="preserve"> ועובדיהם, ובלבד שהוויתור לא יחול לטובת אדם שגרם לנזק </w:t>
      </w:r>
      <w:r w:rsidRPr="000C7EA8">
        <w:rPr>
          <w:rFonts w:hint="cs"/>
          <w:szCs w:val="24"/>
          <w:rtl/>
        </w:rPr>
        <w:t xml:space="preserve">   </w:t>
      </w:r>
    </w:p>
    <w:p w14:paraId="4F55AEC7" w14:textId="77777777" w:rsidR="000C7EA8" w:rsidRPr="000C7EA8" w:rsidRDefault="000C7EA8" w:rsidP="000C7EA8">
      <w:pPr>
        <w:rPr>
          <w:szCs w:val="24"/>
        </w:rPr>
      </w:pPr>
      <w:r w:rsidRPr="000C7EA8">
        <w:rPr>
          <w:rFonts w:hint="cs"/>
          <w:szCs w:val="24"/>
          <w:rtl/>
        </w:rPr>
        <w:t xml:space="preserve">    </w:t>
      </w:r>
      <w:r w:rsidRPr="000C7EA8">
        <w:rPr>
          <w:szCs w:val="24"/>
          <w:rtl/>
        </w:rPr>
        <w:t xml:space="preserve">מתוך כוונת זדון. </w:t>
      </w:r>
      <w:r w:rsidRPr="000C7EA8">
        <w:rPr>
          <w:rFonts w:hint="cs"/>
          <w:szCs w:val="24"/>
          <w:rtl/>
        </w:rPr>
        <w:t xml:space="preserve">    </w:t>
      </w:r>
    </w:p>
    <w:p w14:paraId="251EFAC9" w14:textId="77777777" w:rsidR="000C7EA8" w:rsidRPr="000C7EA8" w:rsidRDefault="000C7EA8" w:rsidP="000C7EA8">
      <w:pPr>
        <w:rPr>
          <w:szCs w:val="24"/>
          <w:rtl/>
        </w:rPr>
      </w:pPr>
    </w:p>
    <w:p w14:paraId="3087B97A" w14:textId="77777777" w:rsidR="000C7EA8" w:rsidRPr="000C7EA8" w:rsidRDefault="000C7EA8" w:rsidP="000C7EA8">
      <w:pPr>
        <w:rPr>
          <w:szCs w:val="24"/>
          <w:rtl/>
        </w:rPr>
      </w:pPr>
      <w:r w:rsidRPr="000C7EA8">
        <w:rPr>
          <w:rFonts w:hint="cs"/>
          <w:szCs w:val="24"/>
          <w:rtl/>
        </w:rPr>
        <w:t xml:space="preserve">4. </w:t>
      </w:r>
      <w:r w:rsidRPr="000C7EA8">
        <w:rPr>
          <w:szCs w:val="24"/>
          <w:rtl/>
        </w:rPr>
        <w:t>ה</w:t>
      </w:r>
      <w:r w:rsidRPr="000C7EA8">
        <w:rPr>
          <w:rFonts w:hint="cs"/>
          <w:szCs w:val="24"/>
          <w:rtl/>
        </w:rPr>
        <w:t>קבלן</w:t>
      </w:r>
      <w:r w:rsidRPr="000C7EA8">
        <w:rPr>
          <w:szCs w:val="24"/>
          <w:rtl/>
        </w:rPr>
        <w:t xml:space="preserve"> אחראי בלעדית </w:t>
      </w:r>
      <w:r w:rsidRPr="000C7EA8">
        <w:rPr>
          <w:rFonts w:hint="cs"/>
          <w:szCs w:val="24"/>
          <w:rtl/>
        </w:rPr>
        <w:t>כלפינו</w:t>
      </w:r>
      <w:r w:rsidRPr="000C7EA8">
        <w:rPr>
          <w:szCs w:val="24"/>
          <w:rtl/>
        </w:rPr>
        <w:t xml:space="preserve"> המבטח לתשלום דמי הביטוח עבור כל הפוליסות ולמילוי </w:t>
      </w:r>
    </w:p>
    <w:p w14:paraId="61E34998" w14:textId="77777777" w:rsidR="000C7EA8" w:rsidRPr="000C7EA8" w:rsidRDefault="000C7EA8" w:rsidP="000C7EA8">
      <w:pPr>
        <w:rPr>
          <w:szCs w:val="24"/>
          <w:rtl/>
        </w:rPr>
      </w:pPr>
      <w:r w:rsidRPr="000C7EA8">
        <w:rPr>
          <w:szCs w:val="24"/>
          <w:rtl/>
        </w:rPr>
        <w:t xml:space="preserve">    כל החובות המוטלות על המבוטח על פי תנאי הפוליסו</w:t>
      </w:r>
      <w:r w:rsidRPr="000C7EA8">
        <w:rPr>
          <w:rFonts w:hint="cs"/>
          <w:szCs w:val="24"/>
          <w:rtl/>
        </w:rPr>
        <w:t xml:space="preserve">ת. </w:t>
      </w:r>
    </w:p>
    <w:p w14:paraId="678B48F9" w14:textId="77777777" w:rsidR="000C7EA8" w:rsidRPr="000C7EA8" w:rsidRDefault="000C7EA8" w:rsidP="000C7EA8">
      <w:pPr>
        <w:rPr>
          <w:szCs w:val="24"/>
          <w:rtl/>
        </w:rPr>
      </w:pPr>
    </w:p>
    <w:p w14:paraId="657B62DA" w14:textId="77777777" w:rsidR="000C7EA8" w:rsidRPr="000C7EA8" w:rsidRDefault="000C7EA8" w:rsidP="000C7EA8">
      <w:pPr>
        <w:rPr>
          <w:szCs w:val="24"/>
          <w:rtl/>
        </w:rPr>
      </w:pPr>
      <w:r w:rsidRPr="000C7EA8">
        <w:rPr>
          <w:rFonts w:hint="cs"/>
          <w:szCs w:val="24"/>
          <w:rtl/>
        </w:rPr>
        <w:t xml:space="preserve">5. </w:t>
      </w:r>
      <w:r w:rsidRPr="000C7EA8">
        <w:rPr>
          <w:szCs w:val="24"/>
          <w:rtl/>
        </w:rPr>
        <w:t>ההשתתפויות העצמיות הנקובות בכל פוליסה ופוליסה תחולנה בלעדית על ה</w:t>
      </w:r>
      <w:r w:rsidRPr="000C7EA8">
        <w:rPr>
          <w:rFonts w:hint="cs"/>
          <w:szCs w:val="24"/>
          <w:rtl/>
        </w:rPr>
        <w:t>קבלן.</w:t>
      </w:r>
    </w:p>
    <w:p w14:paraId="498C42B3" w14:textId="77777777" w:rsidR="000C7EA8" w:rsidRPr="000C7EA8" w:rsidRDefault="000C7EA8" w:rsidP="000C7EA8">
      <w:pPr>
        <w:rPr>
          <w:szCs w:val="24"/>
          <w:rtl/>
        </w:rPr>
      </w:pPr>
    </w:p>
    <w:p w14:paraId="24E7B062" w14:textId="77777777" w:rsidR="000C7EA8" w:rsidRPr="000C7EA8" w:rsidRDefault="000C7EA8" w:rsidP="000C7EA8">
      <w:pPr>
        <w:rPr>
          <w:szCs w:val="24"/>
          <w:rtl/>
        </w:rPr>
      </w:pPr>
      <w:r w:rsidRPr="000C7EA8">
        <w:rPr>
          <w:rFonts w:hint="cs"/>
          <w:szCs w:val="24"/>
          <w:rtl/>
        </w:rPr>
        <w:t>6.</w:t>
      </w:r>
      <w:r w:rsidRPr="000C7EA8">
        <w:rPr>
          <w:szCs w:val="24"/>
          <w:rtl/>
        </w:rPr>
        <w:t xml:space="preserve"> כל סעיף בפוליסות הביטוח המפקיע או מקטין בדרך כל שהיא את אחריות המבטח, כאשר קיים </w:t>
      </w:r>
    </w:p>
    <w:p w14:paraId="676673E5" w14:textId="77777777" w:rsidR="000C7EA8" w:rsidRPr="000C7EA8" w:rsidRDefault="000C7EA8" w:rsidP="000C7EA8">
      <w:pPr>
        <w:rPr>
          <w:szCs w:val="24"/>
          <w:rtl/>
        </w:rPr>
      </w:pPr>
      <w:r w:rsidRPr="000C7EA8">
        <w:rPr>
          <w:szCs w:val="24"/>
          <w:rtl/>
        </w:rPr>
        <w:t xml:space="preserve">     ביטוח אחר לא יופעל כלפי מדינת ישראל, והביטוח הינו בחזקת ביטוח ראשוני המזכה במלוא </w:t>
      </w:r>
    </w:p>
    <w:p w14:paraId="6078FF4B" w14:textId="77777777" w:rsidR="000C7EA8" w:rsidRPr="000C7EA8" w:rsidRDefault="000C7EA8" w:rsidP="000C7EA8">
      <w:pPr>
        <w:rPr>
          <w:szCs w:val="24"/>
          <w:rtl/>
        </w:rPr>
      </w:pPr>
      <w:r w:rsidRPr="000C7EA8">
        <w:rPr>
          <w:szCs w:val="24"/>
          <w:rtl/>
        </w:rPr>
        <w:t xml:space="preserve">     הזכויות על פי הביטוח</w:t>
      </w:r>
      <w:r w:rsidRPr="000C7EA8">
        <w:rPr>
          <w:rFonts w:hint="cs"/>
          <w:szCs w:val="24"/>
          <w:rtl/>
        </w:rPr>
        <w:t>.</w:t>
      </w:r>
    </w:p>
    <w:p w14:paraId="1CE6B7B1" w14:textId="77777777" w:rsidR="000C7EA8" w:rsidRPr="000C7EA8" w:rsidRDefault="000C7EA8" w:rsidP="000C7EA8">
      <w:pPr>
        <w:rPr>
          <w:szCs w:val="24"/>
          <w:rtl/>
        </w:rPr>
      </w:pPr>
    </w:p>
    <w:p w14:paraId="5A21B3CD" w14:textId="77777777" w:rsidR="000C7EA8" w:rsidRPr="000C7EA8" w:rsidRDefault="000C7EA8" w:rsidP="000C7EA8">
      <w:pPr>
        <w:rPr>
          <w:szCs w:val="24"/>
          <w:rtl/>
        </w:rPr>
      </w:pPr>
      <w:r w:rsidRPr="000C7EA8">
        <w:rPr>
          <w:rFonts w:hint="cs"/>
          <w:szCs w:val="24"/>
          <w:rtl/>
        </w:rPr>
        <w:t xml:space="preserve">7.  </w:t>
      </w:r>
      <w:r w:rsidRPr="000C7EA8">
        <w:rPr>
          <w:szCs w:val="24"/>
          <w:rtl/>
        </w:rPr>
        <w:t xml:space="preserve">תנאי הכיסוי של הפוליסות אחריות מעבידים ואחריות כלפי צד שלישי לא יפחתו מהמקובל על פי  </w:t>
      </w:r>
    </w:p>
    <w:p w14:paraId="59FBA9A5" w14:textId="77777777" w:rsidR="000C7EA8" w:rsidRPr="000C7EA8" w:rsidRDefault="000C7EA8" w:rsidP="000C7EA8">
      <w:pPr>
        <w:rPr>
          <w:szCs w:val="24"/>
          <w:rtl/>
        </w:rPr>
      </w:pPr>
      <w:r w:rsidRPr="000C7EA8">
        <w:rPr>
          <w:szCs w:val="24"/>
          <w:rtl/>
        </w:rPr>
        <w:t xml:space="preserve">     תנאי "פוליסות נוסח ביט _____ (יש לציין את </w:t>
      </w:r>
      <w:r w:rsidRPr="000C7EA8">
        <w:rPr>
          <w:rFonts w:hint="cs"/>
          <w:szCs w:val="24"/>
          <w:rtl/>
        </w:rPr>
        <w:t>שנת הנוסח</w:t>
      </w:r>
      <w:r w:rsidRPr="000C7EA8">
        <w:rPr>
          <w:szCs w:val="24"/>
          <w:rtl/>
        </w:rPr>
        <w:t>)", בכפוף להרחבת הכיסויים כמפורט לעיל.</w:t>
      </w:r>
    </w:p>
    <w:p w14:paraId="26A8078B" w14:textId="77777777" w:rsidR="000C7EA8" w:rsidRPr="000C7EA8" w:rsidRDefault="000C7EA8" w:rsidP="000C7EA8">
      <w:pPr>
        <w:rPr>
          <w:szCs w:val="24"/>
          <w:rtl/>
        </w:rPr>
      </w:pPr>
    </w:p>
    <w:p w14:paraId="173628DB" w14:textId="77777777" w:rsidR="000C7EA8" w:rsidRPr="000C7EA8" w:rsidRDefault="000C7EA8" w:rsidP="000C7EA8">
      <w:pPr>
        <w:rPr>
          <w:szCs w:val="24"/>
          <w:rtl/>
        </w:rPr>
      </w:pPr>
      <w:r w:rsidRPr="000C7EA8">
        <w:rPr>
          <w:rFonts w:hint="cs"/>
          <w:szCs w:val="24"/>
          <w:rtl/>
        </w:rPr>
        <w:t>8. חריג כוונה ו/או רשלנות רבתי מבוטל ככל שקיים בכל הפוליסות המבוטחות.</w:t>
      </w:r>
    </w:p>
    <w:p w14:paraId="13CA065E" w14:textId="77777777" w:rsidR="000C7EA8" w:rsidRPr="000C7EA8" w:rsidRDefault="000C7EA8" w:rsidP="000C7EA8">
      <w:pPr>
        <w:rPr>
          <w:szCs w:val="24"/>
          <w:rtl/>
        </w:rPr>
      </w:pPr>
    </w:p>
    <w:p w14:paraId="48630F74" w14:textId="77777777" w:rsidR="000C7EA8" w:rsidRPr="000C7EA8" w:rsidRDefault="000C7EA8" w:rsidP="000C7EA8">
      <w:pPr>
        <w:rPr>
          <w:b/>
          <w:bCs/>
          <w:szCs w:val="24"/>
          <w:rtl/>
        </w:rPr>
      </w:pPr>
      <w:r w:rsidRPr="000C7EA8">
        <w:rPr>
          <w:b/>
          <w:bCs/>
          <w:szCs w:val="24"/>
          <w:rtl/>
        </w:rPr>
        <w:t>בכפוף לתנאי וסייגי הפוליסות המקוריות עד כמה שלא שונו במפורש על פי האמור באישור זה.</w:t>
      </w:r>
    </w:p>
    <w:p w14:paraId="1B549DAC" w14:textId="77777777" w:rsidR="000C7EA8" w:rsidRPr="000C7EA8" w:rsidRDefault="000C7EA8" w:rsidP="000C7EA8">
      <w:pPr>
        <w:rPr>
          <w:color w:val="FF0000"/>
          <w:szCs w:val="24"/>
          <w:rtl/>
        </w:rPr>
      </w:pPr>
    </w:p>
    <w:p w14:paraId="1831A2BC" w14:textId="77777777" w:rsidR="000C7EA8" w:rsidRPr="000C7EA8" w:rsidRDefault="000C7EA8" w:rsidP="000C7EA8">
      <w:pPr>
        <w:rPr>
          <w:szCs w:val="24"/>
          <w:rtl/>
        </w:rPr>
      </w:pPr>
      <w:r w:rsidRPr="000C7EA8">
        <w:rPr>
          <w:rFonts w:hint="cs"/>
          <w:color w:val="FF0000"/>
          <w:szCs w:val="24"/>
          <w:rtl/>
        </w:rPr>
        <w:t xml:space="preserve">                                                                                     </w:t>
      </w:r>
      <w:r w:rsidRPr="000C7EA8">
        <w:rPr>
          <w:rFonts w:hint="cs"/>
          <w:szCs w:val="24"/>
          <w:rtl/>
        </w:rPr>
        <w:t xml:space="preserve">בכבוד רב,                  </w:t>
      </w:r>
    </w:p>
    <w:p w14:paraId="433CB234" w14:textId="77777777" w:rsidR="000C7EA8" w:rsidRPr="000C7EA8" w:rsidRDefault="000C7EA8" w:rsidP="000C7EA8">
      <w:pPr>
        <w:rPr>
          <w:szCs w:val="24"/>
          <w:rtl/>
        </w:rPr>
      </w:pPr>
      <w:r w:rsidRPr="000C7EA8">
        <w:rPr>
          <w:rFonts w:hint="cs"/>
          <w:szCs w:val="24"/>
          <w:rtl/>
        </w:rPr>
        <w:t xml:space="preserve">                                                            </w:t>
      </w:r>
    </w:p>
    <w:p w14:paraId="0A8D5FAB" w14:textId="77777777" w:rsidR="000C7EA8" w:rsidRPr="000C7EA8" w:rsidRDefault="000C7EA8" w:rsidP="000C7EA8">
      <w:pPr>
        <w:rPr>
          <w:szCs w:val="24"/>
          <w:rtl/>
        </w:rPr>
      </w:pPr>
    </w:p>
    <w:p w14:paraId="6C9BD060" w14:textId="77777777" w:rsidR="000C7EA8" w:rsidRPr="000C7EA8" w:rsidRDefault="000C7EA8" w:rsidP="000C7EA8">
      <w:pPr>
        <w:rPr>
          <w:szCs w:val="24"/>
          <w:rtl/>
        </w:rPr>
      </w:pPr>
      <w:r w:rsidRPr="000C7EA8">
        <w:rPr>
          <w:rFonts w:hint="cs"/>
          <w:szCs w:val="24"/>
          <w:rtl/>
        </w:rPr>
        <w:t xml:space="preserve">                                                                    ___________________________</w:t>
      </w:r>
    </w:p>
    <w:p w14:paraId="3095E7FD" w14:textId="77777777" w:rsidR="000C7EA8" w:rsidRPr="000C7EA8" w:rsidRDefault="000C7EA8" w:rsidP="000C7EA8">
      <w:pPr>
        <w:rPr>
          <w:szCs w:val="24"/>
          <w:rtl/>
        </w:rPr>
      </w:pPr>
      <w:r w:rsidRPr="000C7EA8">
        <w:rPr>
          <w:rFonts w:hint="cs"/>
          <w:szCs w:val="24"/>
          <w:rtl/>
        </w:rPr>
        <w:t>תאריך______________                        חתימת מורשה המבטח  וחותמת המבטח</w:t>
      </w:r>
    </w:p>
    <w:p w14:paraId="01F1AB28" w14:textId="77777777" w:rsidR="000C7EA8" w:rsidRPr="000C7EA8" w:rsidRDefault="000C7EA8" w:rsidP="000C7EA8">
      <w:pPr>
        <w:rPr>
          <w:szCs w:val="24"/>
          <w:rtl/>
        </w:rPr>
      </w:pPr>
    </w:p>
    <w:p w14:paraId="3DE285EA" w14:textId="25E1C4AA" w:rsidR="000C7EA8" w:rsidRDefault="000C7EA8" w:rsidP="007455D1">
      <w:pPr>
        <w:jc w:val="both"/>
        <w:rPr>
          <w:szCs w:val="24"/>
          <w:rtl/>
        </w:rPr>
      </w:pPr>
    </w:p>
    <w:p w14:paraId="36DBB5FF" w14:textId="77777777" w:rsidR="000C7EA8" w:rsidRDefault="000C7EA8" w:rsidP="007455D1">
      <w:pPr>
        <w:jc w:val="both"/>
        <w:rPr>
          <w:szCs w:val="24"/>
          <w:rtl/>
        </w:rPr>
      </w:pPr>
    </w:p>
    <w:p w14:paraId="57C88D33" w14:textId="77777777" w:rsidR="000C7EA8" w:rsidRDefault="000C7EA8" w:rsidP="007455D1">
      <w:pPr>
        <w:jc w:val="both"/>
        <w:rPr>
          <w:szCs w:val="24"/>
          <w:rtl/>
        </w:rPr>
      </w:pPr>
    </w:p>
    <w:p w14:paraId="318AFA84" w14:textId="644584F9" w:rsidR="001E4E26" w:rsidRPr="00314B9E" w:rsidRDefault="00EB64D9" w:rsidP="00314B9E">
      <w:pPr>
        <w:spacing w:line="360" w:lineRule="auto"/>
        <w:jc w:val="both"/>
        <w:rPr>
          <w:rFonts w:asciiTheme="majorBidi" w:hAnsiTheme="majorBidi"/>
          <w:szCs w:val="24"/>
        </w:rPr>
      </w:pPr>
      <w:r w:rsidRPr="008A6371">
        <w:rPr>
          <w:szCs w:val="24"/>
          <w:rtl/>
        </w:rPr>
        <w:t xml:space="preserve">                                             </w:t>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20660" w:rsidRPr="00314B9E" w14:paraId="318AFA86" w14:textId="77777777" w:rsidTr="004E77E4">
        <w:trPr>
          <w:trHeight w:hRule="exact" w:val="561"/>
        </w:trPr>
        <w:tc>
          <w:tcPr>
            <w:tcW w:w="8958" w:type="dxa"/>
            <w:tcBorders>
              <w:top w:val="nil"/>
              <w:bottom w:val="nil"/>
            </w:tcBorders>
            <w:shd w:val="clear" w:color="auto" w:fill="D9D9D9" w:themeFill="background1" w:themeFillShade="D9"/>
            <w:vAlign w:val="center"/>
          </w:tcPr>
          <w:p w14:paraId="318AFA85" w14:textId="77777777" w:rsidR="00A20660" w:rsidRPr="00F410B9" w:rsidRDefault="00A20660" w:rsidP="00A20660">
            <w:pPr>
              <w:pStyle w:val="afffc"/>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טו</w:t>
            </w:r>
            <w:r w:rsidRPr="00F410B9">
              <w:rPr>
                <w:rFonts w:asciiTheme="majorBidi" w:hAnsiTheme="majorBidi" w:cs="David" w:hint="cs"/>
                <w:color w:val="auto"/>
                <w:rtl/>
              </w:rPr>
              <w:t>'</w:t>
            </w:r>
          </w:p>
        </w:tc>
      </w:tr>
      <w:tr w:rsidR="00A20660" w:rsidRPr="00314B9E" w14:paraId="318AFA88" w14:textId="77777777" w:rsidTr="004E77E4">
        <w:trPr>
          <w:trHeight w:hRule="exact" w:val="561"/>
        </w:trPr>
        <w:tc>
          <w:tcPr>
            <w:tcW w:w="8958" w:type="dxa"/>
            <w:tcBorders>
              <w:top w:val="nil"/>
              <w:bottom w:val="nil"/>
            </w:tcBorders>
            <w:shd w:val="clear" w:color="auto" w:fill="1B3461"/>
            <w:vAlign w:val="center"/>
          </w:tcPr>
          <w:p w14:paraId="318AFA87" w14:textId="77777777" w:rsidR="00A20660" w:rsidRPr="00314B9E" w:rsidRDefault="00A20660" w:rsidP="004E77E4">
            <w:pPr>
              <w:pStyle w:val="afffc"/>
              <w:jc w:val="left"/>
              <w:rPr>
                <w:rFonts w:asciiTheme="majorBidi" w:hAnsiTheme="majorBidi" w:cs="David"/>
                <w:rtl/>
              </w:rPr>
            </w:pPr>
            <w:r w:rsidRPr="00A20660">
              <w:rPr>
                <w:rFonts w:asciiTheme="majorBidi" w:hAnsiTheme="majorBidi" w:cs="David"/>
                <w:b w:val="0"/>
                <w:i/>
                <w:rtl/>
              </w:rPr>
              <w:t>כתב ערבות ביצוע (ערבות שתוגש ע"י הזוכה במכרז כתנאי לחתימת ההסכם)</w:t>
            </w:r>
          </w:p>
        </w:tc>
      </w:tr>
    </w:tbl>
    <w:p w14:paraId="318AFA89" w14:textId="77777777" w:rsidR="00A20660" w:rsidRDefault="00A20660" w:rsidP="00314B9E">
      <w:pPr>
        <w:pStyle w:val="24"/>
        <w:ind w:left="7200" w:firstLine="720"/>
        <w:rPr>
          <w:rFonts w:asciiTheme="majorBidi" w:hAnsiTheme="majorBidi"/>
          <w:sz w:val="28"/>
          <w:szCs w:val="28"/>
          <w:u w:val="single"/>
          <w:rtl/>
        </w:rPr>
      </w:pPr>
    </w:p>
    <w:p w14:paraId="318AFA8A" w14:textId="77777777" w:rsidR="001875C8" w:rsidRPr="00A05BF6" w:rsidRDefault="001875C8" w:rsidP="00A05BF6">
      <w:pPr>
        <w:spacing w:line="360" w:lineRule="auto"/>
        <w:jc w:val="both"/>
        <w:rPr>
          <w:rFonts w:asciiTheme="majorBidi" w:hAnsiTheme="majorBidi"/>
          <w:szCs w:val="24"/>
          <w:u w:val="single"/>
          <w:rtl/>
        </w:rPr>
      </w:pPr>
      <w:r w:rsidRPr="00314B9E">
        <w:rPr>
          <w:rFonts w:asciiTheme="majorBidi" w:hAnsiTheme="majorBidi"/>
          <w:szCs w:val="24"/>
          <w:rtl/>
        </w:rPr>
        <w:t>שם הבנק/חברת הביטוח</w:t>
      </w:r>
      <w:r w:rsidR="00A05BF6">
        <w:rPr>
          <w:rFonts w:asciiTheme="majorBidi" w:hAnsiTheme="majorBidi" w:hint="cs"/>
          <w:szCs w:val="24"/>
          <w:rtl/>
        </w:rPr>
        <w:t>:</w:t>
      </w:r>
      <w:r w:rsidRPr="00314B9E">
        <w:rPr>
          <w:rFonts w:asciiTheme="majorBidi" w:hAnsiTheme="majorBidi"/>
          <w:szCs w:val="24"/>
          <w:rtl/>
        </w:rPr>
        <w:t xml:space="preserve"> </w:t>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p>
    <w:p w14:paraId="318AFA8B" w14:textId="77777777" w:rsidR="001875C8" w:rsidRPr="00314B9E" w:rsidRDefault="001875C8" w:rsidP="00A05BF6">
      <w:pPr>
        <w:spacing w:line="360" w:lineRule="auto"/>
        <w:jc w:val="both"/>
        <w:rPr>
          <w:rFonts w:asciiTheme="majorBidi" w:hAnsiTheme="majorBidi"/>
          <w:szCs w:val="24"/>
          <w:rtl/>
        </w:rPr>
      </w:pPr>
      <w:r w:rsidRPr="00314B9E">
        <w:rPr>
          <w:rFonts w:asciiTheme="majorBidi" w:hAnsiTheme="majorBidi"/>
          <w:szCs w:val="24"/>
          <w:rtl/>
        </w:rPr>
        <w:t>מס' הטלפון</w:t>
      </w:r>
      <w:r w:rsidR="00A05BF6">
        <w:rPr>
          <w:rFonts w:asciiTheme="majorBidi" w:hAnsiTheme="majorBidi" w:hint="cs"/>
          <w:szCs w:val="24"/>
          <w:rtl/>
        </w:rPr>
        <w:t>:</w:t>
      </w:r>
      <w:r w:rsidRPr="00314B9E">
        <w:rPr>
          <w:rFonts w:asciiTheme="majorBidi" w:hAnsiTheme="majorBidi"/>
          <w:szCs w:val="24"/>
          <w:rtl/>
        </w:rPr>
        <w:t xml:space="preserve"> </w:t>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p>
    <w:p w14:paraId="318AFA8C" w14:textId="77777777" w:rsidR="001875C8" w:rsidRPr="00314B9E" w:rsidRDefault="001875C8" w:rsidP="00A05BF6">
      <w:pPr>
        <w:spacing w:line="360" w:lineRule="auto"/>
        <w:jc w:val="both"/>
        <w:rPr>
          <w:rFonts w:asciiTheme="majorBidi" w:hAnsiTheme="majorBidi"/>
          <w:szCs w:val="24"/>
          <w:rtl/>
        </w:rPr>
      </w:pPr>
      <w:r w:rsidRPr="00314B9E">
        <w:rPr>
          <w:rFonts w:asciiTheme="majorBidi" w:hAnsiTheme="majorBidi"/>
          <w:szCs w:val="24"/>
          <w:rtl/>
        </w:rPr>
        <w:t xml:space="preserve">מס' הפקס: </w:t>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p>
    <w:p w14:paraId="318AFA8D" w14:textId="77777777" w:rsidR="001875C8" w:rsidRPr="00314B9E" w:rsidRDefault="001875C8" w:rsidP="00314B9E">
      <w:pPr>
        <w:spacing w:line="360" w:lineRule="auto"/>
        <w:jc w:val="both"/>
        <w:rPr>
          <w:rFonts w:asciiTheme="majorBidi" w:hAnsiTheme="majorBidi"/>
          <w:szCs w:val="24"/>
          <w:rtl/>
        </w:rPr>
      </w:pPr>
    </w:p>
    <w:p w14:paraId="318AFA8E" w14:textId="77777777" w:rsidR="001875C8" w:rsidRPr="00314B9E" w:rsidRDefault="001875C8" w:rsidP="00314B9E">
      <w:pPr>
        <w:spacing w:line="360" w:lineRule="auto"/>
        <w:jc w:val="both"/>
        <w:rPr>
          <w:rFonts w:asciiTheme="majorBidi" w:hAnsiTheme="majorBidi"/>
          <w:szCs w:val="24"/>
          <w:rtl/>
        </w:rPr>
      </w:pPr>
    </w:p>
    <w:p w14:paraId="318AFA8F"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 xml:space="preserve">לכבוד </w:t>
      </w:r>
    </w:p>
    <w:p w14:paraId="318AFA90"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 xml:space="preserve">ממשלת ישראל </w:t>
      </w:r>
    </w:p>
    <w:p w14:paraId="318AFA91" w14:textId="78DDCC89" w:rsidR="001875C8" w:rsidRPr="00314B9E" w:rsidRDefault="001875C8" w:rsidP="008B41C4">
      <w:pPr>
        <w:spacing w:line="360" w:lineRule="auto"/>
        <w:jc w:val="both"/>
        <w:rPr>
          <w:rFonts w:asciiTheme="majorBidi" w:hAnsiTheme="majorBidi"/>
          <w:szCs w:val="24"/>
        </w:rPr>
      </w:pPr>
      <w:r w:rsidRPr="00314B9E">
        <w:rPr>
          <w:rFonts w:asciiTheme="majorBidi" w:hAnsiTheme="majorBidi"/>
          <w:szCs w:val="24"/>
          <w:rtl/>
        </w:rPr>
        <w:t>באמצעות משרד</w:t>
      </w:r>
      <w:r w:rsidR="00A944EF" w:rsidRPr="00314B9E">
        <w:rPr>
          <w:rFonts w:asciiTheme="majorBidi" w:hAnsiTheme="majorBidi"/>
          <w:szCs w:val="24"/>
          <w:rtl/>
        </w:rPr>
        <w:t xml:space="preserve"> האנרגיה</w:t>
      </w:r>
    </w:p>
    <w:p w14:paraId="318AFA92" w14:textId="77777777" w:rsidR="001875C8" w:rsidRPr="00314B9E" w:rsidRDefault="001875C8" w:rsidP="00314B9E">
      <w:pPr>
        <w:spacing w:line="360" w:lineRule="auto"/>
        <w:jc w:val="both"/>
        <w:rPr>
          <w:rFonts w:asciiTheme="majorBidi" w:hAnsiTheme="majorBidi"/>
          <w:szCs w:val="24"/>
        </w:rPr>
      </w:pPr>
    </w:p>
    <w:p w14:paraId="318AFA93"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b/>
          <w:bCs/>
          <w:szCs w:val="24"/>
          <w:rtl/>
        </w:rPr>
        <w:t>הנדון: ערבות מס'</w:t>
      </w:r>
      <w:r w:rsidRPr="00314B9E">
        <w:rPr>
          <w:rFonts w:asciiTheme="majorBidi" w:hAnsiTheme="majorBidi"/>
          <w:szCs w:val="24"/>
          <w:rtl/>
        </w:rPr>
        <w:t>____________</w:t>
      </w:r>
    </w:p>
    <w:p w14:paraId="318AFA94" w14:textId="77777777" w:rsidR="001875C8" w:rsidRPr="00314B9E" w:rsidRDefault="001875C8" w:rsidP="00314B9E">
      <w:pPr>
        <w:spacing w:line="360" w:lineRule="auto"/>
        <w:jc w:val="both"/>
        <w:rPr>
          <w:rFonts w:asciiTheme="majorBidi" w:hAnsiTheme="majorBidi"/>
          <w:szCs w:val="24"/>
        </w:rPr>
      </w:pPr>
    </w:p>
    <w:p w14:paraId="318AFA95" w14:textId="1FBB66C2" w:rsidR="001875C8" w:rsidRPr="00DF1C60" w:rsidRDefault="001875C8" w:rsidP="00EB6229">
      <w:pPr>
        <w:spacing w:line="360" w:lineRule="auto"/>
        <w:jc w:val="both"/>
        <w:rPr>
          <w:rFonts w:asciiTheme="majorBidi" w:hAnsiTheme="majorBidi"/>
          <w:b/>
          <w:bCs/>
          <w:szCs w:val="24"/>
          <w:rtl/>
        </w:rPr>
      </w:pPr>
      <w:r w:rsidRPr="00314B9E">
        <w:rPr>
          <w:rFonts w:asciiTheme="majorBidi" w:hAnsiTheme="majorBidi"/>
          <w:szCs w:val="24"/>
          <w:rtl/>
        </w:rPr>
        <w:t>אנו ערבים בזה כלפיכם לסילוק כל סכום עד לסך</w:t>
      </w:r>
      <w:r w:rsidR="00C31E05">
        <w:rPr>
          <w:rFonts w:asciiTheme="majorBidi" w:hAnsiTheme="majorBidi" w:hint="cs"/>
          <w:szCs w:val="24"/>
          <w:rtl/>
        </w:rPr>
        <w:t xml:space="preserve"> של</w:t>
      </w:r>
      <w:r w:rsidRPr="00314B9E">
        <w:rPr>
          <w:rFonts w:asciiTheme="majorBidi" w:hAnsiTheme="majorBidi"/>
          <w:szCs w:val="24"/>
          <w:rtl/>
        </w:rPr>
        <w:t xml:space="preserve"> </w:t>
      </w:r>
      <w:r w:rsidR="00A20660">
        <w:rPr>
          <w:rFonts w:asciiTheme="majorBidi" w:hAnsiTheme="majorBidi"/>
          <w:b/>
          <w:bCs/>
          <w:szCs w:val="24"/>
          <w:u w:val="single"/>
          <w:rtl/>
        </w:rPr>
        <w:tab/>
      </w:r>
      <w:r w:rsidR="00A20660">
        <w:rPr>
          <w:rFonts w:asciiTheme="majorBidi" w:hAnsiTheme="majorBidi"/>
          <w:b/>
          <w:bCs/>
          <w:szCs w:val="24"/>
          <w:u w:val="single"/>
          <w:rtl/>
        </w:rPr>
        <w:tab/>
      </w:r>
      <w:r w:rsidRPr="00314B9E">
        <w:rPr>
          <w:rFonts w:asciiTheme="majorBidi" w:hAnsiTheme="majorBidi"/>
          <w:b/>
          <w:bCs/>
          <w:szCs w:val="24"/>
          <w:rtl/>
        </w:rPr>
        <w:t xml:space="preserve"> ₪</w:t>
      </w:r>
      <w:r w:rsidR="004A16FE">
        <w:rPr>
          <w:rFonts w:asciiTheme="majorBidi" w:hAnsiTheme="majorBidi" w:hint="cs"/>
          <w:szCs w:val="24"/>
          <w:rtl/>
        </w:rPr>
        <w:t xml:space="preserve"> </w:t>
      </w:r>
      <w:r w:rsidR="00C31E05">
        <w:rPr>
          <w:rFonts w:asciiTheme="majorBidi" w:hAnsiTheme="majorBidi"/>
          <w:szCs w:val="24"/>
          <w:rtl/>
        </w:rPr>
        <w:t xml:space="preserve">(במילים: _________________ </w:t>
      </w:r>
      <w:r w:rsidR="00C31E05">
        <w:rPr>
          <w:rFonts w:asciiTheme="majorBidi" w:hAnsiTheme="majorBidi" w:hint="cs"/>
          <w:szCs w:val="24"/>
          <w:rtl/>
        </w:rPr>
        <w:t>ש"ח</w:t>
      </w:r>
      <w:r w:rsidRPr="00314B9E">
        <w:rPr>
          <w:rFonts w:asciiTheme="majorBidi" w:hAnsiTheme="majorBidi"/>
          <w:szCs w:val="24"/>
          <w:rtl/>
        </w:rPr>
        <w:t>)</w:t>
      </w:r>
      <w:r w:rsidR="00C31E05">
        <w:rPr>
          <w:rFonts w:asciiTheme="majorBidi" w:hAnsiTheme="majorBidi" w:hint="cs"/>
          <w:szCs w:val="24"/>
          <w:rtl/>
        </w:rPr>
        <w:t>,</w:t>
      </w:r>
      <w:r w:rsidRPr="00314B9E">
        <w:rPr>
          <w:rFonts w:asciiTheme="majorBidi" w:hAnsiTheme="majorBidi"/>
          <w:szCs w:val="24"/>
          <w:rtl/>
        </w:rPr>
        <w:t xml:space="preserve"> שיוצמד למדד __________ מתאריך _________</w:t>
      </w:r>
      <w:r w:rsidR="00A20660">
        <w:rPr>
          <w:rFonts w:asciiTheme="majorBidi" w:hAnsiTheme="majorBidi" w:hint="cs"/>
          <w:szCs w:val="24"/>
          <w:rtl/>
        </w:rPr>
        <w:t xml:space="preserve"> </w:t>
      </w:r>
      <w:r w:rsidRPr="00314B9E">
        <w:rPr>
          <w:rFonts w:asciiTheme="majorBidi" w:hAnsiTheme="majorBidi"/>
          <w:szCs w:val="24"/>
          <w:rtl/>
        </w:rPr>
        <w:t>(תאריך תחילת תוקף הערבות) אשר תדרשו מאת: __________   (להלן</w:t>
      </w:r>
      <w:r w:rsidR="00C31E05">
        <w:rPr>
          <w:rFonts w:asciiTheme="majorBidi" w:hAnsiTheme="majorBidi" w:hint="cs"/>
          <w:szCs w:val="24"/>
          <w:rtl/>
        </w:rPr>
        <w:t>:</w:t>
      </w:r>
      <w:r w:rsidRPr="00314B9E">
        <w:rPr>
          <w:rFonts w:asciiTheme="majorBidi" w:hAnsiTheme="majorBidi"/>
          <w:szCs w:val="24"/>
          <w:rtl/>
        </w:rPr>
        <w:t xml:space="preserve"> "</w:t>
      </w:r>
      <w:r w:rsidRPr="00C31E05">
        <w:rPr>
          <w:rFonts w:asciiTheme="majorBidi" w:hAnsiTheme="majorBidi"/>
          <w:b/>
          <w:bCs/>
          <w:szCs w:val="24"/>
          <w:rtl/>
        </w:rPr>
        <w:t>החייב</w:t>
      </w:r>
      <w:r w:rsidRPr="00314B9E">
        <w:rPr>
          <w:rFonts w:asciiTheme="majorBidi" w:hAnsiTheme="majorBidi"/>
          <w:szCs w:val="24"/>
          <w:rtl/>
        </w:rPr>
        <w:t xml:space="preserve">") בקשר עם </w:t>
      </w:r>
      <w:r w:rsidRPr="00314B9E">
        <w:rPr>
          <w:rFonts w:asciiTheme="majorBidi" w:hAnsiTheme="majorBidi"/>
          <w:b/>
          <w:bCs/>
          <w:szCs w:val="24"/>
          <w:rtl/>
        </w:rPr>
        <w:t xml:space="preserve">מכרז </w:t>
      </w:r>
      <w:r w:rsidRPr="00AA5984">
        <w:rPr>
          <w:rFonts w:asciiTheme="majorBidi" w:hAnsiTheme="majorBidi"/>
          <w:b/>
          <w:bCs/>
          <w:szCs w:val="24"/>
          <w:rtl/>
        </w:rPr>
        <w:t>פומבי</w:t>
      </w:r>
      <w:r w:rsidR="009131A3" w:rsidRPr="00AA5984">
        <w:rPr>
          <w:rFonts w:asciiTheme="majorBidi" w:hAnsiTheme="majorBidi"/>
          <w:b/>
          <w:bCs/>
          <w:szCs w:val="24"/>
          <w:rtl/>
        </w:rPr>
        <w:t xml:space="preserve"> מס'</w:t>
      </w:r>
      <w:r w:rsidRPr="00AA5984">
        <w:rPr>
          <w:rFonts w:asciiTheme="majorBidi" w:hAnsiTheme="majorBidi"/>
          <w:b/>
          <w:bCs/>
          <w:szCs w:val="24"/>
          <w:rtl/>
        </w:rPr>
        <w:t xml:space="preserve"> </w:t>
      </w:r>
      <w:r w:rsidR="00EB6229">
        <w:rPr>
          <w:rFonts w:asciiTheme="majorBidi" w:hAnsiTheme="majorBidi" w:hint="cs"/>
          <w:b/>
          <w:bCs/>
          <w:szCs w:val="24"/>
          <w:rtl/>
        </w:rPr>
        <w:t xml:space="preserve">132/2017 </w:t>
      </w:r>
      <w:r w:rsidRPr="00AA5984">
        <w:rPr>
          <w:rFonts w:asciiTheme="majorBidi" w:hAnsiTheme="majorBidi"/>
          <w:b/>
          <w:bCs/>
          <w:szCs w:val="24"/>
          <w:rtl/>
        </w:rPr>
        <w:t xml:space="preserve">למתן </w:t>
      </w:r>
      <w:r w:rsidR="009C44DC" w:rsidRPr="00DF1C60">
        <w:rPr>
          <w:rFonts w:asciiTheme="majorBidi" w:hAnsiTheme="majorBidi"/>
          <w:b/>
          <w:bCs/>
          <w:szCs w:val="24"/>
          <w:rtl/>
        </w:rPr>
        <w:t xml:space="preserve">שירותי </w:t>
      </w:r>
      <w:r w:rsidR="009C44DC" w:rsidRPr="00DF1C60">
        <w:rPr>
          <w:rFonts w:asciiTheme="majorBidi" w:hAnsiTheme="majorBidi" w:hint="eastAsia"/>
          <w:b/>
          <w:bCs/>
          <w:szCs w:val="24"/>
          <w:rtl/>
        </w:rPr>
        <w:t>ייעוץ</w:t>
      </w:r>
      <w:r w:rsidR="009C44DC" w:rsidRPr="00DF1C60">
        <w:rPr>
          <w:rFonts w:asciiTheme="majorBidi" w:hAnsiTheme="majorBidi"/>
          <w:b/>
          <w:bCs/>
          <w:szCs w:val="24"/>
          <w:rtl/>
        </w:rPr>
        <w:t xml:space="preserve"> </w:t>
      </w:r>
      <w:r w:rsidR="009C44DC" w:rsidRPr="00DF1C60">
        <w:rPr>
          <w:rFonts w:asciiTheme="majorBidi" w:hAnsiTheme="majorBidi" w:hint="eastAsia"/>
          <w:b/>
          <w:bCs/>
          <w:szCs w:val="24"/>
          <w:rtl/>
        </w:rPr>
        <w:t>בנושא</w:t>
      </w:r>
      <w:r w:rsidR="009C44DC" w:rsidRPr="00DF1C60">
        <w:rPr>
          <w:rFonts w:asciiTheme="majorBidi" w:hAnsiTheme="majorBidi"/>
          <w:b/>
          <w:bCs/>
          <w:szCs w:val="24"/>
        </w:rPr>
        <w:t xml:space="preserve"> </w:t>
      </w:r>
      <w:r w:rsidR="009C44DC" w:rsidRPr="00DF1C60">
        <w:rPr>
          <w:rFonts w:asciiTheme="majorBidi" w:hAnsiTheme="majorBidi" w:hint="eastAsia"/>
          <w:b/>
          <w:bCs/>
          <w:szCs w:val="24"/>
          <w:rtl/>
        </w:rPr>
        <w:t>אמידת</w:t>
      </w:r>
      <w:r w:rsidR="009C44DC" w:rsidRPr="00DF1C60">
        <w:rPr>
          <w:rFonts w:asciiTheme="majorBidi" w:hAnsiTheme="majorBidi"/>
          <w:b/>
          <w:bCs/>
          <w:szCs w:val="24"/>
          <w:rtl/>
        </w:rPr>
        <w:t xml:space="preserve"> </w:t>
      </w:r>
      <w:r w:rsidR="009C44DC" w:rsidRPr="00DF1C60">
        <w:rPr>
          <w:rFonts w:asciiTheme="majorBidi" w:hAnsiTheme="majorBidi" w:hint="eastAsia"/>
          <w:b/>
          <w:bCs/>
          <w:szCs w:val="24"/>
          <w:rtl/>
        </w:rPr>
        <w:t>הערך</w:t>
      </w:r>
      <w:r w:rsidR="009C44DC" w:rsidRPr="00DF1C60">
        <w:rPr>
          <w:rFonts w:asciiTheme="majorBidi" w:hAnsiTheme="majorBidi"/>
          <w:b/>
          <w:bCs/>
          <w:szCs w:val="24"/>
          <w:rtl/>
        </w:rPr>
        <w:t xml:space="preserve"> </w:t>
      </w:r>
      <w:r w:rsidR="009C44DC" w:rsidRPr="00DF1C60">
        <w:rPr>
          <w:rFonts w:asciiTheme="majorBidi" w:hAnsiTheme="majorBidi" w:hint="eastAsia"/>
          <w:b/>
          <w:bCs/>
          <w:szCs w:val="24"/>
          <w:rtl/>
        </w:rPr>
        <w:t>הכלכלי</w:t>
      </w:r>
      <w:r w:rsidR="009C44DC" w:rsidRPr="00DF1C60">
        <w:rPr>
          <w:rFonts w:asciiTheme="majorBidi" w:hAnsiTheme="majorBidi"/>
          <w:b/>
          <w:bCs/>
          <w:szCs w:val="24"/>
          <w:rtl/>
        </w:rPr>
        <w:t xml:space="preserve"> </w:t>
      </w:r>
      <w:r w:rsidR="009C44DC" w:rsidRPr="00DF1C60">
        <w:rPr>
          <w:rFonts w:asciiTheme="majorBidi" w:hAnsiTheme="majorBidi" w:hint="eastAsia"/>
          <w:b/>
          <w:bCs/>
          <w:szCs w:val="24"/>
          <w:rtl/>
        </w:rPr>
        <w:t>מאי</w:t>
      </w:r>
      <w:r w:rsidR="009C44DC" w:rsidRPr="00DF1C60">
        <w:rPr>
          <w:rFonts w:asciiTheme="majorBidi" w:hAnsiTheme="majorBidi"/>
          <w:b/>
          <w:bCs/>
          <w:szCs w:val="24"/>
          <w:rtl/>
        </w:rPr>
        <w:t xml:space="preserve"> </w:t>
      </w:r>
      <w:r w:rsidR="009C44DC" w:rsidRPr="00DF1C60">
        <w:rPr>
          <w:rFonts w:asciiTheme="majorBidi" w:hAnsiTheme="majorBidi" w:hint="eastAsia"/>
          <w:b/>
          <w:bCs/>
          <w:szCs w:val="24"/>
          <w:rtl/>
        </w:rPr>
        <w:t>אספקת</w:t>
      </w:r>
      <w:r w:rsidR="009C44DC" w:rsidRPr="00DF1C60">
        <w:rPr>
          <w:rFonts w:asciiTheme="majorBidi" w:hAnsiTheme="majorBidi"/>
          <w:b/>
          <w:bCs/>
          <w:szCs w:val="24"/>
          <w:rtl/>
        </w:rPr>
        <w:t xml:space="preserve"> </w:t>
      </w:r>
      <w:r w:rsidR="009C44DC" w:rsidRPr="00DF1C60">
        <w:rPr>
          <w:rFonts w:asciiTheme="majorBidi" w:hAnsiTheme="majorBidi" w:hint="eastAsia"/>
          <w:b/>
          <w:bCs/>
          <w:szCs w:val="24"/>
          <w:rtl/>
        </w:rPr>
        <w:t>חשמל</w:t>
      </w:r>
      <w:r w:rsidR="009C44DC" w:rsidRPr="00DF1C60">
        <w:rPr>
          <w:rFonts w:asciiTheme="majorBidi" w:hAnsiTheme="majorBidi"/>
          <w:b/>
          <w:bCs/>
          <w:szCs w:val="24"/>
          <w:rtl/>
        </w:rPr>
        <w:t xml:space="preserve"> </w:t>
      </w:r>
      <w:r w:rsidR="009C44DC" w:rsidRPr="00DF1C60">
        <w:rPr>
          <w:rFonts w:asciiTheme="majorBidi" w:hAnsiTheme="majorBidi" w:hint="eastAsia"/>
          <w:b/>
          <w:bCs/>
          <w:szCs w:val="24"/>
          <w:rtl/>
        </w:rPr>
        <w:t>לצרכנים</w:t>
      </w:r>
      <w:r w:rsidRPr="00AA5984">
        <w:rPr>
          <w:rFonts w:asciiTheme="majorBidi" w:hAnsiTheme="majorBidi"/>
          <w:b/>
          <w:bCs/>
          <w:szCs w:val="24"/>
          <w:rtl/>
        </w:rPr>
        <w:t>.</w:t>
      </w:r>
    </w:p>
    <w:p w14:paraId="318AFA96"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18AFA97" w14:textId="77777777" w:rsidR="001875C8" w:rsidRPr="00314B9E" w:rsidRDefault="001875C8" w:rsidP="00314B9E">
      <w:pPr>
        <w:spacing w:line="360" w:lineRule="auto"/>
        <w:jc w:val="both"/>
        <w:rPr>
          <w:rFonts w:asciiTheme="majorBidi" w:hAnsiTheme="majorBidi"/>
          <w:szCs w:val="24"/>
          <w:rtl/>
        </w:rPr>
      </w:pPr>
    </w:p>
    <w:p w14:paraId="318AFA98" w14:textId="77777777" w:rsidR="001875C8" w:rsidRPr="00314B9E" w:rsidRDefault="001875C8" w:rsidP="00A20660">
      <w:pPr>
        <w:spacing w:line="360" w:lineRule="auto"/>
        <w:jc w:val="both"/>
        <w:rPr>
          <w:rFonts w:asciiTheme="majorBidi" w:hAnsiTheme="majorBidi"/>
          <w:szCs w:val="24"/>
          <w:rtl/>
        </w:rPr>
      </w:pPr>
      <w:r w:rsidRPr="00314B9E">
        <w:rPr>
          <w:rFonts w:asciiTheme="majorBidi" w:hAnsiTheme="majorBidi"/>
          <w:szCs w:val="24"/>
          <w:rtl/>
        </w:rPr>
        <w:t xml:space="preserve">ערבות זו תהיה בתוקף מתאריך </w:t>
      </w:r>
      <w:r w:rsidR="00A20660">
        <w:rPr>
          <w:rFonts w:asciiTheme="majorBidi" w:hAnsiTheme="majorBidi"/>
          <w:b/>
          <w:bCs/>
          <w:szCs w:val="24"/>
          <w:u w:val="single"/>
          <w:rtl/>
        </w:rPr>
        <w:tab/>
      </w:r>
      <w:r w:rsidR="00A20660">
        <w:rPr>
          <w:rFonts w:asciiTheme="majorBidi" w:hAnsiTheme="majorBidi"/>
          <w:b/>
          <w:bCs/>
          <w:szCs w:val="24"/>
          <w:u w:val="single"/>
          <w:rtl/>
        </w:rPr>
        <w:tab/>
      </w:r>
      <w:r w:rsidR="00A20660">
        <w:rPr>
          <w:rFonts w:asciiTheme="majorBidi" w:hAnsiTheme="majorBidi"/>
          <w:b/>
          <w:bCs/>
          <w:szCs w:val="24"/>
          <w:u w:val="single"/>
          <w:rtl/>
        </w:rPr>
        <w:tab/>
      </w:r>
      <w:r w:rsidR="00A20660" w:rsidRPr="00A20660">
        <w:rPr>
          <w:rFonts w:asciiTheme="majorBidi" w:hAnsiTheme="majorBidi" w:hint="cs"/>
          <w:b/>
          <w:bCs/>
          <w:szCs w:val="24"/>
          <w:rtl/>
        </w:rPr>
        <w:t xml:space="preserve"> </w:t>
      </w:r>
      <w:r w:rsidRPr="00314B9E">
        <w:rPr>
          <w:rFonts w:asciiTheme="majorBidi" w:hAnsiTheme="majorBidi"/>
          <w:szCs w:val="24"/>
          <w:rtl/>
        </w:rPr>
        <w:t xml:space="preserve">עד תאריך </w:t>
      </w:r>
      <w:r w:rsidR="00A20660">
        <w:rPr>
          <w:rFonts w:asciiTheme="majorBidi" w:hAnsiTheme="majorBidi"/>
          <w:b/>
          <w:bCs/>
          <w:szCs w:val="24"/>
          <w:u w:val="single"/>
          <w:rtl/>
        </w:rPr>
        <w:tab/>
      </w:r>
      <w:r w:rsidR="00A20660">
        <w:rPr>
          <w:rFonts w:asciiTheme="majorBidi" w:hAnsiTheme="majorBidi"/>
          <w:b/>
          <w:bCs/>
          <w:szCs w:val="24"/>
          <w:u w:val="single"/>
          <w:rtl/>
        </w:rPr>
        <w:tab/>
      </w:r>
    </w:p>
    <w:p w14:paraId="318AFA99" w14:textId="77777777" w:rsidR="001875C8" w:rsidRPr="00314B9E" w:rsidRDefault="001875C8" w:rsidP="00314B9E">
      <w:pPr>
        <w:spacing w:line="360" w:lineRule="auto"/>
        <w:jc w:val="both"/>
        <w:rPr>
          <w:rFonts w:asciiTheme="majorBidi" w:hAnsiTheme="majorBidi"/>
          <w:szCs w:val="24"/>
        </w:rPr>
      </w:pPr>
    </w:p>
    <w:p w14:paraId="318AFA9A" w14:textId="77777777" w:rsidR="001875C8" w:rsidRPr="00314B9E" w:rsidRDefault="001875C8" w:rsidP="00A20660">
      <w:pPr>
        <w:spacing w:line="360" w:lineRule="auto"/>
        <w:jc w:val="both"/>
        <w:rPr>
          <w:rFonts w:asciiTheme="majorBidi" w:hAnsiTheme="majorBidi"/>
          <w:szCs w:val="24"/>
          <w:rtl/>
        </w:rPr>
      </w:pPr>
      <w:r w:rsidRPr="00314B9E">
        <w:rPr>
          <w:rFonts w:asciiTheme="majorBidi" w:hAnsiTheme="majorBidi"/>
          <w:szCs w:val="24"/>
          <w:rtl/>
        </w:rPr>
        <w:t>דרישה על פי ערבות זו יש להפנות לסניף הבנק/חב' הביטוח שכתובתו</w:t>
      </w:r>
      <w:r w:rsidR="00A20660">
        <w:rPr>
          <w:rFonts w:asciiTheme="majorBidi" w:hAnsiTheme="majorBidi" w:hint="cs"/>
          <w:szCs w:val="24"/>
          <w:rtl/>
        </w:rPr>
        <w:t xml:space="preserve"> </w:t>
      </w:r>
      <w:r w:rsidR="00A20660" w:rsidRPr="00A20660">
        <w:rPr>
          <w:rFonts w:asciiTheme="majorBidi" w:hAnsiTheme="majorBidi" w:hint="cs"/>
          <w:szCs w:val="24"/>
          <w:u w:val="single"/>
          <w:rtl/>
        </w:rPr>
        <w:tab/>
      </w:r>
      <w:r w:rsidR="00A20660" w:rsidRPr="00A20660">
        <w:rPr>
          <w:rFonts w:asciiTheme="majorBidi" w:hAnsiTheme="majorBidi"/>
          <w:szCs w:val="24"/>
          <w:u w:val="single"/>
          <w:rtl/>
        </w:rPr>
        <w:tab/>
      </w:r>
      <w:r w:rsidR="00A20660">
        <w:rPr>
          <w:rFonts w:asciiTheme="majorBidi" w:hAnsiTheme="majorBidi"/>
          <w:szCs w:val="24"/>
          <w:u w:val="single"/>
          <w:rtl/>
        </w:rPr>
        <w:tab/>
      </w:r>
    </w:p>
    <w:p w14:paraId="318AFA9B" w14:textId="77777777" w:rsidR="001875C8" w:rsidRPr="00314B9E" w:rsidRDefault="001875C8" w:rsidP="00314B9E">
      <w:pPr>
        <w:spacing w:line="360" w:lineRule="auto"/>
        <w:jc w:val="both"/>
        <w:rPr>
          <w:rFonts w:asciiTheme="majorBidi" w:hAnsiTheme="majorBidi"/>
          <w:szCs w:val="24"/>
        </w:rPr>
      </w:pPr>
    </w:p>
    <w:p w14:paraId="318AFA9C"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ערבות זו אינה ניתנת להעברה.</w:t>
      </w:r>
    </w:p>
    <w:p w14:paraId="318AFA9D" w14:textId="77777777" w:rsidR="001875C8" w:rsidRPr="00314B9E" w:rsidRDefault="001875C8" w:rsidP="00314B9E">
      <w:pPr>
        <w:spacing w:line="360" w:lineRule="auto"/>
        <w:jc w:val="both"/>
        <w:rPr>
          <w:rFonts w:asciiTheme="majorBidi" w:hAnsiTheme="majorBidi"/>
          <w:szCs w:val="24"/>
          <w:rtl/>
        </w:rPr>
      </w:pPr>
    </w:p>
    <w:p w14:paraId="318AFA9E" w14:textId="77777777" w:rsidR="001875C8" w:rsidRPr="00314B9E" w:rsidRDefault="001875C8" w:rsidP="00A20660">
      <w:pPr>
        <w:spacing w:line="360" w:lineRule="auto"/>
        <w:jc w:val="both"/>
        <w:rPr>
          <w:rFonts w:asciiTheme="majorBidi" w:hAnsiTheme="majorBidi"/>
          <w:szCs w:val="24"/>
        </w:rPr>
      </w:pPr>
      <w:r w:rsidRPr="00314B9E">
        <w:rPr>
          <w:rFonts w:asciiTheme="majorBidi" w:hAnsiTheme="majorBidi"/>
          <w:szCs w:val="24"/>
          <w:rtl/>
        </w:rPr>
        <w:t xml:space="preserve">שם הבנק/חב' הביטוח </w:t>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Pr="00314B9E">
        <w:rPr>
          <w:rFonts w:asciiTheme="majorBidi" w:hAnsiTheme="majorBidi"/>
          <w:szCs w:val="24"/>
          <w:rtl/>
        </w:rPr>
        <w:t xml:space="preserve">   </w:t>
      </w:r>
    </w:p>
    <w:p w14:paraId="318AFA9F" w14:textId="77777777" w:rsidR="001875C8" w:rsidRPr="00A20660" w:rsidRDefault="00A20660" w:rsidP="00A20660">
      <w:pPr>
        <w:spacing w:line="360" w:lineRule="auto"/>
        <w:jc w:val="both"/>
        <w:rPr>
          <w:rFonts w:asciiTheme="majorBidi" w:hAnsiTheme="majorBidi"/>
          <w:szCs w:val="24"/>
          <w:u w:val="single"/>
          <w:rtl/>
        </w:rPr>
      </w:pPr>
      <w:r>
        <w:rPr>
          <w:rFonts w:asciiTheme="majorBidi" w:hAnsiTheme="majorBidi"/>
          <w:szCs w:val="24"/>
          <w:rtl/>
        </w:rPr>
        <w:lastRenderedPageBreak/>
        <w:t>מס' הבנק ומס' הסניף</w:t>
      </w:r>
      <w:r w:rsidRPr="00A20660">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318AFAA0" w14:textId="77777777" w:rsidR="001875C8" w:rsidRPr="00A20660" w:rsidRDefault="00A20660" w:rsidP="00A20660">
      <w:pPr>
        <w:spacing w:line="360" w:lineRule="auto"/>
        <w:jc w:val="both"/>
        <w:rPr>
          <w:rFonts w:asciiTheme="majorBidi" w:hAnsiTheme="majorBidi"/>
          <w:szCs w:val="24"/>
          <w:u w:val="single"/>
          <w:rtl/>
        </w:rPr>
      </w:pPr>
      <w:r>
        <w:rPr>
          <w:rFonts w:asciiTheme="majorBidi" w:hAnsiTheme="majorBidi"/>
          <w:szCs w:val="24"/>
          <w:rtl/>
        </w:rPr>
        <w:t>כתובת סניף הבנק/חברת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318AFAA1" w14:textId="77777777" w:rsidR="001E4E26" w:rsidRPr="00314B9E" w:rsidRDefault="001E4E26" w:rsidP="00314B9E">
      <w:pPr>
        <w:rPr>
          <w:rFonts w:asciiTheme="majorBidi" w:hAnsiTheme="majorBidi"/>
          <w:szCs w:val="24"/>
          <w:rtl/>
        </w:rPr>
      </w:pPr>
    </w:p>
    <w:p w14:paraId="318AFAA2" w14:textId="77777777" w:rsidR="001E4E26" w:rsidRPr="00314B9E" w:rsidRDefault="001E4E26" w:rsidP="00314B9E">
      <w:pPr>
        <w:spacing w:line="340" w:lineRule="exact"/>
        <w:jc w:val="right"/>
        <w:rPr>
          <w:rFonts w:asciiTheme="majorBidi" w:hAnsiTheme="majorBidi"/>
          <w:b/>
          <w:bCs/>
          <w:sz w:val="28"/>
          <w:szCs w:val="28"/>
          <w:u w:val="single"/>
          <w:rtl/>
        </w:rPr>
      </w:pPr>
    </w:p>
    <w:p w14:paraId="318AFAA3" w14:textId="77777777" w:rsidR="001E4E26" w:rsidRPr="00314B9E" w:rsidRDefault="001E4E26" w:rsidP="00314B9E">
      <w:pPr>
        <w:spacing w:line="340" w:lineRule="exact"/>
        <w:jc w:val="right"/>
        <w:rPr>
          <w:rFonts w:asciiTheme="majorBidi" w:hAnsiTheme="majorBidi"/>
          <w:b/>
          <w:bCs/>
          <w:sz w:val="28"/>
          <w:szCs w:val="28"/>
          <w:u w:val="single"/>
          <w:rtl/>
        </w:rPr>
      </w:pPr>
    </w:p>
    <w:p w14:paraId="318AFAA4" w14:textId="77777777" w:rsidR="006A0139" w:rsidRPr="00314B9E" w:rsidRDefault="006A0139" w:rsidP="00314B9E">
      <w:pPr>
        <w:spacing w:line="340" w:lineRule="exact"/>
        <w:jc w:val="right"/>
        <w:rPr>
          <w:rFonts w:asciiTheme="majorBidi" w:hAnsiTheme="majorBidi"/>
          <w:szCs w:val="24"/>
        </w:rPr>
      </w:pPr>
    </w:p>
    <w:sectPr w:rsidR="006A0139" w:rsidRPr="00314B9E" w:rsidSect="00314B9E">
      <w:headerReference w:type="even" r:id="rId18"/>
      <w:headerReference w:type="default" r:id="rId19"/>
      <w:footerReference w:type="default" r:id="rId20"/>
      <w:headerReference w:type="first" r:id="rId21"/>
      <w:footerReference w:type="first" r:id="rId22"/>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AD669A4" w14:textId="77777777" w:rsidR="00467C64" w:rsidRDefault="00467C64">
      <w:r>
        <w:separator/>
      </w:r>
    </w:p>
  </w:endnote>
  <w:endnote w:type="continuationSeparator" w:id="0">
    <w:p w14:paraId="493FB5DF" w14:textId="77777777" w:rsidR="00467C64" w:rsidRDefault="00467C64">
      <w:r>
        <w:continuationSeparator/>
      </w:r>
    </w:p>
  </w:endnote>
  <w:endnote w:type="continuationNotice" w:id="1">
    <w:p w14:paraId="71EDB484" w14:textId="77777777" w:rsidR="00467C64" w:rsidRDefault="00467C6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Arial Black">
    <w:panose1 w:val="020B0A04020102020204"/>
    <w:charset w:val="00"/>
    <w:family w:val="swiss"/>
    <w:pitch w:val="variable"/>
    <w:sig w:usb0="A00002AF" w:usb1="400078FB"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8AFABB" w14:textId="77777777" w:rsidR="005562A1" w:rsidRDefault="005562A1"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BA2F5A" w:rsidRPr="00BA2F5A">
      <w:rPr>
        <w:noProof/>
        <w:rtl/>
        <w:lang w:val="he-IL"/>
      </w:rPr>
      <w:t>39</w:t>
    </w:r>
    <w:r>
      <w:rPr>
        <w:noProof/>
        <w:lang w:val="he-IL"/>
      </w:rPr>
      <w:fldChar w:fldCharType="end"/>
    </w:r>
    <w:r>
      <w:rPr>
        <w:rFonts w:hint="cs"/>
        <w:rtl/>
      </w:rPr>
      <w:t xml:space="preserve"> מתוך </w:t>
    </w:r>
    <w:r w:rsidR="00467C64">
      <w:fldChar w:fldCharType="begin"/>
    </w:r>
    <w:r w:rsidR="00467C64">
      <w:instrText xml:space="preserve"> NUMPAGES   \* MERGEFORMAT </w:instrText>
    </w:r>
    <w:r w:rsidR="00467C64">
      <w:fldChar w:fldCharType="separate"/>
    </w:r>
    <w:r w:rsidR="00BA2F5A">
      <w:rPr>
        <w:noProof/>
        <w:rtl/>
      </w:rPr>
      <w:t>57</w:t>
    </w:r>
    <w:r w:rsidR="00467C64">
      <w:rPr>
        <w:noProof/>
      </w:rPr>
      <w:fldChar w:fldCharType="end"/>
    </w:r>
    <w:r>
      <w:rPr>
        <w:rFonts w:hint="cs"/>
        <w:rtl/>
      </w:rPr>
      <w:t xml:space="preserve"> עמודים</w:t>
    </w:r>
  </w:p>
  <w:p w14:paraId="318AFABC" w14:textId="77777777" w:rsidR="005562A1" w:rsidRDefault="005562A1"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318AFABD" w14:textId="77777777" w:rsidR="005562A1" w:rsidRPr="00F757BF" w:rsidRDefault="005562A1" w:rsidP="00F757BF">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8AFAC2" w14:textId="77777777" w:rsidR="005562A1" w:rsidRDefault="005562A1">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BA2F5A" w:rsidRPr="00BA2F5A">
      <w:rPr>
        <w:noProof/>
        <w:rtl/>
        <w:lang w:val="he-IL"/>
      </w:rPr>
      <w:t>1</w:t>
    </w:r>
    <w:r>
      <w:rPr>
        <w:noProof/>
        <w:lang w:val="he-IL"/>
      </w:rPr>
      <w:fldChar w:fldCharType="end"/>
    </w:r>
    <w:r>
      <w:rPr>
        <w:rFonts w:hint="cs"/>
        <w:rtl/>
      </w:rPr>
      <w:t xml:space="preserve"> מתוך </w:t>
    </w:r>
    <w:r w:rsidR="00467C64">
      <w:fldChar w:fldCharType="begin"/>
    </w:r>
    <w:r w:rsidR="00467C64">
      <w:instrText xml:space="preserve"> NUMPAGES   \* MERGEFORMAT </w:instrText>
    </w:r>
    <w:r w:rsidR="00467C64">
      <w:fldChar w:fldCharType="separate"/>
    </w:r>
    <w:r w:rsidR="00BA2F5A">
      <w:rPr>
        <w:noProof/>
        <w:rtl/>
      </w:rPr>
      <w:t>57</w:t>
    </w:r>
    <w:r w:rsidR="00467C64">
      <w:rPr>
        <w:noProof/>
      </w:rPr>
      <w:fldChar w:fldCharType="end"/>
    </w:r>
    <w:r>
      <w:rPr>
        <w:rFonts w:hint="cs"/>
        <w:rtl/>
      </w:rPr>
      <w:t xml:space="preserve"> עמודים</w:t>
    </w:r>
  </w:p>
  <w:p w14:paraId="318AFAC3" w14:textId="77777777" w:rsidR="005562A1" w:rsidRDefault="005562A1"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318AFAC4" w14:textId="77777777" w:rsidR="005562A1" w:rsidRDefault="005562A1">
    <w:pPr>
      <w:pBdr>
        <w:top w:val="single" w:sz="6" w:space="1" w:color="auto"/>
      </w:pBdr>
      <w:jc w:val="center"/>
      <w:rPr>
        <w:rtl/>
      </w:rPr>
    </w:pPr>
    <w:r>
      <w:rPr>
        <w:rFonts w:hint="cs"/>
        <w:noProof/>
        <w:rtl/>
      </w:rPr>
      <w:drawing>
        <wp:anchor distT="0" distB="0" distL="114300" distR="114300" simplePos="0" relativeHeight="251658752" behindDoc="0" locked="0" layoutInCell="1" allowOverlap="1" wp14:anchorId="318AFAC9" wp14:editId="318AFACA">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318AFAC5" w14:textId="77777777" w:rsidR="005562A1" w:rsidRDefault="005562A1" w:rsidP="004D6DE5">
    <w:pPr>
      <w:pBdr>
        <w:top w:val="single" w:sz="6" w:space="1" w:color="auto"/>
      </w:pBdr>
      <w:jc w:val="center"/>
      <w:rPr>
        <w:rtl/>
      </w:rPr>
    </w:pPr>
    <w:r w:rsidRPr="000A474B">
      <w:rPr>
        <w:rFonts w:hint="cs"/>
        <w:rtl/>
      </w:rPr>
      <w:t>רח' יפו 216 ת.ד. 36148 ירושלים</w:t>
    </w:r>
    <w:r>
      <w:rPr>
        <w:rFonts w:hint="cs"/>
        <w:rtl/>
      </w:rPr>
      <w:t>,</w:t>
    </w:r>
    <w:r w:rsidRPr="000A474B">
      <w:rPr>
        <w:rFonts w:hint="cs"/>
        <w:rtl/>
      </w:rPr>
      <w:t xml:space="preserve"> 91360 טל'</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318AFAC6" w14:textId="77777777" w:rsidR="005562A1" w:rsidRDefault="005562A1" w:rsidP="004D6DE5">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4D6DE5">
          <w:rPr>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D44F5EE" w14:textId="77777777" w:rsidR="00467C64" w:rsidRDefault="00467C64">
      <w:r>
        <w:separator/>
      </w:r>
    </w:p>
  </w:footnote>
  <w:footnote w:type="continuationSeparator" w:id="0">
    <w:p w14:paraId="0CDA3DB8" w14:textId="77777777" w:rsidR="00467C64" w:rsidRDefault="00467C64">
      <w:r>
        <w:continuationSeparator/>
      </w:r>
    </w:p>
  </w:footnote>
  <w:footnote w:type="continuationNotice" w:id="1">
    <w:p w14:paraId="2D78A357" w14:textId="77777777" w:rsidR="00467C64" w:rsidRDefault="00467C64"/>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8AFAB5" w14:textId="77777777" w:rsidR="005562A1" w:rsidRDefault="005562A1">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5562A1" w:rsidRPr="00C01540" w14:paraId="3733678B" w14:textId="77777777" w:rsidTr="007932D9">
      <w:trPr>
        <w:trHeight w:val="284"/>
        <w:jc w:val="center"/>
      </w:trPr>
      <w:tc>
        <w:tcPr>
          <w:tcW w:w="851" w:type="dxa"/>
          <w:vAlign w:val="center"/>
        </w:tcPr>
        <w:p w14:paraId="1C37A3CC" w14:textId="77777777" w:rsidR="005562A1" w:rsidRPr="00C01540" w:rsidRDefault="005562A1" w:rsidP="008B41C4">
          <w:pPr>
            <w:pStyle w:val="ad"/>
            <w:tabs>
              <w:tab w:val="left" w:pos="2447"/>
            </w:tabs>
            <w:spacing w:line="276" w:lineRule="auto"/>
            <w:jc w:val="center"/>
            <w:rPr>
              <w:b/>
              <w:bCs/>
              <w:rtl/>
            </w:rPr>
          </w:pPr>
          <w:r w:rsidRPr="00C01540">
            <w:object w:dxaOrig="784" w:dyaOrig="931" w14:anchorId="20F96F8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75pt;height:28.5pt;mso-position-vertical:absolute" o:ole="" o:allowoverlap="f">
                <v:imagedata r:id="rId1" o:title=""/>
              </v:shape>
              <o:OLEObject Type="Embed" ProgID="Word.Picture.8" ShapeID="_x0000_i1025" DrawAspect="Content" ObjectID="_1572078816" r:id="rId2"/>
            </w:object>
          </w:r>
        </w:p>
      </w:tc>
      <w:tc>
        <w:tcPr>
          <w:tcW w:w="4384" w:type="dxa"/>
          <w:vAlign w:val="center"/>
        </w:tcPr>
        <w:p w14:paraId="1D938D39" w14:textId="77777777" w:rsidR="005562A1" w:rsidRPr="008119DF" w:rsidRDefault="005562A1" w:rsidP="008B41C4">
          <w:pPr>
            <w:pStyle w:val="ad"/>
            <w:tabs>
              <w:tab w:val="left" w:pos="2447"/>
            </w:tabs>
            <w:spacing w:line="276" w:lineRule="auto"/>
            <w:rPr>
              <w:b/>
              <w:bCs/>
              <w:sz w:val="32"/>
              <w:szCs w:val="32"/>
              <w:rtl/>
            </w:rPr>
          </w:pPr>
          <w:r w:rsidRPr="008119DF">
            <w:rPr>
              <w:rFonts w:hint="cs"/>
              <w:b/>
              <w:bCs/>
              <w:sz w:val="32"/>
              <w:szCs w:val="32"/>
              <w:rtl/>
            </w:rPr>
            <w:t>מדינת ישראל</w:t>
          </w:r>
        </w:p>
        <w:p w14:paraId="409D7B74" w14:textId="77777777" w:rsidR="005562A1" w:rsidRPr="00C01540" w:rsidRDefault="005562A1" w:rsidP="008B41C4">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7495F05F" w14:textId="6084E6D9" w:rsidR="005562A1" w:rsidRPr="00C01540" w:rsidRDefault="005562A1" w:rsidP="007455D1">
          <w:pPr>
            <w:pStyle w:val="ad"/>
            <w:tabs>
              <w:tab w:val="left" w:pos="2447"/>
            </w:tabs>
            <w:spacing w:line="276" w:lineRule="auto"/>
            <w:jc w:val="right"/>
            <w:rPr>
              <w:rtl/>
            </w:rPr>
          </w:pPr>
          <w:r>
            <w:rPr>
              <w:rFonts w:hint="cs"/>
              <w:b/>
              <w:bCs/>
              <w:rtl/>
            </w:rPr>
            <w:t>מכרז</w:t>
          </w:r>
          <w:r w:rsidRPr="00C01540">
            <w:rPr>
              <w:rFonts w:hint="cs"/>
              <w:b/>
              <w:bCs/>
              <w:rtl/>
            </w:rPr>
            <w:t xml:space="preserve"> מס': </w:t>
          </w:r>
          <w:r>
            <w:rPr>
              <w:rFonts w:hint="cs"/>
              <w:b/>
              <w:bCs/>
              <w:rtl/>
            </w:rPr>
            <w:t>132</w:t>
          </w:r>
          <w:r w:rsidRPr="00C01540">
            <w:rPr>
              <w:rFonts w:hint="cs"/>
              <w:b/>
              <w:bCs/>
              <w:rtl/>
            </w:rPr>
            <w:t>/2017</w:t>
          </w:r>
        </w:p>
      </w:tc>
    </w:tr>
  </w:tbl>
  <w:p w14:paraId="318AFABA" w14:textId="77777777" w:rsidR="005562A1" w:rsidRPr="008B766D" w:rsidRDefault="005562A1" w:rsidP="00591BAD">
    <w:pPr>
      <w:pStyle w:val="ad"/>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8AFABE" w14:textId="77777777" w:rsidR="005562A1" w:rsidRDefault="00467C64" w:rsidP="00EA4FBF">
    <w:pPr>
      <w:pStyle w:val="ad"/>
      <w:spacing w:line="276" w:lineRule="auto"/>
      <w:jc w:val="center"/>
      <w:rPr>
        <w:b/>
        <w:bCs/>
        <w:szCs w:val="40"/>
        <w:rtl/>
      </w:rPr>
    </w:pPr>
    <w:r>
      <w:rPr>
        <w:b/>
        <w:bCs/>
        <w:noProof/>
        <w:szCs w:val="40"/>
        <w:rtl/>
      </w:rPr>
      <w:object w:dxaOrig="1440" w:dyaOrig="1440" w14:anchorId="318AFAC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1;visibility:visible;mso-wrap-edited:f">
          <v:imagedata r:id="rId1" o:title=""/>
          <w10:wrap type="topAndBottom"/>
        </v:shape>
        <o:OLEObject Type="Embed" ProgID="Word.Picture.8" ShapeID="_x0000_s2049" DrawAspect="Content" ObjectID="_1572078817" r:id="rId2"/>
      </w:object>
    </w:r>
  </w:p>
  <w:p w14:paraId="318AFABF" w14:textId="77777777" w:rsidR="005562A1" w:rsidRDefault="005562A1" w:rsidP="00EA4FBF">
    <w:pPr>
      <w:pStyle w:val="ad"/>
      <w:spacing w:line="276" w:lineRule="auto"/>
      <w:jc w:val="center"/>
      <w:rPr>
        <w:b/>
        <w:bCs/>
        <w:szCs w:val="40"/>
        <w:rtl/>
      </w:rPr>
    </w:pPr>
    <w:r>
      <w:rPr>
        <w:b/>
        <w:bCs/>
        <w:szCs w:val="40"/>
        <w:rtl/>
      </w:rPr>
      <w:t>מדינת ישראל</w:t>
    </w:r>
  </w:p>
  <w:p w14:paraId="318AFAC0" w14:textId="7361E675" w:rsidR="005562A1" w:rsidRDefault="005562A1" w:rsidP="00EA4FBF">
    <w:pPr>
      <w:pStyle w:val="ad"/>
      <w:tabs>
        <w:tab w:val="left" w:pos="2447"/>
      </w:tabs>
      <w:spacing w:line="276" w:lineRule="auto"/>
      <w:jc w:val="center"/>
      <w:rPr>
        <w:b/>
        <w:bCs/>
        <w:szCs w:val="32"/>
        <w:rtl/>
      </w:rPr>
    </w:pPr>
    <w:r>
      <w:rPr>
        <w:rFonts w:hint="cs"/>
        <w:b/>
        <w:bCs/>
        <w:szCs w:val="32"/>
        <w:rtl/>
      </w:rPr>
      <w:t>משרד האנרגיה</w:t>
    </w:r>
  </w:p>
  <w:p w14:paraId="318AFAC1" w14:textId="77777777" w:rsidR="005562A1" w:rsidRDefault="005562A1" w:rsidP="00EA4FBF">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nsid w:val="FFFFFF7E"/>
    <w:multiLevelType w:val="singleLevel"/>
    <w:tmpl w:val="8D1C1156"/>
    <w:lvl w:ilvl="0">
      <w:start w:val="1"/>
      <w:numFmt w:val="decimal"/>
      <w:pStyle w:val="3"/>
      <w:lvlText w:val="%1."/>
      <w:lvlJc w:val="left"/>
      <w:pPr>
        <w:tabs>
          <w:tab w:val="num" w:pos="926"/>
        </w:tabs>
        <w:ind w:left="926" w:hanging="360"/>
      </w:pPr>
    </w:lvl>
  </w:abstractNum>
  <w:abstractNum w:abstractNumId="3">
    <w:nsid w:val="FFFFFF7F"/>
    <w:multiLevelType w:val="singleLevel"/>
    <w:tmpl w:val="59F8D0D2"/>
    <w:lvl w:ilvl="0">
      <w:start w:val="1"/>
      <w:numFmt w:val="decimal"/>
      <w:pStyle w:val="2"/>
      <w:lvlText w:val="%1."/>
      <w:lvlJc w:val="left"/>
      <w:pPr>
        <w:tabs>
          <w:tab w:val="num" w:pos="643"/>
        </w:tabs>
        <w:ind w:left="643" w:hanging="360"/>
      </w:pPr>
    </w:lvl>
  </w:abstractNum>
  <w:abstractNum w:abstractNumId="4">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nsid w:val="FFFFFF88"/>
    <w:multiLevelType w:val="singleLevel"/>
    <w:tmpl w:val="43DA6674"/>
    <w:lvl w:ilvl="0">
      <w:start w:val="1"/>
      <w:numFmt w:val="decimal"/>
      <w:pStyle w:val="a"/>
      <w:lvlText w:val="%1."/>
      <w:lvlJc w:val="left"/>
      <w:pPr>
        <w:tabs>
          <w:tab w:val="num" w:pos="360"/>
        </w:tabs>
        <w:ind w:left="360" w:hanging="360"/>
      </w:pPr>
    </w:lvl>
  </w:abstractNum>
  <w:abstractNum w:abstractNumId="8">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051A7094"/>
    <w:multiLevelType w:val="multilevel"/>
    <w:tmpl w:val="620A77C4"/>
    <w:lvl w:ilvl="0">
      <w:start w:val="14"/>
      <w:numFmt w:val="decimal"/>
      <w:lvlText w:val="%1."/>
      <w:lvlJc w:val="left"/>
      <w:pPr>
        <w:tabs>
          <w:tab w:val="num" w:pos="567"/>
        </w:tabs>
        <w:ind w:left="567" w:hanging="567"/>
      </w:pPr>
      <w:rPr>
        <w:rFonts w:hint="default"/>
        <w:b w:val="0"/>
        <w:bCs w:val="0"/>
        <w:i w:val="0"/>
        <w:iCs w:val="0"/>
      </w:rPr>
    </w:lvl>
    <w:lvl w:ilvl="1">
      <w:start w:val="1"/>
      <w:numFmt w:val="hebrew1"/>
      <w:lvlText w:val="%2."/>
      <w:lvlJc w:val="center"/>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b w:val="0"/>
        <w:bCs w:val="0"/>
      </w:rPr>
    </w:lvl>
    <w:lvl w:ilvl="3">
      <w:start w:val="1"/>
      <w:numFmt w:val="hebrew2"/>
      <w:lvlText w:val="%4."/>
      <w:lvlJc w:val="left"/>
      <w:pPr>
        <w:tabs>
          <w:tab w:val="num" w:pos="2268"/>
        </w:tabs>
        <w:ind w:left="2268" w:hanging="567"/>
      </w:pPr>
      <w:rPr>
        <w:rFonts w:hint="default"/>
      </w:rPr>
    </w:lvl>
    <w:lvl w:ilvl="4">
      <w:start w:val="1"/>
      <w:numFmt w:val="decimal"/>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6"/>
        </w:tabs>
        <w:ind w:left="4536" w:hanging="567"/>
      </w:pPr>
      <w:rPr>
        <w:rFonts w:hint="default"/>
      </w:rPr>
    </w:lvl>
    <w:lvl w:ilvl="8">
      <w:start w:val="1"/>
      <w:numFmt w:val="upperRoman"/>
      <w:lvlText w:val="%9."/>
      <w:lvlJc w:val="left"/>
      <w:pPr>
        <w:tabs>
          <w:tab w:val="num" w:pos="5103"/>
        </w:tabs>
        <w:ind w:left="5103" w:hanging="567"/>
      </w:pPr>
      <w:rPr>
        <w:rFonts w:hint="default"/>
      </w:rPr>
    </w:lvl>
  </w:abstractNum>
  <w:abstractNum w:abstractNumId="13">
    <w:nsid w:val="066F1060"/>
    <w:multiLevelType w:val="multilevel"/>
    <w:tmpl w:val="7D86F8A2"/>
    <w:numStyleLink w:val="a1"/>
  </w:abstractNum>
  <w:abstractNum w:abstractNumId="14">
    <w:nsid w:val="078F230B"/>
    <w:multiLevelType w:val="multilevel"/>
    <w:tmpl w:val="00C60DEE"/>
    <w:lvl w:ilvl="0">
      <w:start w:val="1"/>
      <w:numFmt w:val="decimal"/>
      <w:lvlText w:val="%1."/>
      <w:lvlJc w:val="left"/>
      <w:pPr>
        <w:tabs>
          <w:tab w:val="num" w:pos="567"/>
        </w:tabs>
        <w:ind w:left="567" w:hanging="567"/>
      </w:pPr>
      <w:rPr>
        <w:rFonts w:hint="default"/>
        <w:b w:val="0"/>
        <w:bCs w:val="0"/>
        <w:i w:val="0"/>
        <w:iCs w:val="0"/>
      </w:rPr>
    </w:lvl>
    <w:lvl w:ilvl="1">
      <w:start w:val="1"/>
      <w:numFmt w:val="hebrew1"/>
      <w:lvlText w:val="%2."/>
      <w:lvlJc w:val="center"/>
      <w:pPr>
        <w:tabs>
          <w:tab w:val="num" w:pos="1134"/>
        </w:tabs>
        <w:ind w:left="1134" w:hanging="567"/>
      </w:pPr>
      <w:rPr>
        <w:rFonts w:hint="default"/>
        <w:b w:val="0"/>
        <w:bCs w:val="0"/>
        <w:lang w:val="en-US"/>
      </w:rPr>
    </w:lvl>
    <w:lvl w:ilvl="2">
      <w:start w:val="1"/>
      <w:numFmt w:val="decimal"/>
      <w:lvlText w:val="%3."/>
      <w:lvlJc w:val="left"/>
      <w:pPr>
        <w:tabs>
          <w:tab w:val="num" w:pos="1701"/>
        </w:tabs>
        <w:ind w:left="1701" w:hanging="567"/>
      </w:pPr>
      <w:rPr>
        <w:rFonts w:hint="default"/>
        <w:b w:val="0"/>
        <w:bCs w:val="0"/>
      </w:rPr>
    </w:lvl>
    <w:lvl w:ilvl="3">
      <w:start w:val="1"/>
      <w:numFmt w:val="hebrew2"/>
      <w:lvlText w:val="%4."/>
      <w:lvlJc w:val="left"/>
      <w:pPr>
        <w:tabs>
          <w:tab w:val="num" w:pos="2268"/>
        </w:tabs>
        <w:ind w:left="2268" w:hanging="567"/>
      </w:pPr>
      <w:rPr>
        <w:rFonts w:hint="default"/>
      </w:rPr>
    </w:lvl>
    <w:lvl w:ilvl="4">
      <w:start w:val="1"/>
      <w:numFmt w:val="decimal"/>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6"/>
        </w:tabs>
        <w:ind w:left="4536" w:hanging="567"/>
      </w:pPr>
      <w:rPr>
        <w:rFonts w:hint="default"/>
      </w:rPr>
    </w:lvl>
    <w:lvl w:ilvl="8">
      <w:start w:val="1"/>
      <w:numFmt w:val="upperRoman"/>
      <w:lvlText w:val="%9."/>
      <w:lvlJc w:val="left"/>
      <w:pPr>
        <w:tabs>
          <w:tab w:val="num" w:pos="5103"/>
        </w:tabs>
        <w:ind w:left="5103" w:hanging="567"/>
      </w:pPr>
      <w:rPr>
        <w:rFonts w:hint="default"/>
      </w:rPr>
    </w:lvl>
  </w:abstractNum>
  <w:abstractNum w:abstractNumId="15">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6">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7">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8">
    <w:nsid w:val="0B2A72BC"/>
    <w:multiLevelType w:val="multilevel"/>
    <w:tmpl w:val="5C3E3358"/>
    <w:lvl w:ilvl="0">
      <w:start w:val="1"/>
      <w:numFmt w:val="decimal"/>
      <w:lvlText w:val="%1."/>
      <w:lvlJc w:val="left"/>
      <w:pPr>
        <w:tabs>
          <w:tab w:val="num" w:pos="567"/>
        </w:tabs>
        <w:ind w:left="567" w:hanging="567"/>
      </w:pPr>
      <w:rPr>
        <w:rFonts w:hint="default"/>
        <w:b w:val="0"/>
        <w:bCs w:val="0"/>
        <w:i w:val="0"/>
        <w:iCs w:val="0"/>
      </w:rPr>
    </w:lvl>
    <w:lvl w:ilvl="1">
      <w:start w:val="1"/>
      <w:numFmt w:val="hebrew1"/>
      <w:lvlText w:val="%2."/>
      <w:lvlJc w:val="center"/>
      <w:pPr>
        <w:tabs>
          <w:tab w:val="num" w:pos="1134"/>
        </w:tabs>
        <w:ind w:left="1134" w:hanging="567"/>
      </w:pPr>
      <w:rPr>
        <w:rFonts w:hint="default"/>
        <w:b w:val="0"/>
        <w:bCs w:val="0"/>
      </w:rPr>
    </w:lvl>
    <w:lvl w:ilvl="2">
      <w:start w:val="1"/>
      <w:numFmt w:val="hebrew1"/>
      <w:lvlText w:val="%3."/>
      <w:lvlJc w:val="center"/>
      <w:pPr>
        <w:tabs>
          <w:tab w:val="num" w:pos="1701"/>
        </w:tabs>
        <w:ind w:left="1701" w:hanging="567"/>
      </w:pPr>
      <w:rPr>
        <w:rFonts w:hint="default"/>
        <w:b w:val="0"/>
        <w:bCs w:val="0"/>
      </w:rPr>
    </w:lvl>
    <w:lvl w:ilvl="3">
      <w:start w:val="1"/>
      <w:numFmt w:val="hebrew2"/>
      <w:lvlText w:val="%4."/>
      <w:lvlJc w:val="left"/>
      <w:pPr>
        <w:tabs>
          <w:tab w:val="num" w:pos="2268"/>
        </w:tabs>
        <w:ind w:left="2268" w:hanging="567"/>
      </w:pPr>
      <w:rPr>
        <w:rFonts w:hint="default"/>
      </w:rPr>
    </w:lvl>
    <w:lvl w:ilvl="4">
      <w:start w:val="1"/>
      <w:numFmt w:val="decimal"/>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6"/>
        </w:tabs>
        <w:ind w:left="4536" w:hanging="567"/>
      </w:pPr>
      <w:rPr>
        <w:rFonts w:hint="default"/>
      </w:rPr>
    </w:lvl>
    <w:lvl w:ilvl="8">
      <w:start w:val="1"/>
      <w:numFmt w:val="upperRoman"/>
      <w:lvlText w:val="%9."/>
      <w:lvlJc w:val="left"/>
      <w:pPr>
        <w:tabs>
          <w:tab w:val="num" w:pos="5103"/>
        </w:tabs>
        <w:ind w:left="5103" w:hanging="567"/>
      </w:pPr>
      <w:rPr>
        <w:rFonts w:hint="default"/>
      </w:rPr>
    </w:lvl>
  </w:abstractNum>
  <w:abstractNum w:abstractNumId="19">
    <w:nsid w:val="0C001E4E"/>
    <w:multiLevelType w:val="multilevel"/>
    <w:tmpl w:val="77BE33FE"/>
    <w:lvl w:ilvl="0">
      <w:start w:val="1"/>
      <w:numFmt w:val="decimal"/>
      <w:lvlText w:val="%1."/>
      <w:lvlJc w:val="left"/>
      <w:pPr>
        <w:tabs>
          <w:tab w:val="num" w:pos="567"/>
        </w:tabs>
        <w:ind w:left="567" w:hanging="567"/>
      </w:pPr>
      <w:rPr>
        <w:rFonts w:hint="default"/>
        <w:b w:val="0"/>
        <w:bCs w:val="0"/>
        <w:i w:val="0"/>
        <w:iCs w:val="0"/>
      </w:rPr>
    </w:lvl>
    <w:lvl w:ilvl="1">
      <w:start w:val="1"/>
      <w:numFmt w:val="hebrew1"/>
      <w:lvlText w:val="%2."/>
      <w:lvlJc w:val="center"/>
      <w:pPr>
        <w:tabs>
          <w:tab w:val="num" w:pos="1134"/>
        </w:tabs>
        <w:ind w:left="1134" w:hanging="567"/>
      </w:pPr>
      <w:rPr>
        <w:rFonts w:hint="default"/>
        <w:b w:val="0"/>
        <w:bCs w:val="0"/>
      </w:rPr>
    </w:lvl>
    <w:lvl w:ilvl="2">
      <w:start w:val="1"/>
      <w:numFmt w:val="hebrew1"/>
      <w:lvlText w:val="%3."/>
      <w:lvlJc w:val="center"/>
      <w:pPr>
        <w:tabs>
          <w:tab w:val="num" w:pos="1701"/>
        </w:tabs>
        <w:ind w:left="1701" w:hanging="567"/>
      </w:pPr>
      <w:rPr>
        <w:rFonts w:hint="default"/>
        <w:b w:val="0"/>
        <w:bCs w:val="0"/>
      </w:rPr>
    </w:lvl>
    <w:lvl w:ilvl="3">
      <w:start w:val="1"/>
      <w:numFmt w:val="hebrew2"/>
      <w:lvlText w:val="%4."/>
      <w:lvlJc w:val="left"/>
      <w:pPr>
        <w:tabs>
          <w:tab w:val="num" w:pos="2268"/>
        </w:tabs>
        <w:ind w:left="2268" w:hanging="567"/>
      </w:pPr>
      <w:rPr>
        <w:rFonts w:hint="default"/>
      </w:rPr>
    </w:lvl>
    <w:lvl w:ilvl="4">
      <w:start w:val="1"/>
      <w:numFmt w:val="decimal"/>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6"/>
        </w:tabs>
        <w:ind w:left="4536" w:hanging="567"/>
      </w:pPr>
      <w:rPr>
        <w:rFonts w:hint="default"/>
      </w:rPr>
    </w:lvl>
    <w:lvl w:ilvl="8">
      <w:start w:val="1"/>
      <w:numFmt w:val="upperRoman"/>
      <w:lvlText w:val="%9."/>
      <w:lvlJc w:val="left"/>
      <w:pPr>
        <w:tabs>
          <w:tab w:val="num" w:pos="5103"/>
        </w:tabs>
        <w:ind w:left="5103" w:hanging="567"/>
      </w:pPr>
      <w:rPr>
        <w:rFonts w:hint="default"/>
      </w:rPr>
    </w:lvl>
  </w:abstractNum>
  <w:abstractNum w:abstractNumId="2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1">
    <w:nsid w:val="0CFF4A50"/>
    <w:multiLevelType w:val="multilevel"/>
    <w:tmpl w:val="6888A4C4"/>
    <w:lvl w:ilvl="0">
      <w:start w:val="6"/>
      <w:numFmt w:val="decimal"/>
      <w:lvlText w:val="%1"/>
      <w:lvlJc w:val="left"/>
      <w:pPr>
        <w:ind w:left="360" w:hanging="360"/>
      </w:pPr>
      <w:rPr>
        <w:rFonts w:hint="default"/>
      </w:rPr>
    </w:lvl>
    <w:lvl w:ilvl="1">
      <w:start w:val="1"/>
      <w:numFmt w:val="decimal"/>
      <w:lvlText w:val="%1.%2"/>
      <w:lvlJc w:val="left"/>
      <w:pPr>
        <w:ind w:left="1003" w:hanging="36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22">
    <w:nsid w:val="0D0D4AFC"/>
    <w:multiLevelType w:val="multilevel"/>
    <w:tmpl w:val="18327CE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3">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4">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5">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6">
    <w:nsid w:val="12EC2820"/>
    <w:multiLevelType w:val="multilevel"/>
    <w:tmpl w:val="F6721D4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7">
    <w:nsid w:val="133D352A"/>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28">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9">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1">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2">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4">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5">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6">
    <w:nsid w:val="1DA03157"/>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37">
    <w:nsid w:val="20D9561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9">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985"/>
        </w:tabs>
        <w:ind w:left="1985"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2">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3">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nsid w:val="27F7784B"/>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45">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7">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8">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9">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5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1">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2">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3">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4">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5">
    <w:nsid w:val="398C6F92"/>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7">
    <w:nsid w:val="3E766956"/>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nsid w:val="40B515B8"/>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59">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62">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63">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4">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65">
    <w:nsid w:val="4DD22A1E"/>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66">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67">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8">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9">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7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nsid w:val="532A3212"/>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72">
    <w:nsid w:val="53774D7A"/>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73">
    <w:nsid w:val="537C066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74">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5">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76">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77">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78">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9">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8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82">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83">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85">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6">
    <w:nsid w:val="618447DF"/>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87">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88">
    <w:nsid w:val="628E3614"/>
    <w:multiLevelType w:val="multilevel"/>
    <w:tmpl w:val="0409001F"/>
    <w:numStyleLink w:val="111111"/>
  </w:abstractNum>
  <w:abstractNum w:abstractNumId="89">
    <w:nsid w:val="63E812F5"/>
    <w:multiLevelType w:val="multilevel"/>
    <w:tmpl w:val="42368AE4"/>
    <w:lvl w:ilvl="0">
      <w:start w:val="1"/>
      <w:numFmt w:val="decimal"/>
      <w:lvlText w:val="%1."/>
      <w:lvlJc w:val="left"/>
      <w:pPr>
        <w:tabs>
          <w:tab w:val="num" w:pos="567"/>
        </w:tabs>
        <w:ind w:left="567" w:hanging="567"/>
      </w:pPr>
      <w:rPr>
        <w:rFonts w:hint="default"/>
        <w:b w:val="0"/>
        <w:bCs w:val="0"/>
        <w:i w:val="0"/>
        <w:iCs w:val="0"/>
      </w:rPr>
    </w:lvl>
    <w:lvl w:ilvl="1">
      <w:start w:val="1"/>
      <w:numFmt w:val="hebrew1"/>
      <w:lvlText w:val="%2."/>
      <w:lvlJc w:val="center"/>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b w:val="0"/>
        <w:bCs w:val="0"/>
      </w:rPr>
    </w:lvl>
    <w:lvl w:ilvl="3">
      <w:start w:val="1"/>
      <w:numFmt w:val="hebrew2"/>
      <w:lvlText w:val="%4."/>
      <w:lvlJc w:val="left"/>
      <w:pPr>
        <w:tabs>
          <w:tab w:val="num" w:pos="2268"/>
        </w:tabs>
        <w:ind w:left="2268" w:hanging="567"/>
      </w:pPr>
      <w:rPr>
        <w:rFonts w:hint="default"/>
      </w:rPr>
    </w:lvl>
    <w:lvl w:ilvl="4">
      <w:start w:val="1"/>
      <w:numFmt w:val="decimal"/>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6"/>
        </w:tabs>
        <w:ind w:left="4536" w:hanging="567"/>
      </w:pPr>
      <w:rPr>
        <w:rFonts w:hint="default"/>
      </w:rPr>
    </w:lvl>
    <w:lvl w:ilvl="8">
      <w:start w:val="1"/>
      <w:numFmt w:val="upperRoman"/>
      <w:lvlText w:val="%9."/>
      <w:lvlJc w:val="left"/>
      <w:pPr>
        <w:tabs>
          <w:tab w:val="num" w:pos="5103"/>
        </w:tabs>
        <w:ind w:left="5103" w:hanging="567"/>
      </w:pPr>
      <w:rPr>
        <w:rFonts w:hint="default"/>
      </w:rPr>
    </w:lvl>
  </w:abstractNum>
  <w:abstractNum w:abstractNumId="9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91">
    <w:nsid w:val="64607EFC"/>
    <w:multiLevelType w:val="multilevel"/>
    <w:tmpl w:val="5E9AA0F8"/>
    <w:lvl w:ilvl="0">
      <w:start w:val="1"/>
      <w:numFmt w:val="decimal"/>
      <w:lvlText w:val="%1."/>
      <w:lvlJc w:val="left"/>
      <w:pPr>
        <w:tabs>
          <w:tab w:val="num" w:pos="567"/>
        </w:tabs>
        <w:ind w:left="567" w:hanging="567"/>
      </w:pPr>
      <w:rPr>
        <w:rFonts w:hint="default"/>
        <w:b w:val="0"/>
        <w:bCs w:val="0"/>
        <w:i w:val="0"/>
        <w:iCs w:val="0"/>
      </w:rPr>
    </w:lvl>
    <w:lvl w:ilvl="1">
      <w:start w:val="1"/>
      <w:numFmt w:val="hebrew1"/>
      <w:lvlText w:val="%2."/>
      <w:lvlJc w:val="center"/>
      <w:pPr>
        <w:tabs>
          <w:tab w:val="num" w:pos="1134"/>
        </w:tabs>
        <w:ind w:left="1134" w:hanging="567"/>
      </w:pPr>
      <w:rPr>
        <w:rFonts w:hint="default"/>
        <w:b w:val="0"/>
        <w:bCs w:val="0"/>
      </w:rPr>
    </w:lvl>
    <w:lvl w:ilvl="2">
      <w:start w:val="1"/>
      <w:numFmt w:val="hebrew1"/>
      <w:lvlText w:val="%3."/>
      <w:lvlJc w:val="center"/>
      <w:pPr>
        <w:tabs>
          <w:tab w:val="num" w:pos="1701"/>
        </w:tabs>
        <w:ind w:left="1701" w:hanging="567"/>
      </w:pPr>
      <w:rPr>
        <w:rFonts w:hint="default"/>
        <w:b w:val="0"/>
        <w:bCs w:val="0"/>
      </w:rPr>
    </w:lvl>
    <w:lvl w:ilvl="3">
      <w:start w:val="1"/>
      <w:numFmt w:val="hebrew2"/>
      <w:lvlText w:val="%4."/>
      <w:lvlJc w:val="left"/>
      <w:pPr>
        <w:tabs>
          <w:tab w:val="num" w:pos="2268"/>
        </w:tabs>
        <w:ind w:left="2268" w:hanging="567"/>
      </w:pPr>
      <w:rPr>
        <w:rFonts w:hint="default"/>
      </w:rPr>
    </w:lvl>
    <w:lvl w:ilvl="4">
      <w:start w:val="1"/>
      <w:numFmt w:val="decimal"/>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6"/>
        </w:tabs>
        <w:ind w:left="4536" w:hanging="567"/>
      </w:pPr>
      <w:rPr>
        <w:rFonts w:hint="default"/>
      </w:rPr>
    </w:lvl>
    <w:lvl w:ilvl="8">
      <w:start w:val="1"/>
      <w:numFmt w:val="upperRoman"/>
      <w:lvlText w:val="%9."/>
      <w:lvlJc w:val="left"/>
      <w:pPr>
        <w:tabs>
          <w:tab w:val="num" w:pos="5103"/>
        </w:tabs>
        <w:ind w:left="5103" w:hanging="567"/>
      </w:pPr>
      <w:rPr>
        <w:rFonts w:hint="default"/>
      </w:rPr>
    </w:lvl>
  </w:abstractNum>
  <w:abstractNum w:abstractNumId="92">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3">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94">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95">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96">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97">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98">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9">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1">
    <w:nsid w:val="6F450C5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102">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03">
    <w:nsid w:val="70E54333"/>
    <w:multiLevelType w:val="multilevel"/>
    <w:tmpl w:val="2AD81996"/>
    <w:lvl w:ilvl="0">
      <w:start w:val="1"/>
      <w:numFmt w:val="decimal"/>
      <w:lvlText w:val="%1."/>
      <w:lvlJc w:val="left"/>
      <w:pPr>
        <w:tabs>
          <w:tab w:val="num" w:pos="567"/>
        </w:tabs>
        <w:ind w:left="567" w:hanging="567"/>
      </w:pPr>
      <w:rPr>
        <w:rFonts w:hint="default"/>
        <w:b w:val="0"/>
        <w:bCs w:val="0"/>
        <w:i w:val="0"/>
        <w:iCs w:val="0"/>
      </w:rPr>
    </w:lvl>
    <w:lvl w:ilvl="1">
      <w:start w:val="1"/>
      <w:numFmt w:val="hebrew1"/>
      <w:lvlText w:val="%2."/>
      <w:lvlJc w:val="center"/>
      <w:pPr>
        <w:tabs>
          <w:tab w:val="num" w:pos="1134"/>
        </w:tabs>
        <w:ind w:left="1134" w:hanging="567"/>
      </w:pPr>
      <w:rPr>
        <w:rFonts w:hint="default"/>
        <w:b w:val="0"/>
        <w:bCs w:val="0"/>
      </w:rPr>
    </w:lvl>
    <w:lvl w:ilvl="2">
      <w:start w:val="1"/>
      <w:numFmt w:val="hebrew1"/>
      <w:lvlText w:val="%3."/>
      <w:lvlJc w:val="center"/>
      <w:pPr>
        <w:tabs>
          <w:tab w:val="num" w:pos="1701"/>
        </w:tabs>
        <w:ind w:left="1701" w:hanging="567"/>
      </w:pPr>
      <w:rPr>
        <w:rFonts w:hint="default"/>
        <w:b w:val="0"/>
        <w:bCs w:val="0"/>
      </w:rPr>
    </w:lvl>
    <w:lvl w:ilvl="3">
      <w:start w:val="1"/>
      <w:numFmt w:val="hebrew2"/>
      <w:lvlText w:val="%4."/>
      <w:lvlJc w:val="left"/>
      <w:pPr>
        <w:tabs>
          <w:tab w:val="num" w:pos="2268"/>
        </w:tabs>
        <w:ind w:left="2268" w:hanging="567"/>
      </w:pPr>
      <w:rPr>
        <w:rFonts w:hint="default"/>
      </w:rPr>
    </w:lvl>
    <w:lvl w:ilvl="4">
      <w:start w:val="1"/>
      <w:numFmt w:val="decimal"/>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6"/>
        </w:tabs>
        <w:ind w:left="4536" w:hanging="567"/>
      </w:pPr>
      <w:rPr>
        <w:rFonts w:hint="default"/>
      </w:rPr>
    </w:lvl>
    <w:lvl w:ilvl="8">
      <w:start w:val="1"/>
      <w:numFmt w:val="upperRoman"/>
      <w:lvlText w:val="%9."/>
      <w:lvlJc w:val="left"/>
      <w:pPr>
        <w:tabs>
          <w:tab w:val="num" w:pos="5103"/>
        </w:tabs>
        <w:ind w:left="5103" w:hanging="567"/>
      </w:pPr>
      <w:rPr>
        <w:rFonts w:hint="default"/>
      </w:rPr>
    </w:lvl>
  </w:abstractNum>
  <w:abstractNum w:abstractNumId="104">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05">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6">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07">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08">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9">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1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11">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5"/>
  </w:num>
  <w:num w:numId="2">
    <w:abstractNumId w:val="108"/>
  </w:num>
  <w:num w:numId="3">
    <w:abstractNumId w:val="50"/>
  </w:num>
  <w:num w:numId="4">
    <w:abstractNumId w:val="40"/>
  </w:num>
  <w:num w:numId="5">
    <w:abstractNumId w:val="75"/>
  </w:num>
  <w:num w:numId="6">
    <w:abstractNumId w:val="98"/>
  </w:num>
  <w:num w:numId="7">
    <w:abstractNumId w:val="11"/>
  </w:num>
  <w:num w:numId="8">
    <w:abstractNumId w:val="10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97"/>
  </w:num>
  <w:num w:numId="11">
    <w:abstractNumId w:val="28"/>
  </w:num>
  <w:num w:numId="12">
    <w:abstractNumId w:val="41"/>
  </w:num>
  <w:num w:numId="13">
    <w:abstractNumId w:val="80"/>
  </w:num>
  <w:num w:numId="14">
    <w:abstractNumId w:val="106"/>
  </w:num>
  <w:num w:numId="15">
    <w:abstractNumId w:val="84"/>
  </w:num>
  <w:num w:numId="16">
    <w:abstractNumId w:val="67"/>
  </w:num>
  <w:num w:numId="17">
    <w:abstractNumId w:val="90"/>
  </w:num>
  <w:num w:numId="18">
    <w:abstractNumId w:val="81"/>
  </w:num>
  <w:num w:numId="19">
    <w:abstractNumId w:val="47"/>
  </w:num>
  <w:num w:numId="20">
    <w:abstractNumId w:val="66"/>
  </w:num>
  <w:num w:numId="21">
    <w:abstractNumId w:val="99"/>
  </w:num>
  <w:num w:numId="22">
    <w:abstractNumId w:val="24"/>
  </w:num>
  <w:num w:numId="23">
    <w:abstractNumId w:val="43"/>
  </w:num>
  <w:num w:numId="24">
    <w:abstractNumId w:val="61"/>
  </w:num>
  <w:num w:numId="25">
    <w:abstractNumId w:val="31"/>
  </w:num>
  <w:num w:numId="26">
    <w:abstractNumId w:val="32"/>
  </w:num>
  <w:num w:numId="27">
    <w:abstractNumId w:val="39"/>
  </w:num>
  <w:num w:numId="28">
    <w:abstractNumId w:val="74"/>
  </w:num>
  <w:num w:numId="29">
    <w:abstractNumId w:val="100"/>
  </w:num>
  <w:num w:numId="30">
    <w:abstractNumId w:val="68"/>
  </w:num>
  <w:num w:numId="31">
    <w:abstractNumId w:val="102"/>
  </w:num>
  <w:num w:numId="32">
    <w:abstractNumId w:val="70"/>
  </w:num>
  <w:num w:numId="33">
    <w:abstractNumId w:val="69"/>
  </w:num>
  <w:num w:numId="34">
    <w:abstractNumId w:val="22"/>
  </w:num>
  <w:num w:numId="35">
    <w:abstractNumId w:val="53"/>
  </w:num>
  <w:num w:numId="36">
    <w:abstractNumId w:val="26"/>
  </w:num>
  <w:num w:numId="37">
    <w:abstractNumId w:val="21"/>
  </w:num>
  <w:num w:numId="38">
    <w:abstractNumId w:val="110"/>
  </w:num>
  <w:num w:numId="39">
    <w:abstractNumId w:val="13"/>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lvl>
    </w:lvlOverride>
    <w:lvlOverride w:ilvl="2">
      <w:lvl w:ilvl="2">
        <w:start w:val="1"/>
        <w:numFmt w:val="decimal"/>
        <w:lvlText w:val="%1.%2.%3."/>
        <w:lvlJc w:val="left"/>
        <w:pPr>
          <w:ind w:left="1224" w:hanging="504"/>
        </w:p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40">
    <w:abstractNumId w:val="17"/>
  </w:num>
  <w:num w:numId="41">
    <w:abstractNumId w:val="95"/>
  </w:num>
  <w:num w:numId="42">
    <w:abstractNumId w:val="33"/>
  </w:num>
  <w:num w:numId="43">
    <w:abstractNumId w:val="49"/>
  </w:num>
  <w:num w:numId="44">
    <w:abstractNumId w:val="78"/>
  </w:num>
  <w:num w:numId="45">
    <w:abstractNumId w:val="16"/>
  </w:num>
  <w:num w:numId="46">
    <w:abstractNumId w:val="9"/>
  </w:num>
  <w:num w:numId="47">
    <w:abstractNumId w:val="45"/>
  </w:num>
  <w:num w:numId="48">
    <w:abstractNumId w:val="107"/>
  </w:num>
  <w:num w:numId="49">
    <w:abstractNumId w:val="51"/>
  </w:num>
  <w:num w:numId="50">
    <w:abstractNumId w:val="109"/>
  </w:num>
  <w:num w:numId="51">
    <w:abstractNumId w:val="85"/>
  </w:num>
  <w:num w:numId="52">
    <w:abstractNumId w:val="60"/>
  </w:num>
  <w:num w:numId="53">
    <w:abstractNumId w:val="30"/>
  </w:num>
  <w:num w:numId="54">
    <w:abstractNumId w:val="48"/>
  </w:num>
  <w:num w:numId="55">
    <w:abstractNumId w:val="46"/>
  </w:num>
  <w:num w:numId="56">
    <w:abstractNumId w:val="20"/>
  </w:num>
  <w:num w:numId="57">
    <w:abstractNumId w:val="42"/>
  </w:num>
  <w:num w:numId="58">
    <w:abstractNumId w:val="64"/>
  </w:num>
  <w:num w:numId="59">
    <w:abstractNumId w:val="29"/>
  </w:num>
  <w:num w:numId="60">
    <w:abstractNumId w:val="23"/>
  </w:num>
  <w:num w:numId="61">
    <w:abstractNumId w:val="93"/>
  </w:num>
  <w:num w:numId="62">
    <w:abstractNumId w:val="79"/>
  </w:num>
  <w:num w:numId="63">
    <w:abstractNumId w:val="56"/>
  </w:num>
  <w:num w:numId="64">
    <w:abstractNumId w:val="15"/>
  </w:num>
  <w:num w:numId="65">
    <w:abstractNumId w:val="10"/>
  </w:num>
  <w:num w:numId="66">
    <w:abstractNumId w:val="34"/>
  </w:num>
  <w:num w:numId="67">
    <w:abstractNumId w:val="59"/>
  </w:num>
  <w:num w:numId="68">
    <w:abstractNumId w:val="52"/>
  </w:num>
  <w:num w:numId="69">
    <w:abstractNumId w:val="62"/>
  </w:num>
  <w:num w:numId="70">
    <w:abstractNumId w:val="76"/>
  </w:num>
  <w:num w:numId="71">
    <w:abstractNumId w:val="96"/>
  </w:num>
  <w:num w:numId="72">
    <w:abstractNumId w:val="35"/>
  </w:num>
  <w:num w:numId="73">
    <w:abstractNumId w:val="111"/>
  </w:num>
  <w:num w:numId="74">
    <w:abstractNumId w:val="54"/>
  </w:num>
  <w:num w:numId="75">
    <w:abstractNumId w:val="38"/>
  </w:num>
  <w:num w:numId="76">
    <w:abstractNumId w:val="7"/>
  </w:num>
  <w:num w:numId="77">
    <w:abstractNumId w:val="3"/>
  </w:num>
  <w:num w:numId="78">
    <w:abstractNumId w:val="2"/>
  </w:num>
  <w:num w:numId="79">
    <w:abstractNumId w:val="1"/>
  </w:num>
  <w:num w:numId="80">
    <w:abstractNumId w:val="0"/>
  </w:num>
  <w:num w:numId="81">
    <w:abstractNumId w:val="8"/>
  </w:num>
  <w:num w:numId="82">
    <w:abstractNumId w:val="6"/>
  </w:num>
  <w:num w:numId="83">
    <w:abstractNumId w:val="5"/>
  </w:num>
  <w:num w:numId="84">
    <w:abstractNumId w:val="4"/>
  </w:num>
  <w:num w:numId="85">
    <w:abstractNumId w:val="92"/>
  </w:num>
  <w:num w:numId="86">
    <w:abstractNumId w:val="94"/>
  </w:num>
  <w:num w:numId="87">
    <w:abstractNumId w:val="104"/>
  </w:num>
  <w:num w:numId="88">
    <w:abstractNumId w:val="63"/>
  </w:num>
  <w:num w:numId="89">
    <w:abstractNumId w:val="83"/>
    <w:lvlOverride w:ilvl="0">
      <w:startOverride w:val="1"/>
    </w:lvlOverride>
  </w:num>
  <w:num w:numId="90">
    <w:abstractNumId w:val="82"/>
  </w:num>
  <w:num w:numId="91">
    <w:abstractNumId w:val="14"/>
  </w:num>
  <w:num w:numId="92">
    <w:abstractNumId w:val="77"/>
  </w:num>
  <w:num w:numId="93">
    <w:abstractNumId w:val="57"/>
  </w:num>
  <w:num w:numId="94">
    <w:abstractNumId w:val="55"/>
  </w:num>
  <w:num w:numId="95">
    <w:abstractNumId w:val="88"/>
  </w:num>
  <w:num w:numId="96">
    <w:abstractNumId w:val="36"/>
  </w:num>
  <w:num w:numId="97">
    <w:abstractNumId w:val="65"/>
  </w:num>
  <w:num w:numId="98">
    <w:abstractNumId w:val="72"/>
  </w:num>
  <w:num w:numId="99">
    <w:abstractNumId w:val="27"/>
  </w:num>
  <w:num w:numId="100">
    <w:abstractNumId w:val="44"/>
  </w:num>
  <w:num w:numId="101">
    <w:abstractNumId w:val="101"/>
  </w:num>
  <w:num w:numId="102">
    <w:abstractNumId w:val="58"/>
  </w:num>
  <w:num w:numId="103">
    <w:abstractNumId w:val="86"/>
  </w:num>
  <w:num w:numId="104">
    <w:abstractNumId w:val="71"/>
  </w:num>
  <w:num w:numId="105">
    <w:abstractNumId w:val="73"/>
  </w:num>
  <w:num w:numId="106">
    <w:abstractNumId w:val="37"/>
  </w:num>
  <w:num w:numId="107">
    <w:abstractNumId w:val="89"/>
  </w:num>
  <w:num w:numId="108">
    <w:abstractNumId w:val="91"/>
  </w:num>
  <w:num w:numId="109">
    <w:abstractNumId w:val="19"/>
  </w:num>
  <w:num w:numId="110">
    <w:abstractNumId w:val="18"/>
  </w:num>
  <w:num w:numId="111">
    <w:abstractNumId w:val="103"/>
  </w:num>
  <w:num w:numId="112">
    <w:abstractNumId w:val="12"/>
  </w:num>
  <w:numIdMacAtCleanup w:val="10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90C"/>
    <w:rsid w:val="00000CA5"/>
    <w:rsid w:val="000011F8"/>
    <w:rsid w:val="00001EA4"/>
    <w:rsid w:val="0000268B"/>
    <w:rsid w:val="000046CD"/>
    <w:rsid w:val="000046CF"/>
    <w:rsid w:val="000051E6"/>
    <w:rsid w:val="0000576F"/>
    <w:rsid w:val="00005F8C"/>
    <w:rsid w:val="0000714B"/>
    <w:rsid w:val="00010073"/>
    <w:rsid w:val="00010A93"/>
    <w:rsid w:val="00010B0D"/>
    <w:rsid w:val="00012574"/>
    <w:rsid w:val="0001338E"/>
    <w:rsid w:val="00013A04"/>
    <w:rsid w:val="00015110"/>
    <w:rsid w:val="00017DBA"/>
    <w:rsid w:val="00020590"/>
    <w:rsid w:val="000205DC"/>
    <w:rsid w:val="00020F06"/>
    <w:rsid w:val="000216D0"/>
    <w:rsid w:val="00021F89"/>
    <w:rsid w:val="00022494"/>
    <w:rsid w:val="00023196"/>
    <w:rsid w:val="0002518C"/>
    <w:rsid w:val="0002570E"/>
    <w:rsid w:val="00034E09"/>
    <w:rsid w:val="00035919"/>
    <w:rsid w:val="0004035E"/>
    <w:rsid w:val="00040ACC"/>
    <w:rsid w:val="00041610"/>
    <w:rsid w:val="000437CA"/>
    <w:rsid w:val="000439FA"/>
    <w:rsid w:val="00043E22"/>
    <w:rsid w:val="00044F10"/>
    <w:rsid w:val="00051A0C"/>
    <w:rsid w:val="0005305E"/>
    <w:rsid w:val="00053E87"/>
    <w:rsid w:val="000553FF"/>
    <w:rsid w:val="00055768"/>
    <w:rsid w:val="00056609"/>
    <w:rsid w:val="00060867"/>
    <w:rsid w:val="00061735"/>
    <w:rsid w:val="000620F3"/>
    <w:rsid w:val="00062CF3"/>
    <w:rsid w:val="0006473B"/>
    <w:rsid w:val="00064800"/>
    <w:rsid w:val="00064A7F"/>
    <w:rsid w:val="0006515C"/>
    <w:rsid w:val="00066E29"/>
    <w:rsid w:val="000703BF"/>
    <w:rsid w:val="00070410"/>
    <w:rsid w:val="0007055B"/>
    <w:rsid w:val="000705A8"/>
    <w:rsid w:val="000705D8"/>
    <w:rsid w:val="00070958"/>
    <w:rsid w:val="00070E04"/>
    <w:rsid w:val="00073834"/>
    <w:rsid w:val="000744F2"/>
    <w:rsid w:val="000760D7"/>
    <w:rsid w:val="000767D0"/>
    <w:rsid w:val="00076916"/>
    <w:rsid w:val="000772EB"/>
    <w:rsid w:val="000776EA"/>
    <w:rsid w:val="00077C10"/>
    <w:rsid w:val="000801B8"/>
    <w:rsid w:val="00080C22"/>
    <w:rsid w:val="00083043"/>
    <w:rsid w:val="00084894"/>
    <w:rsid w:val="00085DF7"/>
    <w:rsid w:val="00086026"/>
    <w:rsid w:val="00086E5F"/>
    <w:rsid w:val="00086EBB"/>
    <w:rsid w:val="00087EE7"/>
    <w:rsid w:val="0009042F"/>
    <w:rsid w:val="000907E2"/>
    <w:rsid w:val="00090C83"/>
    <w:rsid w:val="00090EFC"/>
    <w:rsid w:val="0009109A"/>
    <w:rsid w:val="00091306"/>
    <w:rsid w:val="00092D2D"/>
    <w:rsid w:val="000940C7"/>
    <w:rsid w:val="00094C7B"/>
    <w:rsid w:val="000A026C"/>
    <w:rsid w:val="000A2945"/>
    <w:rsid w:val="000A474B"/>
    <w:rsid w:val="000A4AAD"/>
    <w:rsid w:val="000A4B66"/>
    <w:rsid w:val="000A5C53"/>
    <w:rsid w:val="000A70D0"/>
    <w:rsid w:val="000B6784"/>
    <w:rsid w:val="000C2986"/>
    <w:rsid w:val="000C47C5"/>
    <w:rsid w:val="000C4FA5"/>
    <w:rsid w:val="000C5530"/>
    <w:rsid w:val="000C5639"/>
    <w:rsid w:val="000C6ADB"/>
    <w:rsid w:val="000C6D79"/>
    <w:rsid w:val="000C78F7"/>
    <w:rsid w:val="000C7DFC"/>
    <w:rsid w:val="000C7EA8"/>
    <w:rsid w:val="000D208E"/>
    <w:rsid w:val="000D23E1"/>
    <w:rsid w:val="000D273A"/>
    <w:rsid w:val="000D2843"/>
    <w:rsid w:val="000D3D73"/>
    <w:rsid w:val="000D422B"/>
    <w:rsid w:val="000D4FC8"/>
    <w:rsid w:val="000D6142"/>
    <w:rsid w:val="000D6195"/>
    <w:rsid w:val="000D6366"/>
    <w:rsid w:val="000D71F4"/>
    <w:rsid w:val="000D7462"/>
    <w:rsid w:val="000E0378"/>
    <w:rsid w:val="000E0BB1"/>
    <w:rsid w:val="000E4261"/>
    <w:rsid w:val="000E4FE9"/>
    <w:rsid w:val="000E7786"/>
    <w:rsid w:val="000F0C8E"/>
    <w:rsid w:val="000F17AB"/>
    <w:rsid w:val="000F1EC2"/>
    <w:rsid w:val="000F4AEB"/>
    <w:rsid w:val="000F4EF2"/>
    <w:rsid w:val="000F6E52"/>
    <w:rsid w:val="000F74C1"/>
    <w:rsid w:val="000F7764"/>
    <w:rsid w:val="00100B08"/>
    <w:rsid w:val="00102B38"/>
    <w:rsid w:val="00102DCB"/>
    <w:rsid w:val="0010302E"/>
    <w:rsid w:val="001039A4"/>
    <w:rsid w:val="001041EA"/>
    <w:rsid w:val="00104383"/>
    <w:rsid w:val="00105035"/>
    <w:rsid w:val="001058CD"/>
    <w:rsid w:val="001064B2"/>
    <w:rsid w:val="00106947"/>
    <w:rsid w:val="00107884"/>
    <w:rsid w:val="00110102"/>
    <w:rsid w:val="001126BD"/>
    <w:rsid w:val="00112889"/>
    <w:rsid w:val="00115EDF"/>
    <w:rsid w:val="00121348"/>
    <w:rsid w:val="00121683"/>
    <w:rsid w:val="00121FE4"/>
    <w:rsid w:val="00124924"/>
    <w:rsid w:val="00124C91"/>
    <w:rsid w:val="001305BF"/>
    <w:rsid w:val="00132015"/>
    <w:rsid w:val="001355D9"/>
    <w:rsid w:val="00136521"/>
    <w:rsid w:val="00136728"/>
    <w:rsid w:val="001376A7"/>
    <w:rsid w:val="00137C32"/>
    <w:rsid w:val="001428C1"/>
    <w:rsid w:val="00144716"/>
    <w:rsid w:val="00144E4B"/>
    <w:rsid w:val="00144E8E"/>
    <w:rsid w:val="00146230"/>
    <w:rsid w:val="00147256"/>
    <w:rsid w:val="00147B15"/>
    <w:rsid w:val="00150F85"/>
    <w:rsid w:val="00151413"/>
    <w:rsid w:val="0015163A"/>
    <w:rsid w:val="001516EB"/>
    <w:rsid w:val="0015175F"/>
    <w:rsid w:val="00151F45"/>
    <w:rsid w:val="00153674"/>
    <w:rsid w:val="00153837"/>
    <w:rsid w:val="00155B43"/>
    <w:rsid w:val="001617C9"/>
    <w:rsid w:val="0016193E"/>
    <w:rsid w:val="001633B6"/>
    <w:rsid w:val="0016372B"/>
    <w:rsid w:val="001643D3"/>
    <w:rsid w:val="001646F5"/>
    <w:rsid w:val="00165B80"/>
    <w:rsid w:val="00170D44"/>
    <w:rsid w:val="00170FDC"/>
    <w:rsid w:val="001736EC"/>
    <w:rsid w:val="00173C9F"/>
    <w:rsid w:val="00175671"/>
    <w:rsid w:val="00175B01"/>
    <w:rsid w:val="00181A24"/>
    <w:rsid w:val="00182BCE"/>
    <w:rsid w:val="00183824"/>
    <w:rsid w:val="00184830"/>
    <w:rsid w:val="001858F8"/>
    <w:rsid w:val="001874E3"/>
    <w:rsid w:val="001875C8"/>
    <w:rsid w:val="00190C7B"/>
    <w:rsid w:val="00191A01"/>
    <w:rsid w:val="00191F31"/>
    <w:rsid w:val="00192894"/>
    <w:rsid w:val="001930B4"/>
    <w:rsid w:val="001930E5"/>
    <w:rsid w:val="00193A5F"/>
    <w:rsid w:val="00194035"/>
    <w:rsid w:val="001962EF"/>
    <w:rsid w:val="00196C37"/>
    <w:rsid w:val="00197607"/>
    <w:rsid w:val="001A08B6"/>
    <w:rsid w:val="001A0FEB"/>
    <w:rsid w:val="001A2F2A"/>
    <w:rsid w:val="001A4604"/>
    <w:rsid w:val="001A47DD"/>
    <w:rsid w:val="001A6045"/>
    <w:rsid w:val="001B2619"/>
    <w:rsid w:val="001B2F89"/>
    <w:rsid w:val="001B373E"/>
    <w:rsid w:val="001B39CF"/>
    <w:rsid w:val="001B419D"/>
    <w:rsid w:val="001B481D"/>
    <w:rsid w:val="001B7602"/>
    <w:rsid w:val="001B77DF"/>
    <w:rsid w:val="001B7BF3"/>
    <w:rsid w:val="001B7C4C"/>
    <w:rsid w:val="001C24EC"/>
    <w:rsid w:val="001C29D8"/>
    <w:rsid w:val="001C4E59"/>
    <w:rsid w:val="001C5154"/>
    <w:rsid w:val="001C5E54"/>
    <w:rsid w:val="001C7C80"/>
    <w:rsid w:val="001D124E"/>
    <w:rsid w:val="001D3232"/>
    <w:rsid w:val="001D44B4"/>
    <w:rsid w:val="001D5BC3"/>
    <w:rsid w:val="001D5F47"/>
    <w:rsid w:val="001E038D"/>
    <w:rsid w:val="001E2EE6"/>
    <w:rsid w:val="001E474E"/>
    <w:rsid w:val="001E4B4E"/>
    <w:rsid w:val="001E4E26"/>
    <w:rsid w:val="001E53AB"/>
    <w:rsid w:val="001E59E7"/>
    <w:rsid w:val="001E5A2F"/>
    <w:rsid w:val="001E6F0E"/>
    <w:rsid w:val="001E715F"/>
    <w:rsid w:val="001F0F5F"/>
    <w:rsid w:val="001F1A8C"/>
    <w:rsid w:val="001F2D76"/>
    <w:rsid w:val="001F2F22"/>
    <w:rsid w:val="001F37E3"/>
    <w:rsid w:val="001F46FE"/>
    <w:rsid w:val="001F61CD"/>
    <w:rsid w:val="00200A5E"/>
    <w:rsid w:val="00201CFB"/>
    <w:rsid w:val="002055EC"/>
    <w:rsid w:val="00205953"/>
    <w:rsid w:val="002068ED"/>
    <w:rsid w:val="00206EF1"/>
    <w:rsid w:val="00212128"/>
    <w:rsid w:val="0021293C"/>
    <w:rsid w:val="00213402"/>
    <w:rsid w:val="00213577"/>
    <w:rsid w:val="00213745"/>
    <w:rsid w:val="002147A9"/>
    <w:rsid w:val="00215E04"/>
    <w:rsid w:val="00220F74"/>
    <w:rsid w:val="00221230"/>
    <w:rsid w:val="00221E11"/>
    <w:rsid w:val="00222968"/>
    <w:rsid w:val="00223000"/>
    <w:rsid w:val="00223E43"/>
    <w:rsid w:val="0022754A"/>
    <w:rsid w:val="002276FF"/>
    <w:rsid w:val="00230478"/>
    <w:rsid w:val="0023078A"/>
    <w:rsid w:val="00232B57"/>
    <w:rsid w:val="00232EFB"/>
    <w:rsid w:val="00233294"/>
    <w:rsid w:val="002340CE"/>
    <w:rsid w:val="00234A97"/>
    <w:rsid w:val="00234C07"/>
    <w:rsid w:val="0023563E"/>
    <w:rsid w:val="00236D9C"/>
    <w:rsid w:val="0023762C"/>
    <w:rsid w:val="00237C0B"/>
    <w:rsid w:val="00242CF6"/>
    <w:rsid w:val="00243119"/>
    <w:rsid w:val="002431FD"/>
    <w:rsid w:val="00246110"/>
    <w:rsid w:val="002472CC"/>
    <w:rsid w:val="00247D34"/>
    <w:rsid w:val="00247D6A"/>
    <w:rsid w:val="0025011E"/>
    <w:rsid w:val="002501AB"/>
    <w:rsid w:val="00250470"/>
    <w:rsid w:val="002505CD"/>
    <w:rsid w:val="00250FF6"/>
    <w:rsid w:val="00252B1B"/>
    <w:rsid w:val="002547A6"/>
    <w:rsid w:val="00256A22"/>
    <w:rsid w:val="00256E96"/>
    <w:rsid w:val="00257052"/>
    <w:rsid w:val="00257A6A"/>
    <w:rsid w:val="0026175E"/>
    <w:rsid w:val="00262E60"/>
    <w:rsid w:val="00263139"/>
    <w:rsid w:val="0026660E"/>
    <w:rsid w:val="00267CF5"/>
    <w:rsid w:val="00270E1C"/>
    <w:rsid w:val="00272663"/>
    <w:rsid w:val="00274EBE"/>
    <w:rsid w:val="002768E9"/>
    <w:rsid w:val="00277D48"/>
    <w:rsid w:val="002804FF"/>
    <w:rsid w:val="002808B6"/>
    <w:rsid w:val="00280DB6"/>
    <w:rsid w:val="00281833"/>
    <w:rsid w:val="00281950"/>
    <w:rsid w:val="002844C6"/>
    <w:rsid w:val="0028499C"/>
    <w:rsid w:val="00287DD4"/>
    <w:rsid w:val="00290235"/>
    <w:rsid w:val="00291019"/>
    <w:rsid w:val="002910CB"/>
    <w:rsid w:val="00291FFB"/>
    <w:rsid w:val="00292057"/>
    <w:rsid w:val="002923ED"/>
    <w:rsid w:val="00296CD9"/>
    <w:rsid w:val="002A08D2"/>
    <w:rsid w:val="002A3C7F"/>
    <w:rsid w:val="002A4BD7"/>
    <w:rsid w:val="002A508A"/>
    <w:rsid w:val="002A5726"/>
    <w:rsid w:val="002A5F8E"/>
    <w:rsid w:val="002A5FEE"/>
    <w:rsid w:val="002B0110"/>
    <w:rsid w:val="002B07AE"/>
    <w:rsid w:val="002B184D"/>
    <w:rsid w:val="002B2552"/>
    <w:rsid w:val="002B25E4"/>
    <w:rsid w:val="002B34DB"/>
    <w:rsid w:val="002B3C7E"/>
    <w:rsid w:val="002B40B4"/>
    <w:rsid w:val="002B5254"/>
    <w:rsid w:val="002B5BB1"/>
    <w:rsid w:val="002B6CE7"/>
    <w:rsid w:val="002B7020"/>
    <w:rsid w:val="002C1232"/>
    <w:rsid w:val="002C22C4"/>
    <w:rsid w:val="002C2368"/>
    <w:rsid w:val="002C51B2"/>
    <w:rsid w:val="002C567C"/>
    <w:rsid w:val="002C760B"/>
    <w:rsid w:val="002D0C37"/>
    <w:rsid w:val="002D1210"/>
    <w:rsid w:val="002D3504"/>
    <w:rsid w:val="002D3E51"/>
    <w:rsid w:val="002D45DF"/>
    <w:rsid w:val="002D5294"/>
    <w:rsid w:val="002D60E2"/>
    <w:rsid w:val="002D63B9"/>
    <w:rsid w:val="002D645E"/>
    <w:rsid w:val="002D6FC3"/>
    <w:rsid w:val="002E0111"/>
    <w:rsid w:val="002E1766"/>
    <w:rsid w:val="002E24AB"/>
    <w:rsid w:val="002E32C3"/>
    <w:rsid w:val="002E3762"/>
    <w:rsid w:val="002E4EA9"/>
    <w:rsid w:val="002E4F90"/>
    <w:rsid w:val="002E5707"/>
    <w:rsid w:val="002E6DC7"/>
    <w:rsid w:val="002F0374"/>
    <w:rsid w:val="002F0B09"/>
    <w:rsid w:val="002F148B"/>
    <w:rsid w:val="002F3743"/>
    <w:rsid w:val="002F40E1"/>
    <w:rsid w:val="002F7354"/>
    <w:rsid w:val="00301E90"/>
    <w:rsid w:val="00304724"/>
    <w:rsid w:val="00306C5C"/>
    <w:rsid w:val="00310D85"/>
    <w:rsid w:val="003118C3"/>
    <w:rsid w:val="00311B81"/>
    <w:rsid w:val="00313476"/>
    <w:rsid w:val="00313A33"/>
    <w:rsid w:val="00313D11"/>
    <w:rsid w:val="00313D70"/>
    <w:rsid w:val="00313F5C"/>
    <w:rsid w:val="003143EA"/>
    <w:rsid w:val="00314B9E"/>
    <w:rsid w:val="0031566A"/>
    <w:rsid w:val="0031739C"/>
    <w:rsid w:val="00320CAA"/>
    <w:rsid w:val="00320EE5"/>
    <w:rsid w:val="00321798"/>
    <w:rsid w:val="003218AB"/>
    <w:rsid w:val="00322011"/>
    <w:rsid w:val="00322DD2"/>
    <w:rsid w:val="003243C3"/>
    <w:rsid w:val="00325552"/>
    <w:rsid w:val="003279AB"/>
    <w:rsid w:val="00327C6E"/>
    <w:rsid w:val="00327F33"/>
    <w:rsid w:val="0033188F"/>
    <w:rsid w:val="0033204E"/>
    <w:rsid w:val="00333B63"/>
    <w:rsid w:val="00334F08"/>
    <w:rsid w:val="00334F75"/>
    <w:rsid w:val="00334FD1"/>
    <w:rsid w:val="003354E4"/>
    <w:rsid w:val="00335513"/>
    <w:rsid w:val="003375E2"/>
    <w:rsid w:val="003409F5"/>
    <w:rsid w:val="00340E66"/>
    <w:rsid w:val="00341D5C"/>
    <w:rsid w:val="00343F49"/>
    <w:rsid w:val="00344DD2"/>
    <w:rsid w:val="00344DFD"/>
    <w:rsid w:val="003451BF"/>
    <w:rsid w:val="003453BC"/>
    <w:rsid w:val="00347E4F"/>
    <w:rsid w:val="00350889"/>
    <w:rsid w:val="00351173"/>
    <w:rsid w:val="00354F7E"/>
    <w:rsid w:val="00357F15"/>
    <w:rsid w:val="003614CF"/>
    <w:rsid w:val="00361BA1"/>
    <w:rsid w:val="00363AA7"/>
    <w:rsid w:val="00364962"/>
    <w:rsid w:val="003649F0"/>
    <w:rsid w:val="00365211"/>
    <w:rsid w:val="00365DAD"/>
    <w:rsid w:val="00366899"/>
    <w:rsid w:val="00370383"/>
    <w:rsid w:val="0037067F"/>
    <w:rsid w:val="00373066"/>
    <w:rsid w:val="00373CF7"/>
    <w:rsid w:val="00374421"/>
    <w:rsid w:val="00374D60"/>
    <w:rsid w:val="00376817"/>
    <w:rsid w:val="00383565"/>
    <w:rsid w:val="0038369B"/>
    <w:rsid w:val="00384166"/>
    <w:rsid w:val="003842DC"/>
    <w:rsid w:val="003849D9"/>
    <w:rsid w:val="00386541"/>
    <w:rsid w:val="0038798C"/>
    <w:rsid w:val="00387EC8"/>
    <w:rsid w:val="00390AD0"/>
    <w:rsid w:val="00391A4E"/>
    <w:rsid w:val="00392B0E"/>
    <w:rsid w:val="00392D3E"/>
    <w:rsid w:val="00395023"/>
    <w:rsid w:val="00396396"/>
    <w:rsid w:val="003A10F9"/>
    <w:rsid w:val="003A1C5B"/>
    <w:rsid w:val="003A2021"/>
    <w:rsid w:val="003A30BD"/>
    <w:rsid w:val="003A344E"/>
    <w:rsid w:val="003A5073"/>
    <w:rsid w:val="003A6F82"/>
    <w:rsid w:val="003A7B1E"/>
    <w:rsid w:val="003B31DA"/>
    <w:rsid w:val="003B44DE"/>
    <w:rsid w:val="003B7244"/>
    <w:rsid w:val="003C0060"/>
    <w:rsid w:val="003C0B7F"/>
    <w:rsid w:val="003C1445"/>
    <w:rsid w:val="003C3AD3"/>
    <w:rsid w:val="003C3D39"/>
    <w:rsid w:val="003C403C"/>
    <w:rsid w:val="003C449A"/>
    <w:rsid w:val="003C622E"/>
    <w:rsid w:val="003C63AD"/>
    <w:rsid w:val="003D11BF"/>
    <w:rsid w:val="003D168E"/>
    <w:rsid w:val="003D35A9"/>
    <w:rsid w:val="003D4B83"/>
    <w:rsid w:val="003D4DB5"/>
    <w:rsid w:val="003D7204"/>
    <w:rsid w:val="003E4095"/>
    <w:rsid w:val="003F0895"/>
    <w:rsid w:val="003F1A6F"/>
    <w:rsid w:val="003F3553"/>
    <w:rsid w:val="003F4FA5"/>
    <w:rsid w:val="003F514D"/>
    <w:rsid w:val="003F5B18"/>
    <w:rsid w:val="003F5D8D"/>
    <w:rsid w:val="003F7C0E"/>
    <w:rsid w:val="003F7DB2"/>
    <w:rsid w:val="00400613"/>
    <w:rsid w:val="00400662"/>
    <w:rsid w:val="00401711"/>
    <w:rsid w:val="00401761"/>
    <w:rsid w:val="0040249F"/>
    <w:rsid w:val="0040286F"/>
    <w:rsid w:val="00402FB3"/>
    <w:rsid w:val="004031E1"/>
    <w:rsid w:val="00403BFC"/>
    <w:rsid w:val="00404353"/>
    <w:rsid w:val="00405A99"/>
    <w:rsid w:val="004074FB"/>
    <w:rsid w:val="0040754F"/>
    <w:rsid w:val="004111BB"/>
    <w:rsid w:val="0041268B"/>
    <w:rsid w:val="00413A1D"/>
    <w:rsid w:val="00413F76"/>
    <w:rsid w:val="00416ECA"/>
    <w:rsid w:val="00416FCB"/>
    <w:rsid w:val="00420A8C"/>
    <w:rsid w:val="00421325"/>
    <w:rsid w:val="004217F5"/>
    <w:rsid w:val="00422487"/>
    <w:rsid w:val="00424619"/>
    <w:rsid w:val="00425F5C"/>
    <w:rsid w:val="00426614"/>
    <w:rsid w:val="00426C69"/>
    <w:rsid w:val="004270B2"/>
    <w:rsid w:val="00430C07"/>
    <w:rsid w:val="0043305A"/>
    <w:rsid w:val="00433561"/>
    <w:rsid w:val="00436E9D"/>
    <w:rsid w:val="0043710F"/>
    <w:rsid w:val="004379D0"/>
    <w:rsid w:val="00442F25"/>
    <w:rsid w:val="00443456"/>
    <w:rsid w:val="00443775"/>
    <w:rsid w:val="00443B0A"/>
    <w:rsid w:val="00444425"/>
    <w:rsid w:val="0044499C"/>
    <w:rsid w:val="00444FE3"/>
    <w:rsid w:val="004450D4"/>
    <w:rsid w:val="0044565E"/>
    <w:rsid w:val="004474AC"/>
    <w:rsid w:val="00447669"/>
    <w:rsid w:val="004507AE"/>
    <w:rsid w:val="00450927"/>
    <w:rsid w:val="00452ACF"/>
    <w:rsid w:val="00453377"/>
    <w:rsid w:val="00454F26"/>
    <w:rsid w:val="004560CA"/>
    <w:rsid w:val="00456361"/>
    <w:rsid w:val="00456604"/>
    <w:rsid w:val="00457790"/>
    <w:rsid w:val="00463087"/>
    <w:rsid w:val="00464492"/>
    <w:rsid w:val="00464BBA"/>
    <w:rsid w:val="0046592B"/>
    <w:rsid w:val="00465FED"/>
    <w:rsid w:val="004660B1"/>
    <w:rsid w:val="0046721F"/>
    <w:rsid w:val="00467A78"/>
    <w:rsid w:val="00467C64"/>
    <w:rsid w:val="00467EA2"/>
    <w:rsid w:val="0047091B"/>
    <w:rsid w:val="00470938"/>
    <w:rsid w:val="00470CAC"/>
    <w:rsid w:val="004720BB"/>
    <w:rsid w:val="004727B6"/>
    <w:rsid w:val="00473BB9"/>
    <w:rsid w:val="00473BEA"/>
    <w:rsid w:val="00475D44"/>
    <w:rsid w:val="004772A9"/>
    <w:rsid w:val="00477412"/>
    <w:rsid w:val="00477ACA"/>
    <w:rsid w:val="00480D60"/>
    <w:rsid w:val="00480ED7"/>
    <w:rsid w:val="00481C32"/>
    <w:rsid w:val="00482C4F"/>
    <w:rsid w:val="00482D58"/>
    <w:rsid w:val="00484FDB"/>
    <w:rsid w:val="004852D3"/>
    <w:rsid w:val="00486F9F"/>
    <w:rsid w:val="0048707E"/>
    <w:rsid w:val="004871E7"/>
    <w:rsid w:val="004877FA"/>
    <w:rsid w:val="00487830"/>
    <w:rsid w:val="00487DBF"/>
    <w:rsid w:val="0049330A"/>
    <w:rsid w:val="00493B1A"/>
    <w:rsid w:val="00494014"/>
    <w:rsid w:val="00494183"/>
    <w:rsid w:val="00495467"/>
    <w:rsid w:val="00495F48"/>
    <w:rsid w:val="00496884"/>
    <w:rsid w:val="004A09FA"/>
    <w:rsid w:val="004A16FE"/>
    <w:rsid w:val="004A56CA"/>
    <w:rsid w:val="004A6145"/>
    <w:rsid w:val="004A6586"/>
    <w:rsid w:val="004A67F2"/>
    <w:rsid w:val="004A680E"/>
    <w:rsid w:val="004A6F4A"/>
    <w:rsid w:val="004A7B56"/>
    <w:rsid w:val="004B0467"/>
    <w:rsid w:val="004B0CBA"/>
    <w:rsid w:val="004B14A2"/>
    <w:rsid w:val="004B2486"/>
    <w:rsid w:val="004B306D"/>
    <w:rsid w:val="004B49E7"/>
    <w:rsid w:val="004B4C90"/>
    <w:rsid w:val="004B5A4C"/>
    <w:rsid w:val="004B5ED3"/>
    <w:rsid w:val="004C06DE"/>
    <w:rsid w:val="004C071C"/>
    <w:rsid w:val="004C1DEA"/>
    <w:rsid w:val="004C2916"/>
    <w:rsid w:val="004C3F75"/>
    <w:rsid w:val="004D02BA"/>
    <w:rsid w:val="004D0B67"/>
    <w:rsid w:val="004D199C"/>
    <w:rsid w:val="004D27F5"/>
    <w:rsid w:val="004D315E"/>
    <w:rsid w:val="004D3DBC"/>
    <w:rsid w:val="004D5CEA"/>
    <w:rsid w:val="004D6478"/>
    <w:rsid w:val="004D6DE5"/>
    <w:rsid w:val="004E0EA8"/>
    <w:rsid w:val="004E1292"/>
    <w:rsid w:val="004E1F41"/>
    <w:rsid w:val="004E32A2"/>
    <w:rsid w:val="004E4394"/>
    <w:rsid w:val="004E5549"/>
    <w:rsid w:val="004E667A"/>
    <w:rsid w:val="004E77E4"/>
    <w:rsid w:val="004F0EDB"/>
    <w:rsid w:val="004F4C43"/>
    <w:rsid w:val="004F50C1"/>
    <w:rsid w:val="004F6207"/>
    <w:rsid w:val="004F67E4"/>
    <w:rsid w:val="004F6849"/>
    <w:rsid w:val="005007DC"/>
    <w:rsid w:val="0050380D"/>
    <w:rsid w:val="0050663A"/>
    <w:rsid w:val="00506E6D"/>
    <w:rsid w:val="00510981"/>
    <w:rsid w:val="00510A04"/>
    <w:rsid w:val="0051151F"/>
    <w:rsid w:val="00511731"/>
    <w:rsid w:val="0051278F"/>
    <w:rsid w:val="00513987"/>
    <w:rsid w:val="00513D27"/>
    <w:rsid w:val="00516236"/>
    <w:rsid w:val="00516A2D"/>
    <w:rsid w:val="0051740D"/>
    <w:rsid w:val="005209BE"/>
    <w:rsid w:val="00520F47"/>
    <w:rsid w:val="005234AF"/>
    <w:rsid w:val="005242FA"/>
    <w:rsid w:val="00524880"/>
    <w:rsid w:val="00525D72"/>
    <w:rsid w:val="0052719C"/>
    <w:rsid w:val="00530BBD"/>
    <w:rsid w:val="0053206B"/>
    <w:rsid w:val="00533563"/>
    <w:rsid w:val="00533637"/>
    <w:rsid w:val="00533FCA"/>
    <w:rsid w:val="00535A0F"/>
    <w:rsid w:val="00536C44"/>
    <w:rsid w:val="00540DD9"/>
    <w:rsid w:val="0054114E"/>
    <w:rsid w:val="00543EB3"/>
    <w:rsid w:val="0054428A"/>
    <w:rsid w:val="00544B50"/>
    <w:rsid w:val="00546011"/>
    <w:rsid w:val="00546A15"/>
    <w:rsid w:val="005521E6"/>
    <w:rsid w:val="0055257B"/>
    <w:rsid w:val="005526AA"/>
    <w:rsid w:val="00552838"/>
    <w:rsid w:val="0055389E"/>
    <w:rsid w:val="005562A1"/>
    <w:rsid w:val="00556A83"/>
    <w:rsid w:val="00557E52"/>
    <w:rsid w:val="00560728"/>
    <w:rsid w:val="00560746"/>
    <w:rsid w:val="00560776"/>
    <w:rsid w:val="00560CB4"/>
    <w:rsid w:val="005611F9"/>
    <w:rsid w:val="00562439"/>
    <w:rsid w:val="005631F5"/>
    <w:rsid w:val="00564F81"/>
    <w:rsid w:val="00565339"/>
    <w:rsid w:val="00566F6C"/>
    <w:rsid w:val="00567296"/>
    <w:rsid w:val="00567A03"/>
    <w:rsid w:val="00567B97"/>
    <w:rsid w:val="00572795"/>
    <w:rsid w:val="00573B04"/>
    <w:rsid w:val="00573D82"/>
    <w:rsid w:val="00577D1A"/>
    <w:rsid w:val="0058026F"/>
    <w:rsid w:val="00580881"/>
    <w:rsid w:val="00581672"/>
    <w:rsid w:val="00581BEB"/>
    <w:rsid w:val="00583503"/>
    <w:rsid w:val="00584D34"/>
    <w:rsid w:val="005859B7"/>
    <w:rsid w:val="00585AF2"/>
    <w:rsid w:val="00585E59"/>
    <w:rsid w:val="00590911"/>
    <w:rsid w:val="005909A7"/>
    <w:rsid w:val="00590A4C"/>
    <w:rsid w:val="00590AF5"/>
    <w:rsid w:val="0059183B"/>
    <w:rsid w:val="00591BAD"/>
    <w:rsid w:val="00592A8E"/>
    <w:rsid w:val="00592C7A"/>
    <w:rsid w:val="005939EA"/>
    <w:rsid w:val="00593EE6"/>
    <w:rsid w:val="00594428"/>
    <w:rsid w:val="00595409"/>
    <w:rsid w:val="005963A5"/>
    <w:rsid w:val="00596E07"/>
    <w:rsid w:val="00597022"/>
    <w:rsid w:val="005971F0"/>
    <w:rsid w:val="005A0DC2"/>
    <w:rsid w:val="005A0E59"/>
    <w:rsid w:val="005A3D82"/>
    <w:rsid w:val="005A4F4D"/>
    <w:rsid w:val="005A6C31"/>
    <w:rsid w:val="005A7816"/>
    <w:rsid w:val="005B0E67"/>
    <w:rsid w:val="005B16FD"/>
    <w:rsid w:val="005B248D"/>
    <w:rsid w:val="005B2493"/>
    <w:rsid w:val="005B3384"/>
    <w:rsid w:val="005B38E0"/>
    <w:rsid w:val="005C039A"/>
    <w:rsid w:val="005C12BF"/>
    <w:rsid w:val="005C1842"/>
    <w:rsid w:val="005C206F"/>
    <w:rsid w:val="005C3604"/>
    <w:rsid w:val="005C6B6C"/>
    <w:rsid w:val="005C7927"/>
    <w:rsid w:val="005D2D07"/>
    <w:rsid w:val="005D3046"/>
    <w:rsid w:val="005D437E"/>
    <w:rsid w:val="005D5135"/>
    <w:rsid w:val="005D5268"/>
    <w:rsid w:val="005D7FE5"/>
    <w:rsid w:val="005E0AFC"/>
    <w:rsid w:val="005E1D69"/>
    <w:rsid w:val="005E267E"/>
    <w:rsid w:val="005E2D33"/>
    <w:rsid w:val="005E3348"/>
    <w:rsid w:val="005E4B36"/>
    <w:rsid w:val="005E53B2"/>
    <w:rsid w:val="005E5C55"/>
    <w:rsid w:val="005E5E77"/>
    <w:rsid w:val="005E7280"/>
    <w:rsid w:val="005F2127"/>
    <w:rsid w:val="005F2A52"/>
    <w:rsid w:val="005F3294"/>
    <w:rsid w:val="005F56F7"/>
    <w:rsid w:val="005F5D95"/>
    <w:rsid w:val="005F759D"/>
    <w:rsid w:val="0060010C"/>
    <w:rsid w:val="00601272"/>
    <w:rsid w:val="00601AD0"/>
    <w:rsid w:val="00601DE5"/>
    <w:rsid w:val="0060231E"/>
    <w:rsid w:val="00606F37"/>
    <w:rsid w:val="00610303"/>
    <w:rsid w:val="006118F4"/>
    <w:rsid w:val="00611F3E"/>
    <w:rsid w:val="00612AD8"/>
    <w:rsid w:val="00612FA9"/>
    <w:rsid w:val="006135B7"/>
    <w:rsid w:val="00614E95"/>
    <w:rsid w:val="0061662E"/>
    <w:rsid w:val="006166D2"/>
    <w:rsid w:val="006167C1"/>
    <w:rsid w:val="0061691D"/>
    <w:rsid w:val="00616CD5"/>
    <w:rsid w:val="006208A8"/>
    <w:rsid w:val="006211A8"/>
    <w:rsid w:val="00621F6F"/>
    <w:rsid w:val="0062337B"/>
    <w:rsid w:val="00624206"/>
    <w:rsid w:val="00624679"/>
    <w:rsid w:val="00625EA0"/>
    <w:rsid w:val="00627257"/>
    <w:rsid w:val="00632225"/>
    <w:rsid w:val="00635579"/>
    <w:rsid w:val="006364AF"/>
    <w:rsid w:val="006364E9"/>
    <w:rsid w:val="006403EB"/>
    <w:rsid w:val="006416AF"/>
    <w:rsid w:val="00641811"/>
    <w:rsid w:val="006426A9"/>
    <w:rsid w:val="0064469E"/>
    <w:rsid w:val="00644F00"/>
    <w:rsid w:val="0064516F"/>
    <w:rsid w:val="00645A96"/>
    <w:rsid w:val="00647466"/>
    <w:rsid w:val="006500F2"/>
    <w:rsid w:val="006503C3"/>
    <w:rsid w:val="00651B40"/>
    <w:rsid w:val="0065216D"/>
    <w:rsid w:val="00653C9D"/>
    <w:rsid w:val="00654267"/>
    <w:rsid w:val="00654C42"/>
    <w:rsid w:val="006618F2"/>
    <w:rsid w:val="0066714E"/>
    <w:rsid w:val="00670179"/>
    <w:rsid w:val="006703D7"/>
    <w:rsid w:val="00670DCB"/>
    <w:rsid w:val="00672058"/>
    <w:rsid w:val="006736CA"/>
    <w:rsid w:val="00676F46"/>
    <w:rsid w:val="00677D02"/>
    <w:rsid w:val="006805B1"/>
    <w:rsid w:val="006805F4"/>
    <w:rsid w:val="00680E98"/>
    <w:rsid w:val="0068203A"/>
    <w:rsid w:val="0068390F"/>
    <w:rsid w:val="00686053"/>
    <w:rsid w:val="00686E30"/>
    <w:rsid w:val="00687220"/>
    <w:rsid w:val="006873BD"/>
    <w:rsid w:val="00687936"/>
    <w:rsid w:val="00691C50"/>
    <w:rsid w:val="00692D7E"/>
    <w:rsid w:val="006938F1"/>
    <w:rsid w:val="00693B6C"/>
    <w:rsid w:val="00694595"/>
    <w:rsid w:val="0069709F"/>
    <w:rsid w:val="006A0139"/>
    <w:rsid w:val="006A16E8"/>
    <w:rsid w:val="006A1E2D"/>
    <w:rsid w:val="006A212D"/>
    <w:rsid w:val="006A2C61"/>
    <w:rsid w:val="006A33D7"/>
    <w:rsid w:val="006A3704"/>
    <w:rsid w:val="006A5D4F"/>
    <w:rsid w:val="006A6603"/>
    <w:rsid w:val="006A6AC4"/>
    <w:rsid w:val="006B0464"/>
    <w:rsid w:val="006B1816"/>
    <w:rsid w:val="006B3595"/>
    <w:rsid w:val="006B63A6"/>
    <w:rsid w:val="006B7F74"/>
    <w:rsid w:val="006B7FA9"/>
    <w:rsid w:val="006C06CA"/>
    <w:rsid w:val="006C1425"/>
    <w:rsid w:val="006C2C32"/>
    <w:rsid w:val="006C3DB7"/>
    <w:rsid w:val="006C4276"/>
    <w:rsid w:val="006C4673"/>
    <w:rsid w:val="006C5BC6"/>
    <w:rsid w:val="006C6705"/>
    <w:rsid w:val="006C7A71"/>
    <w:rsid w:val="006D064B"/>
    <w:rsid w:val="006D3DC1"/>
    <w:rsid w:val="006D3E9A"/>
    <w:rsid w:val="006D3FCA"/>
    <w:rsid w:val="006D7CC6"/>
    <w:rsid w:val="006E0DB5"/>
    <w:rsid w:val="006E167F"/>
    <w:rsid w:val="006E2B40"/>
    <w:rsid w:val="006E46A7"/>
    <w:rsid w:val="006E50C9"/>
    <w:rsid w:val="006E561D"/>
    <w:rsid w:val="006E698F"/>
    <w:rsid w:val="006E72C5"/>
    <w:rsid w:val="006E762A"/>
    <w:rsid w:val="006E7C0E"/>
    <w:rsid w:val="006F1337"/>
    <w:rsid w:val="006F20B7"/>
    <w:rsid w:val="006F2BF5"/>
    <w:rsid w:val="006F2EA0"/>
    <w:rsid w:val="006F2FA1"/>
    <w:rsid w:val="006F69DC"/>
    <w:rsid w:val="006F6AB5"/>
    <w:rsid w:val="006F7234"/>
    <w:rsid w:val="00700C46"/>
    <w:rsid w:val="00700DB8"/>
    <w:rsid w:val="00701F06"/>
    <w:rsid w:val="007043CD"/>
    <w:rsid w:val="00704C02"/>
    <w:rsid w:val="00705465"/>
    <w:rsid w:val="007057F3"/>
    <w:rsid w:val="00710F32"/>
    <w:rsid w:val="00712368"/>
    <w:rsid w:val="00712673"/>
    <w:rsid w:val="00712FD3"/>
    <w:rsid w:val="00713457"/>
    <w:rsid w:val="007144CD"/>
    <w:rsid w:val="00714ECA"/>
    <w:rsid w:val="0071514A"/>
    <w:rsid w:val="00715C55"/>
    <w:rsid w:val="00715E98"/>
    <w:rsid w:val="007168EC"/>
    <w:rsid w:val="00720F68"/>
    <w:rsid w:val="0072110B"/>
    <w:rsid w:val="007212F6"/>
    <w:rsid w:val="00721721"/>
    <w:rsid w:val="00722DFD"/>
    <w:rsid w:val="00724348"/>
    <w:rsid w:val="00726ED9"/>
    <w:rsid w:val="00732B9E"/>
    <w:rsid w:val="0073573A"/>
    <w:rsid w:val="00735A0D"/>
    <w:rsid w:val="00740D98"/>
    <w:rsid w:val="007411EB"/>
    <w:rsid w:val="00741AF0"/>
    <w:rsid w:val="00741E71"/>
    <w:rsid w:val="00743C7B"/>
    <w:rsid w:val="007455D1"/>
    <w:rsid w:val="00746FEB"/>
    <w:rsid w:val="0075066F"/>
    <w:rsid w:val="00751556"/>
    <w:rsid w:val="0075259B"/>
    <w:rsid w:val="00752F65"/>
    <w:rsid w:val="00754828"/>
    <w:rsid w:val="00754FF6"/>
    <w:rsid w:val="00755CF3"/>
    <w:rsid w:val="00756BC4"/>
    <w:rsid w:val="007611FF"/>
    <w:rsid w:val="00764A82"/>
    <w:rsid w:val="00765322"/>
    <w:rsid w:val="007666C6"/>
    <w:rsid w:val="007673DB"/>
    <w:rsid w:val="007673E9"/>
    <w:rsid w:val="007679FD"/>
    <w:rsid w:val="007703EF"/>
    <w:rsid w:val="00770586"/>
    <w:rsid w:val="007710EF"/>
    <w:rsid w:val="00771F8F"/>
    <w:rsid w:val="007754DE"/>
    <w:rsid w:val="00775EDF"/>
    <w:rsid w:val="00776866"/>
    <w:rsid w:val="00777C31"/>
    <w:rsid w:val="00782741"/>
    <w:rsid w:val="00782901"/>
    <w:rsid w:val="007835AB"/>
    <w:rsid w:val="00783CD7"/>
    <w:rsid w:val="007849A9"/>
    <w:rsid w:val="00784C53"/>
    <w:rsid w:val="0078568E"/>
    <w:rsid w:val="00785FCD"/>
    <w:rsid w:val="007902D7"/>
    <w:rsid w:val="00790BE2"/>
    <w:rsid w:val="007932D9"/>
    <w:rsid w:val="00793F6F"/>
    <w:rsid w:val="0079446B"/>
    <w:rsid w:val="00795155"/>
    <w:rsid w:val="007955C2"/>
    <w:rsid w:val="00796DBC"/>
    <w:rsid w:val="0079706A"/>
    <w:rsid w:val="00797BED"/>
    <w:rsid w:val="007A046D"/>
    <w:rsid w:val="007A09BF"/>
    <w:rsid w:val="007A2630"/>
    <w:rsid w:val="007A35F5"/>
    <w:rsid w:val="007A3663"/>
    <w:rsid w:val="007A3CF8"/>
    <w:rsid w:val="007A59F7"/>
    <w:rsid w:val="007A6487"/>
    <w:rsid w:val="007A7333"/>
    <w:rsid w:val="007A76DF"/>
    <w:rsid w:val="007A7E1D"/>
    <w:rsid w:val="007B1CD0"/>
    <w:rsid w:val="007B301D"/>
    <w:rsid w:val="007B32E6"/>
    <w:rsid w:val="007C124C"/>
    <w:rsid w:val="007C28A0"/>
    <w:rsid w:val="007C51C4"/>
    <w:rsid w:val="007C55F6"/>
    <w:rsid w:val="007C5BAB"/>
    <w:rsid w:val="007C6E48"/>
    <w:rsid w:val="007D0E15"/>
    <w:rsid w:val="007D25F8"/>
    <w:rsid w:val="007D319A"/>
    <w:rsid w:val="007D32C1"/>
    <w:rsid w:val="007D39C4"/>
    <w:rsid w:val="007D4276"/>
    <w:rsid w:val="007D61FA"/>
    <w:rsid w:val="007E022B"/>
    <w:rsid w:val="007E38C0"/>
    <w:rsid w:val="007E42B1"/>
    <w:rsid w:val="007E431D"/>
    <w:rsid w:val="007E5F1B"/>
    <w:rsid w:val="007E624A"/>
    <w:rsid w:val="007E719C"/>
    <w:rsid w:val="007E7FBF"/>
    <w:rsid w:val="007F0AB5"/>
    <w:rsid w:val="007F0F6A"/>
    <w:rsid w:val="007F66BE"/>
    <w:rsid w:val="007F7BED"/>
    <w:rsid w:val="00801FE8"/>
    <w:rsid w:val="0080211F"/>
    <w:rsid w:val="00802BA6"/>
    <w:rsid w:val="0080388E"/>
    <w:rsid w:val="008045B0"/>
    <w:rsid w:val="00805177"/>
    <w:rsid w:val="008064FB"/>
    <w:rsid w:val="00810BE4"/>
    <w:rsid w:val="00811390"/>
    <w:rsid w:val="00811FE1"/>
    <w:rsid w:val="00813CC2"/>
    <w:rsid w:val="00814721"/>
    <w:rsid w:val="00814FE0"/>
    <w:rsid w:val="00816E1B"/>
    <w:rsid w:val="00816E83"/>
    <w:rsid w:val="00817048"/>
    <w:rsid w:val="00817153"/>
    <w:rsid w:val="00817889"/>
    <w:rsid w:val="0082083C"/>
    <w:rsid w:val="00820E16"/>
    <w:rsid w:val="008210DC"/>
    <w:rsid w:val="00822DF5"/>
    <w:rsid w:val="0082345A"/>
    <w:rsid w:val="00823A9B"/>
    <w:rsid w:val="0082499F"/>
    <w:rsid w:val="00824DD5"/>
    <w:rsid w:val="00824F53"/>
    <w:rsid w:val="008254FA"/>
    <w:rsid w:val="00825BAA"/>
    <w:rsid w:val="00825E1B"/>
    <w:rsid w:val="0082701D"/>
    <w:rsid w:val="00827D36"/>
    <w:rsid w:val="00830783"/>
    <w:rsid w:val="00831A8B"/>
    <w:rsid w:val="0083315E"/>
    <w:rsid w:val="00833278"/>
    <w:rsid w:val="0083385C"/>
    <w:rsid w:val="008359B0"/>
    <w:rsid w:val="00840B1D"/>
    <w:rsid w:val="00841D28"/>
    <w:rsid w:val="00844F45"/>
    <w:rsid w:val="00845C8A"/>
    <w:rsid w:val="008462BB"/>
    <w:rsid w:val="00846CA9"/>
    <w:rsid w:val="008518B8"/>
    <w:rsid w:val="00853194"/>
    <w:rsid w:val="008533E9"/>
    <w:rsid w:val="0085367C"/>
    <w:rsid w:val="00853DC5"/>
    <w:rsid w:val="00855230"/>
    <w:rsid w:val="00856F96"/>
    <w:rsid w:val="00857D7B"/>
    <w:rsid w:val="00860235"/>
    <w:rsid w:val="00861302"/>
    <w:rsid w:val="0086169C"/>
    <w:rsid w:val="00861DDB"/>
    <w:rsid w:val="00862988"/>
    <w:rsid w:val="008634E1"/>
    <w:rsid w:val="00863561"/>
    <w:rsid w:val="00864436"/>
    <w:rsid w:val="0086578E"/>
    <w:rsid w:val="008669E0"/>
    <w:rsid w:val="00866F07"/>
    <w:rsid w:val="008675F8"/>
    <w:rsid w:val="008713B8"/>
    <w:rsid w:val="008714EB"/>
    <w:rsid w:val="00871C2A"/>
    <w:rsid w:val="00873F39"/>
    <w:rsid w:val="00874487"/>
    <w:rsid w:val="00875DAE"/>
    <w:rsid w:val="008761E8"/>
    <w:rsid w:val="00877965"/>
    <w:rsid w:val="00880268"/>
    <w:rsid w:val="00880DDE"/>
    <w:rsid w:val="00880EA6"/>
    <w:rsid w:val="00881DBE"/>
    <w:rsid w:val="00881EB9"/>
    <w:rsid w:val="00882499"/>
    <w:rsid w:val="00882EA3"/>
    <w:rsid w:val="00882EF0"/>
    <w:rsid w:val="008834F6"/>
    <w:rsid w:val="00883D27"/>
    <w:rsid w:val="0088669E"/>
    <w:rsid w:val="00887173"/>
    <w:rsid w:val="00887A87"/>
    <w:rsid w:val="00890072"/>
    <w:rsid w:val="00891747"/>
    <w:rsid w:val="008934D4"/>
    <w:rsid w:val="00894393"/>
    <w:rsid w:val="00894CB2"/>
    <w:rsid w:val="008953AF"/>
    <w:rsid w:val="00895EEC"/>
    <w:rsid w:val="00896449"/>
    <w:rsid w:val="008A05CD"/>
    <w:rsid w:val="008A14F2"/>
    <w:rsid w:val="008A2068"/>
    <w:rsid w:val="008A2C40"/>
    <w:rsid w:val="008A3AF5"/>
    <w:rsid w:val="008A4534"/>
    <w:rsid w:val="008A57D4"/>
    <w:rsid w:val="008A6371"/>
    <w:rsid w:val="008A7E12"/>
    <w:rsid w:val="008B0761"/>
    <w:rsid w:val="008B41C4"/>
    <w:rsid w:val="008B43F3"/>
    <w:rsid w:val="008B5351"/>
    <w:rsid w:val="008B6998"/>
    <w:rsid w:val="008B766D"/>
    <w:rsid w:val="008C0413"/>
    <w:rsid w:val="008C2B14"/>
    <w:rsid w:val="008C2C2B"/>
    <w:rsid w:val="008C302C"/>
    <w:rsid w:val="008C31B3"/>
    <w:rsid w:val="008C39E0"/>
    <w:rsid w:val="008C4D7C"/>
    <w:rsid w:val="008C4DD5"/>
    <w:rsid w:val="008C5E63"/>
    <w:rsid w:val="008C7B0A"/>
    <w:rsid w:val="008D254D"/>
    <w:rsid w:val="008D2CA9"/>
    <w:rsid w:val="008D3AAE"/>
    <w:rsid w:val="008D3FD3"/>
    <w:rsid w:val="008D415B"/>
    <w:rsid w:val="008D4DE9"/>
    <w:rsid w:val="008D5B8A"/>
    <w:rsid w:val="008D5D18"/>
    <w:rsid w:val="008D5D1C"/>
    <w:rsid w:val="008D72B8"/>
    <w:rsid w:val="008D75EA"/>
    <w:rsid w:val="008D7EE5"/>
    <w:rsid w:val="008E01F3"/>
    <w:rsid w:val="008E22DC"/>
    <w:rsid w:val="008E287F"/>
    <w:rsid w:val="008E331B"/>
    <w:rsid w:val="008E7110"/>
    <w:rsid w:val="008E7C1A"/>
    <w:rsid w:val="008F164D"/>
    <w:rsid w:val="008F16C2"/>
    <w:rsid w:val="008F1950"/>
    <w:rsid w:val="008F6163"/>
    <w:rsid w:val="008F685C"/>
    <w:rsid w:val="008F730A"/>
    <w:rsid w:val="00900B65"/>
    <w:rsid w:val="00900CF4"/>
    <w:rsid w:val="00901041"/>
    <w:rsid w:val="00901450"/>
    <w:rsid w:val="00901B36"/>
    <w:rsid w:val="00903292"/>
    <w:rsid w:val="00904396"/>
    <w:rsid w:val="00904C4D"/>
    <w:rsid w:val="009057A8"/>
    <w:rsid w:val="00905DA1"/>
    <w:rsid w:val="00910E6D"/>
    <w:rsid w:val="009111A6"/>
    <w:rsid w:val="0091186F"/>
    <w:rsid w:val="00911C83"/>
    <w:rsid w:val="009131A3"/>
    <w:rsid w:val="0091324F"/>
    <w:rsid w:val="00913738"/>
    <w:rsid w:val="00914CB1"/>
    <w:rsid w:val="00916725"/>
    <w:rsid w:val="009179D4"/>
    <w:rsid w:val="00917FA5"/>
    <w:rsid w:val="00920530"/>
    <w:rsid w:val="009211F5"/>
    <w:rsid w:val="0092145C"/>
    <w:rsid w:val="009230A0"/>
    <w:rsid w:val="00923314"/>
    <w:rsid w:val="0092342E"/>
    <w:rsid w:val="00924837"/>
    <w:rsid w:val="00926F1F"/>
    <w:rsid w:val="0092799D"/>
    <w:rsid w:val="009348F7"/>
    <w:rsid w:val="00934E29"/>
    <w:rsid w:val="00935669"/>
    <w:rsid w:val="00936DE5"/>
    <w:rsid w:val="0093782D"/>
    <w:rsid w:val="00937A66"/>
    <w:rsid w:val="009412AA"/>
    <w:rsid w:val="00941814"/>
    <w:rsid w:val="009421C8"/>
    <w:rsid w:val="00943C1D"/>
    <w:rsid w:val="0094470F"/>
    <w:rsid w:val="009455C2"/>
    <w:rsid w:val="0094575E"/>
    <w:rsid w:val="00946326"/>
    <w:rsid w:val="009477B7"/>
    <w:rsid w:val="00954168"/>
    <w:rsid w:val="009550F0"/>
    <w:rsid w:val="00955254"/>
    <w:rsid w:val="00955AA3"/>
    <w:rsid w:val="00956911"/>
    <w:rsid w:val="009576CE"/>
    <w:rsid w:val="00957A40"/>
    <w:rsid w:val="0096126B"/>
    <w:rsid w:val="00961A25"/>
    <w:rsid w:val="009625AE"/>
    <w:rsid w:val="009644F8"/>
    <w:rsid w:val="00964AE4"/>
    <w:rsid w:val="00964B15"/>
    <w:rsid w:val="0096501E"/>
    <w:rsid w:val="00966ADB"/>
    <w:rsid w:val="009677BC"/>
    <w:rsid w:val="00971040"/>
    <w:rsid w:val="009728B7"/>
    <w:rsid w:val="00972917"/>
    <w:rsid w:val="00973018"/>
    <w:rsid w:val="00975863"/>
    <w:rsid w:val="009761FA"/>
    <w:rsid w:val="00976823"/>
    <w:rsid w:val="00981710"/>
    <w:rsid w:val="00981CA3"/>
    <w:rsid w:val="00983079"/>
    <w:rsid w:val="00983876"/>
    <w:rsid w:val="0098479D"/>
    <w:rsid w:val="009852CC"/>
    <w:rsid w:val="00987FEB"/>
    <w:rsid w:val="00990769"/>
    <w:rsid w:val="00990DDA"/>
    <w:rsid w:val="00991A45"/>
    <w:rsid w:val="009924D2"/>
    <w:rsid w:val="00993E0D"/>
    <w:rsid w:val="00994007"/>
    <w:rsid w:val="0099408E"/>
    <w:rsid w:val="00995DE2"/>
    <w:rsid w:val="0099617C"/>
    <w:rsid w:val="00997846"/>
    <w:rsid w:val="00997D5F"/>
    <w:rsid w:val="009A0039"/>
    <w:rsid w:val="009A079F"/>
    <w:rsid w:val="009A0E7F"/>
    <w:rsid w:val="009A12C6"/>
    <w:rsid w:val="009A2BE9"/>
    <w:rsid w:val="009A2E79"/>
    <w:rsid w:val="009A342E"/>
    <w:rsid w:val="009A3E1C"/>
    <w:rsid w:val="009A62EB"/>
    <w:rsid w:val="009A70CE"/>
    <w:rsid w:val="009A7CD4"/>
    <w:rsid w:val="009B14B4"/>
    <w:rsid w:val="009B256D"/>
    <w:rsid w:val="009B5ADF"/>
    <w:rsid w:val="009B5F22"/>
    <w:rsid w:val="009B7539"/>
    <w:rsid w:val="009C0EC8"/>
    <w:rsid w:val="009C10E5"/>
    <w:rsid w:val="009C1104"/>
    <w:rsid w:val="009C1E95"/>
    <w:rsid w:val="009C44DC"/>
    <w:rsid w:val="009C4CAD"/>
    <w:rsid w:val="009C5779"/>
    <w:rsid w:val="009C5E66"/>
    <w:rsid w:val="009C796B"/>
    <w:rsid w:val="009D0219"/>
    <w:rsid w:val="009D3AD9"/>
    <w:rsid w:val="009D4E09"/>
    <w:rsid w:val="009D5AB8"/>
    <w:rsid w:val="009D5E3D"/>
    <w:rsid w:val="009D6076"/>
    <w:rsid w:val="009D75CD"/>
    <w:rsid w:val="009D7756"/>
    <w:rsid w:val="009E0DA1"/>
    <w:rsid w:val="009E373D"/>
    <w:rsid w:val="009E5F57"/>
    <w:rsid w:val="009E601B"/>
    <w:rsid w:val="009F0876"/>
    <w:rsid w:val="009F1511"/>
    <w:rsid w:val="009F25EB"/>
    <w:rsid w:val="009F2EC3"/>
    <w:rsid w:val="009F5022"/>
    <w:rsid w:val="009F569F"/>
    <w:rsid w:val="009F5908"/>
    <w:rsid w:val="009F6446"/>
    <w:rsid w:val="00A00A2E"/>
    <w:rsid w:val="00A0165F"/>
    <w:rsid w:val="00A01E6C"/>
    <w:rsid w:val="00A020B6"/>
    <w:rsid w:val="00A025BE"/>
    <w:rsid w:val="00A03772"/>
    <w:rsid w:val="00A038B9"/>
    <w:rsid w:val="00A03912"/>
    <w:rsid w:val="00A047C5"/>
    <w:rsid w:val="00A05BCB"/>
    <w:rsid w:val="00A05BF6"/>
    <w:rsid w:val="00A06544"/>
    <w:rsid w:val="00A06709"/>
    <w:rsid w:val="00A107E7"/>
    <w:rsid w:val="00A11E37"/>
    <w:rsid w:val="00A12F32"/>
    <w:rsid w:val="00A13170"/>
    <w:rsid w:val="00A13397"/>
    <w:rsid w:val="00A13EB0"/>
    <w:rsid w:val="00A16C60"/>
    <w:rsid w:val="00A20660"/>
    <w:rsid w:val="00A212F2"/>
    <w:rsid w:val="00A2200A"/>
    <w:rsid w:val="00A226A7"/>
    <w:rsid w:val="00A22A3E"/>
    <w:rsid w:val="00A27BB5"/>
    <w:rsid w:val="00A309AC"/>
    <w:rsid w:val="00A311DA"/>
    <w:rsid w:val="00A32262"/>
    <w:rsid w:val="00A32DC1"/>
    <w:rsid w:val="00A341E7"/>
    <w:rsid w:val="00A359BD"/>
    <w:rsid w:val="00A35A12"/>
    <w:rsid w:val="00A37AA6"/>
    <w:rsid w:val="00A4039E"/>
    <w:rsid w:val="00A4232C"/>
    <w:rsid w:val="00A42702"/>
    <w:rsid w:val="00A44726"/>
    <w:rsid w:val="00A44C01"/>
    <w:rsid w:val="00A44D20"/>
    <w:rsid w:val="00A456E8"/>
    <w:rsid w:val="00A459F8"/>
    <w:rsid w:val="00A46045"/>
    <w:rsid w:val="00A46201"/>
    <w:rsid w:val="00A469C6"/>
    <w:rsid w:val="00A46B0C"/>
    <w:rsid w:val="00A47A94"/>
    <w:rsid w:val="00A47E00"/>
    <w:rsid w:val="00A5246D"/>
    <w:rsid w:val="00A53A82"/>
    <w:rsid w:val="00A56369"/>
    <w:rsid w:val="00A60C55"/>
    <w:rsid w:val="00A6149F"/>
    <w:rsid w:val="00A61977"/>
    <w:rsid w:val="00A63F7A"/>
    <w:rsid w:val="00A64A2B"/>
    <w:rsid w:val="00A66A57"/>
    <w:rsid w:val="00A70B64"/>
    <w:rsid w:val="00A733F9"/>
    <w:rsid w:val="00A769A8"/>
    <w:rsid w:val="00A77F86"/>
    <w:rsid w:val="00A8381F"/>
    <w:rsid w:val="00A83A9A"/>
    <w:rsid w:val="00A84048"/>
    <w:rsid w:val="00A842C7"/>
    <w:rsid w:val="00A84C0E"/>
    <w:rsid w:val="00A8561E"/>
    <w:rsid w:val="00A85C98"/>
    <w:rsid w:val="00A865D7"/>
    <w:rsid w:val="00A87952"/>
    <w:rsid w:val="00A9000B"/>
    <w:rsid w:val="00A90E16"/>
    <w:rsid w:val="00A91275"/>
    <w:rsid w:val="00A944EF"/>
    <w:rsid w:val="00A94E1B"/>
    <w:rsid w:val="00A9559A"/>
    <w:rsid w:val="00A957F3"/>
    <w:rsid w:val="00A96465"/>
    <w:rsid w:val="00A96828"/>
    <w:rsid w:val="00A96901"/>
    <w:rsid w:val="00A96913"/>
    <w:rsid w:val="00A96C51"/>
    <w:rsid w:val="00A96DB1"/>
    <w:rsid w:val="00A9767C"/>
    <w:rsid w:val="00A977B7"/>
    <w:rsid w:val="00AA107B"/>
    <w:rsid w:val="00AA2C00"/>
    <w:rsid w:val="00AA5984"/>
    <w:rsid w:val="00AA671C"/>
    <w:rsid w:val="00AA6FCD"/>
    <w:rsid w:val="00AB04A1"/>
    <w:rsid w:val="00AB0FD3"/>
    <w:rsid w:val="00AB103D"/>
    <w:rsid w:val="00AB175F"/>
    <w:rsid w:val="00AB35BA"/>
    <w:rsid w:val="00AB3C1F"/>
    <w:rsid w:val="00AB513B"/>
    <w:rsid w:val="00AB5854"/>
    <w:rsid w:val="00AB65D7"/>
    <w:rsid w:val="00AB7390"/>
    <w:rsid w:val="00AC0ACB"/>
    <w:rsid w:val="00AC0B47"/>
    <w:rsid w:val="00AC4590"/>
    <w:rsid w:val="00AC71A5"/>
    <w:rsid w:val="00AC7234"/>
    <w:rsid w:val="00AC77E3"/>
    <w:rsid w:val="00AD0680"/>
    <w:rsid w:val="00AD1814"/>
    <w:rsid w:val="00AD2E11"/>
    <w:rsid w:val="00AD2FF0"/>
    <w:rsid w:val="00AD3805"/>
    <w:rsid w:val="00AD448C"/>
    <w:rsid w:val="00AD6F36"/>
    <w:rsid w:val="00AD6F51"/>
    <w:rsid w:val="00AD73C1"/>
    <w:rsid w:val="00AE050D"/>
    <w:rsid w:val="00AE0FD6"/>
    <w:rsid w:val="00AE164D"/>
    <w:rsid w:val="00AE1D9E"/>
    <w:rsid w:val="00AE2C44"/>
    <w:rsid w:val="00AE3327"/>
    <w:rsid w:val="00AE3E15"/>
    <w:rsid w:val="00AE40B0"/>
    <w:rsid w:val="00AE59BD"/>
    <w:rsid w:val="00AE6754"/>
    <w:rsid w:val="00AE6982"/>
    <w:rsid w:val="00AE7730"/>
    <w:rsid w:val="00AE7D9C"/>
    <w:rsid w:val="00AF1529"/>
    <w:rsid w:val="00AF211F"/>
    <w:rsid w:val="00AF23CD"/>
    <w:rsid w:val="00AF3F5D"/>
    <w:rsid w:val="00AF53F2"/>
    <w:rsid w:val="00AF5A05"/>
    <w:rsid w:val="00B00244"/>
    <w:rsid w:val="00B00591"/>
    <w:rsid w:val="00B011BB"/>
    <w:rsid w:val="00B01503"/>
    <w:rsid w:val="00B02208"/>
    <w:rsid w:val="00B03F8B"/>
    <w:rsid w:val="00B04871"/>
    <w:rsid w:val="00B056F2"/>
    <w:rsid w:val="00B0696F"/>
    <w:rsid w:val="00B069AE"/>
    <w:rsid w:val="00B121AE"/>
    <w:rsid w:val="00B1246E"/>
    <w:rsid w:val="00B14066"/>
    <w:rsid w:val="00B14C1B"/>
    <w:rsid w:val="00B156D3"/>
    <w:rsid w:val="00B15F6B"/>
    <w:rsid w:val="00B1732F"/>
    <w:rsid w:val="00B20556"/>
    <w:rsid w:val="00B224CE"/>
    <w:rsid w:val="00B237CE"/>
    <w:rsid w:val="00B247B0"/>
    <w:rsid w:val="00B251FB"/>
    <w:rsid w:val="00B2533E"/>
    <w:rsid w:val="00B256C5"/>
    <w:rsid w:val="00B25F95"/>
    <w:rsid w:val="00B2612F"/>
    <w:rsid w:val="00B27201"/>
    <w:rsid w:val="00B300E0"/>
    <w:rsid w:val="00B328BA"/>
    <w:rsid w:val="00B32C4C"/>
    <w:rsid w:val="00B33F58"/>
    <w:rsid w:val="00B37685"/>
    <w:rsid w:val="00B40444"/>
    <w:rsid w:val="00B40990"/>
    <w:rsid w:val="00B41409"/>
    <w:rsid w:val="00B424B8"/>
    <w:rsid w:val="00B43E86"/>
    <w:rsid w:val="00B44105"/>
    <w:rsid w:val="00B44FA2"/>
    <w:rsid w:val="00B45E3D"/>
    <w:rsid w:val="00B46A72"/>
    <w:rsid w:val="00B50174"/>
    <w:rsid w:val="00B50238"/>
    <w:rsid w:val="00B532F8"/>
    <w:rsid w:val="00B55B1B"/>
    <w:rsid w:val="00B56784"/>
    <w:rsid w:val="00B57E95"/>
    <w:rsid w:val="00B60E2D"/>
    <w:rsid w:val="00B621F1"/>
    <w:rsid w:val="00B62410"/>
    <w:rsid w:val="00B634ED"/>
    <w:rsid w:val="00B63A7A"/>
    <w:rsid w:val="00B643A0"/>
    <w:rsid w:val="00B6506B"/>
    <w:rsid w:val="00B67BFD"/>
    <w:rsid w:val="00B715C5"/>
    <w:rsid w:val="00B7192A"/>
    <w:rsid w:val="00B7287A"/>
    <w:rsid w:val="00B73EB1"/>
    <w:rsid w:val="00B7404F"/>
    <w:rsid w:val="00B7406D"/>
    <w:rsid w:val="00B7422B"/>
    <w:rsid w:val="00B747E0"/>
    <w:rsid w:val="00B750B1"/>
    <w:rsid w:val="00B81BF6"/>
    <w:rsid w:val="00B84465"/>
    <w:rsid w:val="00B84B35"/>
    <w:rsid w:val="00B84FAB"/>
    <w:rsid w:val="00B855BC"/>
    <w:rsid w:val="00B856CF"/>
    <w:rsid w:val="00B87737"/>
    <w:rsid w:val="00B90590"/>
    <w:rsid w:val="00B90F94"/>
    <w:rsid w:val="00B91803"/>
    <w:rsid w:val="00B92E39"/>
    <w:rsid w:val="00B92EBB"/>
    <w:rsid w:val="00B93A01"/>
    <w:rsid w:val="00B940A6"/>
    <w:rsid w:val="00B96B5B"/>
    <w:rsid w:val="00BA2F5A"/>
    <w:rsid w:val="00BA4F13"/>
    <w:rsid w:val="00BA6454"/>
    <w:rsid w:val="00BA6DF3"/>
    <w:rsid w:val="00BA7DDB"/>
    <w:rsid w:val="00BB000A"/>
    <w:rsid w:val="00BC1DDA"/>
    <w:rsid w:val="00BC3B00"/>
    <w:rsid w:val="00BC3B1A"/>
    <w:rsid w:val="00BC419B"/>
    <w:rsid w:val="00BC485A"/>
    <w:rsid w:val="00BC5546"/>
    <w:rsid w:val="00BC617A"/>
    <w:rsid w:val="00BC640A"/>
    <w:rsid w:val="00BC66B6"/>
    <w:rsid w:val="00BC6E00"/>
    <w:rsid w:val="00BC72B1"/>
    <w:rsid w:val="00BC7940"/>
    <w:rsid w:val="00BD13CD"/>
    <w:rsid w:val="00BD26A6"/>
    <w:rsid w:val="00BD4213"/>
    <w:rsid w:val="00BD4251"/>
    <w:rsid w:val="00BD5BF9"/>
    <w:rsid w:val="00BD6CE6"/>
    <w:rsid w:val="00BD6F64"/>
    <w:rsid w:val="00BE1C9E"/>
    <w:rsid w:val="00BE6B8B"/>
    <w:rsid w:val="00BE7EA9"/>
    <w:rsid w:val="00BF0AE7"/>
    <w:rsid w:val="00BF1186"/>
    <w:rsid w:val="00BF14C5"/>
    <w:rsid w:val="00BF1825"/>
    <w:rsid w:val="00BF253F"/>
    <w:rsid w:val="00BF712F"/>
    <w:rsid w:val="00C001A0"/>
    <w:rsid w:val="00C002E8"/>
    <w:rsid w:val="00C00DF0"/>
    <w:rsid w:val="00C05297"/>
    <w:rsid w:val="00C05547"/>
    <w:rsid w:val="00C06974"/>
    <w:rsid w:val="00C06CBD"/>
    <w:rsid w:val="00C07B3D"/>
    <w:rsid w:val="00C1224F"/>
    <w:rsid w:val="00C12D25"/>
    <w:rsid w:val="00C13057"/>
    <w:rsid w:val="00C146C2"/>
    <w:rsid w:val="00C14D86"/>
    <w:rsid w:val="00C15681"/>
    <w:rsid w:val="00C16BDD"/>
    <w:rsid w:val="00C16FB9"/>
    <w:rsid w:val="00C1798F"/>
    <w:rsid w:val="00C2061A"/>
    <w:rsid w:val="00C20B4B"/>
    <w:rsid w:val="00C21264"/>
    <w:rsid w:val="00C24E8D"/>
    <w:rsid w:val="00C2740D"/>
    <w:rsid w:val="00C27CFB"/>
    <w:rsid w:val="00C27E45"/>
    <w:rsid w:val="00C30661"/>
    <w:rsid w:val="00C30DAB"/>
    <w:rsid w:val="00C31932"/>
    <w:rsid w:val="00C31C61"/>
    <w:rsid w:val="00C31E05"/>
    <w:rsid w:val="00C32074"/>
    <w:rsid w:val="00C327D5"/>
    <w:rsid w:val="00C32B2A"/>
    <w:rsid w:val="00C338B1"/>
    <w:rsid w:val="00C338EE"/>
    <w:rsid w:val="00C33B51"/>
    <w:rsid w:val="00C36780"/>
    <w:rsid w:val="00C40492"/>
    <w:rsid w:val="00C41464"/>
    <w:rsid w:val="00C42153"/>
    <w:rsid w:val="00C46085"/>
    <w:rsid w:val="00C46800"/>
    <w:rsid w:val="00C5046C"/>
    <w:rsid w:val="00C50CF0"/>
    <w:rsid w:val="00C51527"/>
    <w:rsid w:val="00C516A1"/>
    <w:rsid w:val="00C51A32"/>
    <w:rsid w:val="00C52272"/>
    <w:rsid w:val="00C545B5"/>
    <w:rsid w:val="00C54B9B"/>
    <w:rsid w:val="00C55C1E"/>
    <w:rsid w:val="00C628EF"/>
    <w:rsid w:val="00C63588"/>
    <w:rsid w:val="00C63B35"/>
    <w:rsid w:val="00C65C28"/>
    <w:rsid w:val="00C66251"/>
    <w:rsid w:val="00C66781"/>
    <w:rsid w:val="00C668B6"/>
    <w:rsid w:val="00C71AF0"/>
    <w:rsid w:val="00C72867"/>
    <w:rsid w:val="00C738DC"/>
    <w:rsid w:val="00C73A34"/>
    <w:rsid w:val="00C73A45"/>
    <w:rsid w:val="00C746B1"/>
    <w:rsid w:val="00C7565D"/>
    <w:rsid w:val="00C7615D"/>
    <w:rsid w:val="00C76E8A"/>
    <w:rsid w:val="00C80AD2"/>
    <w:rsid w:val="00C80CDB"/>
    <w:rsid w:val="00C842AE"/>
    <w:rsid w:val="00C845F1"/>
    <w:rsid w:val="00C85448"/>
    <w:rsid w:val="00C85F7F"/>
    <w:rsid w:val="00C866E6"/>
    <w:rsid w:val="00C86BC3"/>
    <w:rsid w:val="00C90766"/>
    <w:rsid w:val="00C9187E"/>
    <w:rsid w:val="00C91F7F"/>
    <w:rsid w:val="00C92C96"/>
    <w:rsid w:val="00C92E6B"/>
    <w:rsid w:val="00C9338D"/>
    <w:rsid w:val="00C93EF2"/>
    <w:rsid w:val="00C947F3"/>
    <w:rsid w:val="00C95CBD"/>
    <w:rsid w:val="00C963B7"/>
    <w:rsid w:val="00CA0FB7"/>
    <w:rsid w:val="00CA11B7"/>
    <w:rsid w:val="00CA2BA0"/>
    <w:rsid w:val="00CA4EBE"/>
    <w:rsid w:val="00CA57DC"/>
    <w:rsid w:val="00CA677A"/>
    <w:rsid w:val="00CA763F"/>
    <w:rsid w:val="00CB2AF7"/>
    <w:rsid w:val="00CB2FAE"/>
    <w:rsid w:val="00CB33E5"/>
    <w:rsid w:val="00CB37AF"/>
    <w:rsid w:val="00CB412A"/>
    <w:rsid w:val="00CB460C"/>
    <w:rsid w:val="00CC1627"/>
    <w:rsid w:val="00CC2ADC"/>
    <w:rsid w:val="00CC2C68"/>
    <w:rsid w:val="00CC4191"/>
    <w:rsid w:val="00CC50F3"/>
    <w:rsid w:val="00CD23E6"/>
    <w:rsid w:val="00CD262E"/>
    <w:rsid w:val="00CD6C82"/>
    <w:rsid w:val="00CD78B3"/>
    <w:rsid w:val="00CE0624"/>
    <w:rsid w:val="00CE0963"/>
    <w:rsid w:val="00CE1652"/>
    <w:rsid w:val="00CE16B9"/>
    <w:rsid w:val="00CE1758"/>
    <w:rsid w:val="00CE3071"/>
    <w:rsid w:val="00CF1CAC"/>
    <w:rsid w:val="00CF1D55"/>
    <w:rsid w:val="00CF2054"/>
    <w:rsid w:val="00CF2FED"/>
    <w:rsid w:val="00CF3508"/>
    <w:rsid w:val="00CF398D"/>
    <w:rsid w:val="00CF3F87"/>
    <w:rsid w:val="00CF4028"/>
    <w:rsid w:val="00CF6425"/>
    <w:rsid w:val="00CF713E"/>
    <w:rsid w:val="00CF7720"/>
    <w:rsid w:val="00CF7737"/>
    <w:rsid w:val="00D0092A"/>
    <w:rsid w:val="00D00BF0"/>
    <w:rsid w:val="00D01C1A"/>
    <w:rsid w:val="00D04470"/>
    <w:rsid w:val="00D05D4E"/>
    <w:rsid w:val="00D05F49"/>
    <w:rsid w:val="00D07D1B"/>
    <w:rsid w:val="00D10136"/>
    <w:rsid w:val="00D13943"/>
    <w:rsid w:val="00D142F5"/>
    <w:rsid w:val="00D14701"/>
    <w:rsid w:val="00D15B6C"/>
    <w:rsid w:val="00D16A5F"/>
    <w:rsid w:val="00D2054B"/>
    <w:rsid w:val="00D2099B"/>
    <w:rsid w:val="00D22A8D"/>
    <w:rsid w:val="00D231E3"/>
    <w:rsid w:val="00D2357E"/>
    <w:rsid w:val="00D23FAA"/>
    <w:rsid w:val="00D245C1"/>
    <w:rsid w:val="00D2513A"/>
    <w:rsid w:val="00D253EA"/>
    <w:rsid w:val="00D26CF5"/>
    <w:rsid w:val="00D26F89"/>
    <w:rsid w:val="00D30381"/>
    <w:rsid w:val="00D304DF"/>
    <w:rsid w:val="00D30883"/>
    <w:rsid w:val="00D31E7C"/>
    <w:rsid w:val="00D31F3C"/>
    <w:rsid w:val="00D32BF3"/>
    <w:rsid w:val="00D3369F"/>
    <w:rsid w:val="00D34264"/>
    <w:rsid w:val="00D34607"/>
    <w:rsid w:val="00D35E0D"/>
    <w:rsid w:val="00D3749A"/>
    <w:rsid w:val="00D37641"/>
    <w:rsid w:val="00D40CA3"/>
    <w:rsid w:val="00D44E55"/>
    <w:rsid w:val="00D46DC7"/>
    <w:rsid w:val="00D501AE"/>
    <w:rsid w:val="00D5308B"/>
    <w:rsid w:val="00D53DCB"/>
    <w:rsid w:val="00D5594C"/>
    <w:rsid w:val="00D56D74"/>
    <w:rsid w:val="00D5700D"/>
    <w:rsid w:val="00D579F4"/>
    <w:rsid w:val="00D601A8"/>
    <w:rsid w:val="00D6334F"/>
    <w:rsid w:val="00D67FDB"/>
    <w:rsid w:val="00D7051A"/>
    <w:rsid w:val="00D71310"/>
    <w:rsid w:val="00D732B0"/>
    <w:rsid w:val="00D73903"/>
    <w:rsid w:val="00D73F85"/>
    <w:rsid w:val="00D74245"/>
    <w:rsid w:val="00D82C5B"/>
    <w:rsid w:val="00D84A2A"/>
    <w:rsid w:val="00D870E0"/>
    <w:rsid w:val="00D87409"/>
    <w:rsid w:val="00D8794B"/>
    <w:rsid w:val="00D90178"/>
    <w:rsid w:val="00D9038A"/>
    <w:rsid w:val="00D91491"/>
    <w:rsid w:val="00D91B30"/>
    <w:rsid w:val="00D94497"/>
    <w:rsid w:val="00D946D5"/>
    <w:rsid w:val="00D9565A"/>
    <w:rsid w:val="00DA0509"/>
    <w:rsid w:val="00DA0770"/>
    <w:rsid w:val="00DA3D07"/>
    <w:rsid w:val="00DA52F4"/>
    <w:rsid w:val="00DA5D35"/>
    <w:rsid w:val="00DA6D92"/>
    <w:rsid w:val="00DB0834"/>
    <w:rsid w:val="00DB0FFD"/>
    <w:rsid w:val="00DB1869"/>
    <w:rsid w:val="00DB1D13"/>
    <w:rsid w:val="00DB38EF"/>
    <w:rsid w:val="00DB4EC4"/>
    <w:rsid w:val="00DB6C86"/>
    <w:rsid w:val="00DB7459"/>
    <w:rsid w:val="00DB79A0"/>
    <w:rsid w:val="00DC1060"/>
    <w:rsid w:val="00DC3765"/>
    <w:rsid w:val="00DC4073"/>
    <w:rsid w:val="00DC5473"/>
    <w:rsid w:val="00DC6984"/>
    <w:rsid w:val="00DC6AD0"/>
    <w:rsid w:val="00DC7BE5"/>
    <w:rsid w:val="00DD19B4"/>
    <w:rsid w:val="00DD1C56"/>
    <w:rsid w:val="00DD2129"/>
    <w:rsid w:val="00DD373D"/>
    <w:rsid w:val="00DD3F78"/>
    <w:rsid w:val="00DD544C"/>
    <w:rsid w:val="00DD792B"/>
    <w:rsid w:val="00DD7F39"/>
    <w:rsid w:val="00DE05FC"/>
    <w:rsid w:val="00DE279D"/>
    <w:rsid w:val="00DE2A65"/>
    <w:rsid w:val="00DE331B"/>
    <w:rsid w:val="00DE3C4B"/>
    <w:rsid w:val="00DE5307"/>
    <w:rsid w:val="00DE5DD3"/>
    <w:rsid w:val="00DE5E05"/>
    <w:rsid w:val="00DE6581"/>
    <w:rsid w:val="00DF1C60"/>
    <w:rsid w:val="00DF27C5"/>
    <w:rsid w:val="00DF29ED"/>
    <w:rsid w:val="00DF4492"/>
    <w:rsid w:val="00DF507D"/>
    <w:rsid w:val="00DF64B2"/>
    <w:rsid w:val="00DF6C48"/>
    <w:rsid w:val="00DF7B67"/>
    <w:rsid w:val="00E001A4"/>
    <w:rsid w:val="00E00CDD"/>
    <w:rsid w:val="00E019FA"/>
    <w:rsid w:val="00E02A70"/>
    <w:rsid w:val="00E02EE4"/>
    <w:rsid w:val="00E0310F"/>
    <w:rsid w:val="00E03EF5"/>
    <w:rsid w:val="00E052DB"/>
    <w:rsid w:val="00E06C66"/>
    <w:rsid w:val="00E13804"/>
    <w:rsid w:val="00E14682"/>
    <w:rsid w:val="00E14D24"/>
    <w:rsid w:val="00E15A8B"/>
    <w:rsid w:val="00E174F9"/>
    <w:rsid w:val="00E21463"/>
    <w:rsid w:val="00E216F6"/>
    <w:rsid w:val="00E23021"/>
    <w:rsid w:val="00E27108"/>
    <w:rsid w:val="00E30E60"/>
    <w:rsid w:val="00E3176B"/>
    <w:rsid w:val="00E31A63"/>
    <w:rsid w:val="00E333BA"/>
    <w:rsid w:val="00E34E0A"/>
    <w:rsid w:val="00E3546F"/>
    <w:rsid w:val="00E3569B"/>
    <w:rsid w:val="00E35A95"/>
    <w:rsid w:val="00E37EA9"/>
    <w:rsid w:val="00E41537"/>
    <w:rsid w:val="00E43173"/>
    <w:rsid w:val="00E433B6"/>
    <w:rsid w:val="00E45D17"/>
    <w:rsid w:val="00E47E3D"/>
    <w:rsid w:val="00E516A5"/>
    <w:rsid w:val="00E51BD5"/>
    <w:rsid w:val="00E52193"/>
    <w:rsid w:val="00E550D2"/>
    <w:rsid w:val="00E575CD"/>
    <w:rsid w:val="00E57F31"/>
    <w:rsid w:val="00E60BAB"/>
    <w:rsid w:val="00E610CF"/>
    <w:rsid w:val="00E61961"/>
    <w:rsid w:val="00E61A5C"/>
    <w:rsid w:val="00E62C50"/>
    <w:rsid w:val="00E637F1"/>
    <w:rsid w:val="00E63F69"/>
    <w:rsid w:val="00E64026"/>
    <w:rsid w:val="00E717A8"/>
    <w:rsid w:val="00E72377"/>
    <w:rsid w:val="00E723C0"/>
    <w:rsid w:val="00E74769"/>
    <w:rsid w:val="00E76E2F"/>
    <w:rsid w:val="00E7734F"/>
    <w:rsid w:val="00E773D8"/>
    <w:rsid w:val="00E8075E"/>
    <w:rsid w:val="00E81265"/>
    <w:rsid w:val="00E83064"/>
    <w:rsid w:val="00E8478E"/>
    <w:rsid w:val="00E84A64"/>
    <w:rsid w:val="00E85B89"/>
    <w:rsid w:val="00E85CA1"/>
    <w:rsid w:val="00E90583"/>
    <w:rsid w:val="00E91CD0"/>
    <w:rsid w:val="00E92C0C"/>
    <w:rsid w:val="00E9385D"/>
    <w:rsid w:val="00E93E35"/>
    <w:rsid w:val="00E94936"/>
    <w:rsid w:val="00E95DCE"/>
    <w:rsid w:val="00EA06B3"/>
    <w:rsid w:val="00EA06D2"/>
    <w:rsid w:val="00EA072D"/>
    <w:rsid w:val="00EA19EE"/>
    <w:rsid w:val="00EA4C37"/>
    <w:rsid w:val="00EA4C86"/>
    <w:rsid w:val="00EA4FBF"/>
    <w:rsid w:val="00EA4FC2"/>
    <w:rsid w:val="00EA548B"/>
    <w:rsid w:val="00EA54ED"/>
    <w:rsid w:val="00EA5DE7"/>
    <w:rsid w:val="00EA6270"/>
    <w:rsid w:val="00EA64D8"/>
    <w:rsid w:val="00EA6B4E"/>
    <w:rsid w:val="00EA779C"/>
    <w:rsid w:val="00EA784A"/>
    <w:rsid w:val="00EB22B2"/>
    <w:rsid w:val="00EB319A"/>
    <w:rsid w:val="00EB4718"/>
    <w:rsid w:val="00EB6229"/>
    <w:rsid w:val="00EB64D9"/>
    <w:rsid w:val="00EB768A"/>
    <w:rsid w:val="00EB7CFB"/>
    <w:rsid w:val="00EC04D7"/>
    <w:rsid w:val="00EC166E"/>
    <w:rsid w:val="00EC3677"/>
    <w:rsid w:val="00EC4429"/>
    <w:rsid w:val="00EC6062"/>
    <w:rsid w:val="00EC6CEF"/>
    <w:rsid w:val="00ED066E"/>
    <w:rsid w:val="00ED0FCE"/>
    <w:rsid w:val="00ED263A"/>
    <w:rsid w:val="00ED2D63"/>
    <w:rsid w:val="00ED37B2"/>
    <w:rsid w:val="00ED3CF9"/>
    <w:rsid w:val="00ED4440"/>
    <w:rsid w:val="00ED6BC4"/>
    <w:rsid w:val="00ED7C5F"/>
    <w:rsid w:val="00EE0656"/>
    <w:rsid w:val="00EE0810"/>
    <w:rsid w:val="00EE1A63"/>
    <w:rsid w:val="00EE4462"/>
    <w:rsid w:val="00EE541A"/>
    <w:rsid w:val="00EE5E4A"/>
    <w:rsid w:val="00EE772F"/>
    <w:rsid w:val="00EF018A"/>
    <w:rsid w:val="00EF0747"/>
    <w:rsid w:val="00EF1038"/>
    <w:rsid w:val="00EF12B1"/>
    <w:rsid w:val="00EF174A"/>
    <w:rsid w:val="00EF556B"/>
    <w:rsid w:val="00EF7F8B"/>
    <w:rsid w:val="00F0280F"/>
    <w:rsid w:val="00F02ADD"/>
    <w:rsid w:val="00F031CE"/>
    <w:rsid w:val="00F03637"/>
    <w:rsid w:val="00F03941"/>
    <w:rsid w:val="00F05F1D"/>
    <w:rsid w:val="00F07187"/>
    <w:rsid w:val="00F076B3"/>
    <w:rsid w:val="00F10680"/>
    <w:rsid w:val="00F10976"/>
    <w:rsid w:val="00F128DD"/>
    <w:rsid w:val="00F146CE"/>
    <w:rsid w:val="00F14C94"/>
    <w:rsid w:val="00F14E0C"/>
    <w:rsid w:val="00F161BE"/>
    <w:rsid w:val="00F170FC"/>
    <w:rsid w:val="00F20E1F"/>
    <w:rsid w:val="00F22597"/>
    <w:rsid w:val="00F24ACA"/>
    <w:rsid w:val="00F25A46"/>
    <w:rsid w:val="00F31C16"/>
    <w:rsid w:val="00F32083"/>
    <w:rsid w:val="00F335C2"/>
    <w:rsid w:val="00F3587C"/>
    <w:rsid w:val="00F35E3D"/>
    <w:rsid w:val="00F378B7"/>
    <w:rsid w:val="00F37FF8"/>
    <w:rsid w:val="00F407D3"/>
    <w:rsid w:val="00F40E56"/>
    <w:rsid w:val="00F41098"/>
    <w:rsid w:val="00F410B9"/>
    <w:rsid w:val="00F41149"/>
    <w:rsid w:val="00F41428"/>
    <w:rsid w:val="00F41F84"/>
    <w:rsid w:val="00F4241F"/>
    <w:rsid w:val="00F42907"/>
    <w:rsid w:val="00F4345E"/>
    <w:rsid w:val="00F44F7B"/>
    <w:rsid w:val="00F467FB"/>
    <w:rsid w:val="00F474A3"/>
    <w:rsid w:val="00F51B5A"/>
    <w:rsid w:val="00F52D7D"/>
    <w:rsid w:val="00F54F95"/>
    <w:rsid w:val="00F55586"/>
    <w:rsid w:val="00F5586C"/>
    <w:rsid w:val="00F56444"/>
    <w:rsid w:val="00F575DA"/>
    <w:rsid w:val="00F607F4"/>
    <w:rsid w:val="00F63432"/>
    <w:rsid w:val="00F6396C"/>
    <w:rsid w:val="00F658F8"/>
    <w:rsid w:val="00F65EC6"/>
    <w:rsid w:val="00F66BEE"/>
    <w:rsid w:val="00F72ECD"/>
    <w:rsid w:val="00F73BCF"/>
    <w:rsid w:val="00F7482C"/>
    <w:rsid w:val="00F75422"/>
    <w:rsid w:val="00F757BF"/>
    <w:rsid w:val="00F76864"/>
    <w:rsid w:val="00F847C5"/>
    <w:rsid w:val="00F84A73"/>
    <w:rsid w:val="00F86173"/>
    <w:rsid w:val="00F86BEE"/>
    <w:rsid w:val="00F87FFE"/>
    <w:rsid w:val="00F9142C"/>
    <w:rsid w:val="00F9249F"/>
    <w:rsid w:val="00F925C5"/>
    <w:rsid w:val="00F938FA"/>
    <w:rsid w:val="00F950B9"/>
    <w:rsid w:val="00F95D34"/>
    <w:rsid w:val="00F96960"/>
    <w:rsid w:val="00F96CCA"/>
    <w:rsid w:val="00F9759B"/>
    <w:rsid w:val="00F97D15"/>
    <w:rsid w:val="00FA252D"/>
    <w:rsid w:val="00FA3130"/>
    <w:rsid w:val="00FA3D57"/>
    <w:rsid w:val="00FA6721"/>
    <w:rsid w:val="00FA6AB9"/>
    <w:rsid w:val="00FB0738"/>
    <w:rsid w:val="00FB0CED"/>
    <w:rsid w:val="00FB1535"/>
    <w:rsid w:val="00FB1B32"/>
    <w:rsid w:val="00FB25E2"/>
    <w:rsid w:val="00FB4334"/>
    <w:rsid w:val="00FB46D6"/>
    <w:rsid w:val="00FB4D5B"/>
    <w:rsid w:val="00FB67D7"/>
    <w:rsid w:val="00FB6EDC"/>
    <w:rsid w:val="00FB7816"/>
    <w:rsid w:val="00FC016B"/>
    <w:rsid w:val="00FC0CD8"/>
    <w:rsid w:val="00FC2A83"/>
    <w:rsid w:val="00FC2B7B"/>
    <w:rsid w:val="00FC5022"/>
    <w:rsid w:val="00FC59E2"/>
    <w:rsid w:val="00FC5DE0"/>
    <w:rsid w:val="00FC72CC"/>
    <w:rsid w:val="00FC76A8"/>
    <w:rsid w:val="00FD0CDE"/>
    <w:rsid w:val="00FD1812"/>
    <w:rsid w:val="00FD2369"/>
    <w:rsid w:val="00FD28AA"/>
    <w:rsid w:val="00FD40D0"/>
    <w:rsid w:val="00FD719A"/>
    <w:rsid w:val="00FD7AFA"/>
    <w:rsid w:val="00FE18EB"/>
    <w:rsid w:val="00FE1A26"/>
    <w:rsid w:val="00FE3028"/>
    <w:rsid w:val="00FE54A5"/>
    <w:rsid w:val="00FE5542"/>
    <w:rsid w:val="00FE5A0A"/>
    <w:rsid w:val="00FE62F3"/>
    <w:rsid w:val="00FE6B7F"/>
    <w:rsid w:val="00FE7C27"/>
    <w:rsid w:val="00FF3747"/>
    <w:rsid w:val="00FF383D"/>
    <w:rsid w:val="00FF5822"/>
    <w:rsid w:val="00FF64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318AF4C3"/>
  <w15:docId w15:val="{88CB8782-128F-4C4F-BE67-DA2AA0780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4D6478"/>
    <w:pPr>
      <w:bidi/>
    </w:pPr>
    <w:rPr>
      <w:rFonts w:cs="David"/>
      <w:sz w:val="24"/>
      <w:szCs w:val="26"/>
    </w:rPr>
  </w:style>
  <w:style w:type="paragraph" w:styleId="14">
    <w:name w:val="heading 1"/>
    <w:aliases w:val="Heading 1,H2,Header 1,II+,I,ראש פרק,Hn1,H1,h1"/>
    <w:basedOn w:val="a9"/>
    <w:next w:val="a9"/>
    <w:link w:val="15"/>
    <w:qFormat/>
    <w:rsid w:val="002D3504"/>
    <w:pPr>
      <w:keepNext/>
      <w:jc w:val="right"/>
      <w:outlineLvl w:val="0"/>
    </w:pPr>
    <w:rPr>
      <w:b/>
      <w:bCs/>
    </w:rPr>
  </w:style>
  <w:style w:type="paragraph" w:styleId="24">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5"/>
    <w:uiPriority w:val="99"/>
    <w:qFormat/>
    <w:rsid w:val="002D3504"/>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eading 5,Hn5,H5"/>
    <w:basedOn w:val="a9"/>
    <w:next w:val="a9"/>
    <w:link w:val="52"/>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H6,Hn6"/>
    <w:basedOn w:val="a9"/>
    <w:next w:val="a9"/>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9"/>
    <w:next w:val="a9"/>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83385C"/>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Header,1 תו,Header תו תו תו תו תו,Header תו תו תו,Header תו תו"/>
    <w:basedOn w:val="a9"/>
    <w:link w:val="ae"/>
    <w:uiPriority w:val="99"/>
    <w:qFormat/>
    <w:rsid w:val="002D3504"/>
    <w:pPr>
      <w:tabs>
        <w:tab w:val="center" w:pos="4153"/>
        <w:tab w:val="right" w:pos="8306"/>
      </w:tabs>
    </w:pPr>
    <w:rPr>
      <w:szCs w:val="24"/>
    </w:rPr>
  </w:style>
  <w:style w:type="paragraph" w:styleId="af">
    <w:name w:val="footer"/>
    <w:aliases w:val="Footer"/>
    <w:basedOn w:val="a9"/>
    <w:link w:val="af0"/>
    <w:uiPriority w:val="99"/>
    <w:rsid w:val="002D3504"/>
    <w:pPr>
      <w:tabs>
        <w:tab w:val="center" w:pos="4153"/>
        <w:tab w:val="right" w:pos="8306"/>
      </w:tabs>
    </w:pPr>
    <w:rPr>
      <w:szCs w:val="24"/>
    </w:rPr>
  </w:style>
  <w:style w:type="character" w:styleId="af1">
    <w:name w:val="page number"/>
    <w:aliases w:val="Page Number"/>
    <w:basedOn w:val="aa"/>
    <w:rsid w:val="002D3504"/>
  </w:style>
  <w:style w:type="paragraph" w:customStyle="1" w:styleId="53">
    <w:name w:val="5"/>
    <w:basedOn w:val="a9"/>
    <w:next w:val="af"/>
    <w:uiPriority w:val="99"/>
    <w:qFormat/>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2">
    <w:name w:val="Placeholder Text"/>
    <w:basedOn w:val="aa"/>
    <w:uiPriority w:val="99"/>
    <w:rsid w:val="00956911"/>
    <w:rPr>
      <w:color w:val="808080"/>
    </w:rPr>
  </w:style>
  <w:style w:type="paragraph" w:styleId="af3">
    <w:name w:val="Balloon Text"/>
    <w:basedOn w:val="a9"/>
    <w:link w:val="af4"/>
    <w:rsid w:val="00956911"/>
    <w:rPr>
      <w:rFonts w:ascii="Tahoma" w:hAnsi="Tahoma" w:cs="Tahoma"/>
      <w:sz w:val="16"/>
      <w:szCs w:val="16"/>
    </w:rPr>
  </w:style>
  <w:style w:type="character" w:customStyle="1" w:styleId="af4">
    <w:name w:val="טקסט בלונים תו"/>
    <w:basedOn w:val="aa"/>
    <w:link w:val="af3"/>
    <w:rsid w:val="00956911"/>
    <w:rPr>
      <w:rFonts w:ascii="Tahoma" w:hAnsi="Tahoma" w:cs="Tahoma"/>
      <w:sz w:val="16"/>
      <w:szCs w:val="16"/>
    </w:rPr>
  </w:style>
  <w:style w:type="character" w:customStyle="1" w:styleId="ae">
    <w:name w:val="כותרת עליונה תו"/>
    <w:aliases w:val="Header תו,1 תו תו,Header תו תו תו תו תו תו,Header תו תו תו תו,Header תו תו תו1"/>
    <w:basedOn w:val="aa"/>
    <w:link w:val="ad"/>
    <w:uiPriority w:val="99"/>
    <w:rsid w:val="00AD6F36"/>
    <w:rPr>
      <w:rFonts w:cs="David"/>
      <w:sz w:val="24"/>
      <w:szCs w:val="24"/>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83385C"/>
    <w:rPr>
      <w:rFonts w:asciiTheme="majorHAnsi" w:eastAsiaTheme="majorEastAsia" w:hAnsiTheme="majorHAnsi" w:cstheme="majorBidi"/>
      <w:b/>
      <w:bCs/>
      <w:color w:val="4F81BD"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2"/>
    <w:rsid w:val="0083385C"/>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eading 5 תו,Hn5 תו,H5 תו"/>
    <w:basedOn w:val="aa"/>
    <w:link w:val="51"/>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H6 תו,Hn6 תו"/>
    <w:basedOn w:val="aa"/>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a"/>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a"/>
    <w:link w:val="9"/>
    <w:rsid w:val="0083385C"/>
    <w:rPr>
      <w:rFonts w:cs="David"/>
      <w:sz w:val="24"/>
      <w:szCs w:val="26"/>
      <w:u w:val="single"/>
      <w:lang w:eastAsia="he-IL"/>
    </w:rPr>
  </w:style>
  <w:style w:type="paragraph" w:styleId="af5">
    <w:name w:val="List Paragraph"/>
    <w:basedOn w:val="a9"/>
    <w:link w:val="af6"/>
    <w:uiPriority w:val="34"/>
    <w:qFormat/>
    <w:rsid w:val="0083385C"/>
    <w:pPr>
      <w:ind w:left="720"/>
      <w:contextualSpacing/>
    </w:pPr>
    <w:rPr>
      <w:lang w:eastAsia="he-IL"/>
    </w:rPr>
  </w:style>
  <w:style w:type="paragraph" w:styleId="af7">
    <w:name w:val="Body Text"/>
    <w:aliases w:val="Body Text,Body Text Char"/>
    <w:basedOn w:val="a9"/>
    <w:link w:val="af8"/>
    <w:rsid w:val="0083385C"/>
    <w:pPr>
      <w:jc w:val="center"/>
    </w:pPr>
    <w:rPr>
      <w:sz w:val="16"/>
      <w:lang w:eastAsia="he-IL"/>
    </w:rPr>
  </w:style>
  <w:style w:type="character" w:customStyle="1" w:styleId="af8">
    <w:name w:val="גוף טקסט תו"/>
    <w:aliases w:val="Body Text תו,Body Text Char תו"/>
    <w:basedOn w:val="aa"/>
    <w:link w:val="af7"/>
    <w:rsid w:val="0083385C"/>
    <w:rPr>
      <w:rFonts w:cs="David"/>
      <w:sz w:val="16"/>
      <w:szCs w:val="26"/>
      <w:lang w:eastAsia="he-IL"/>
    </w:rPr>
  </w:style>
  <w:style w:type="paragraph" w:styleId="af9">
    <w:name w:val="Body Text Indent"/>
    <w:aliases w:val="Body Text Indent"/>
    <w:basedOn w:val="a9"/>
    <w:link w:val="afa"/>
    <w:rsid w:val="0083385C"/>
    <w:pPr>
      <w:spacing w:after="120"/>
      <w:ind w:left="283"/>
    </w:pPr>
  </w:style>
  <w:style w:type="character" w:customStyle="1" w:styleId="afa">
    <w:name w:val="כניסה בגוף טקסט תו"/>
    <w:aliases w:val="Body Text Indent תו"/>
    <w:basedOn w:val="aa"/>
    <w:link w:val="af9"/>
    <w:rsid w:val="0083385C"/>
    <w:rPr>
      <w:rFonts w:cs="David"/>
      <w:sz w:val="24"/>
      <w:szCs w:val="26"/>
    </w:rPr>
  </w:style>
  <w:style w:type="paragraph" w:customStyle="1" w:styleId="210">
    <w:name w:val="כותרת 21"/>
    <w:basedOn w:val="a9"/>
    <w:next w:val="a9"/>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83385C"/>
    <w:pPr>
      <w:spacing w:line="360" w:lineRule="auto"/>
      <w:ind w:left="720"/>
      <w:jc w:val="both"/>
    </w:pPr>
    <w:rPr>
      <w:noProof/>
      <w:szCs w:val="24"/>
      <w:lang w:eastAsia="he-IL"/>
    </w:rPr>
  </w:style>
  <w:style w:type="character" w:styleId="afd">
    <w:name w:val="annotation reference"/>
    <w:basedOn w:val="aa"/>
    <w:uiPriority w:val="99"/>
    <w:rsid w:val="0083385C"/>
    <w:rPr>
      <w:sz w:val="16"/>
      <w:szCs w:val="16"/>
    </w:rPr>
  </w:style>
  <w:style w:type="paragraph" w:styleId="afe">
    <w:name w:val="annotation text"/>
    <w:basedOn w:val="a9"/>
    <w:link w:val="aff"/>
    <w:uiPriority w:val="99"/>
    <w:rsid w:val="0083385C"/>
    <w:rPr>
      <w:rFonts w:cs="Times New Roman"/>
      <w:sz w:val="20"/>
      <w:szCs w:val="20"/>
      <w:lang w:eastAsia="he-IL"/>
    </w:rPr>
  </w:style>
  <w:style w:type="character" w:customStyle="1" w:styleId="aff">
    <w:name w:val="טקסט הערה תו"/>
    <w:basedOn w:val="aa"/>
    <w:link w:val="afe"/>
    <w:uiPriority w:val="99"/>
    <w:rsid w:val="0083385C"/>
    <w:rPr>
      <w:rFonts w:cs="Times New Roman"/>
      <w:lang w:eastAsia="he-IL"/>
    </w:rPr>
  </w:style>
  <w:style w:type="paragraph" w:styleId="aff0">
    <w:name w:val="annotation subject"/>
    <w:basedOn w:val="afe"/>
    <w:next w:val="afe"/>
    <w:link w:val="aff1"/>
    <w:uiPriority w:val="99"/>
    <w:rsid w:val="0083385C"/>
    <w:rPr>
      <w:b/>
      <w:bCs/>
    </w:rPr>
  </w:style>
  <w:style w:type="character" w:customStyle="1" w:styleId="aff1">
    <w:name w:val="נושא הערה תו"/>
    <w:basedOn w:val="aff"/>
    <w:link w:val="aff0"/>
    <w:uiPriority w:val="99"/>
    <w:rsid w:val="0083385C"/>
    <w:rPr>
      <w:rFonts w:cs="Times New Roman"/>
      <w:b/>
      <w:bCs/>
      <w:lang w:eastAsia="he-IL"/>
    </w:rPr>
  </w:style>
  <w:style w:type="paragraph" w:customStyle="1" w:styleId="16">
    <w:name w:val="פיסקת רשימה1"/>
    <w:basedOn w:val="a9"/>
    <w:qFormat/>
    <w:rsid w:val="0083385C"/>
    <w:pPr>
      <w:ind w:left="720"/>
    </w:pPr>
    <w:rPr>
      <w:rFonts w:cs="Times New Roman"/>
      <w:szCs w:val="24"/>
      <w:lang w:val="ru-RU" w:eastAsia="ru-RU" w:bidi="ar-SA"/>
    </w:rPr>
  </w:style>
  <w:style w:type="character" w:customStyle="1" w:styleId="15">
    <w:name w:val="כותרת 1 תו"/>
    <w:aliases w:val="Heading 1 תו,H2 תו,Header 1 תו,II+ תו,I תו,ראש פרק תו,Hn1 תו,H1 תו,h1 תו"/>
    <w:basedOn w:val="aa"/>
    <w:link w:val="14"/>
    <w:rsid w:val="0083385C"/>
    <w:rPr>
      <w:rFonts w:cs="David"/>
      <w:b/>
      <w:bCs/>
      <w:sz w:val="24"/>
      <w:szCs w:val="26"/>
    </w:rPr>
  </w:style>
  <w:style w:type="character" w:customStyle="1" w:styleId="25">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4"/>
    <w:uiPriority w:val="99"/>
    <w:rsid w:val="0083385C"/>
    <w:rPr>
      <w:rFonts w:cs="David"/>
      <w:b/>
      <w:bCs/>
      <w:sz w:val="24"/>
      <w:szCs w:val="26"/>
    </w:rPr>
  </w:style>
  <w:style w:type="character" w:customStyle="1" w:styleId="af0">
    <w:name w:val="כותרת תחתונה תו"/>
    <w:aliases w:val="Footer תו"/>
    <w:basedOn w:val="aa"/>
    <w:link w:val="af"/>
    <w:uiPriority w:val="99"/>
    <w:rsid w:val="0083385C"/>
    <w:rPr>
      <w:rFonts w:cs="David"/>
      <w:sz w:val="24"/>
      <w:szCs w:val="24"/>
    </w:rPr>
  </w:style>
  <w:style w:type="paragraph" w:customStyle="1" w:styleId="Style">
    <w:name w:val="Style"/>
    <w:basedOn w:val="a9"/>
    <w:next w:val="af"/>
    <w:uiPriority w:val="99"/>
    <w:rsid w:val="0083385C"/>
    <w:pPr>
      <w:tabs>
        <w:tab w:val="center" w:pos="4153"/>
        <w:tab w:val="right" w:pos="8306"/>
      </w:tabs>
    </w:pPr>
    <w:rPr>
      <w:lang w:eastAsia="he-IL"/>
    </w:rPr>
  </w:style>
  <w:style w:type="paragraph" w:styleId="37">
    <w:name w:val="Body Text Indent 3"/>
    <w:basedOn w:val="a9"/>
    <w:link w:val="38"/>
    <w:rsid w:val="0083385C"/>
    <w:pPr>
      <w:spacing w:after="120"/>
      <w:ind w:left="283"/>
    </w:pPr>
    <w:rPr>
      <w:sz w:val="16"/>
      <w:szCs w:val="16"/>
      <w:lang w:eastAsia="he-IL"/>
    </w:rPr>
  </w:style>
  <w:style w:type="character" w:customStyle="1" w:styleId="38">
    <w:name w:val="כניסה בגוף טקסט 3 תו"/>
    <w:basedOn w:val="aa"/>
    <w:link w:val="37"/>
    <w:rsid w:val="0083385C"/>
    <w:rPr>
      <w:rFonts w:cs="David"/>
      <w:sz w:val="16"/>
      <w:szCs w:val="16"/>
      <w:lang w:eastAsia="he-IL"/>
    </w:rPr>
  </w:style>
  <w:style w:type="paragraph" w:styleId="26">
    <w:name w:val="Body Text 2"/>
    <w:basedOn w:val="a9"/>
    <w:link w:val="27"/>
    <w:rsid w:val="0083385C"/>
    <w:pPr>
      <w:tabs>
        <w:tab w:val="left" w:pos="7656"/>
      </w:tabs>
      <w:ind w:right="105"/>
      <w:jc w:val="both"/>
    </w:pPr>
    <w:rPr>
      <w:szCs w:val="24"/>
      <w:lang w:eastAsia="he-IL"/>
    </w:rPr>
  </w:style>
  <w:style w:type="character" w:customStyle="1" w:styleId="27">
    <w:name w:val="גוף טקסט 2 תו"/>
    <w:basedOn w:val="aa"/>
    <w:link w:val="26"/>
    <w:rsid w:val="0083385C"/>
    <w:rPr>
      <w:rFonts w:cs="David"/>
      <w:sz w:val="24"/>
      <w:szCs w:val="24"/>
      <w:lang w:eastAsia="he-IL"/>
    </w:rPr>
  </w:style>
  <w:style w:type="paragraph" w:styleId="28">
    <w:name w:val="Body Text Indent 2"/>
    <w:basedOn w:val="a9"/>
    <w:link w:val="29"/>
    <w:rsid w:val="0083385C"/>
    <w:pPr>
      <w:spacing w:line="360" w:lineRule="auto"/>
      <w:ind w:left="397"/>
      <w:jc w:val="both"/>
    </w:pPr>
    <w:rPr>
      <w:lang w:eastAsia="he-IL"/>
    </w:rPr>
  </w:style>
  <w:style w:type="character" w:customStyle="1" w:styleId="29">
    <w:name w:val="כניסה בגוף טקסט 2 תו"/>
    <w:basedOn w:val="aa"/>
    <w:link w:val="28"/>
    <w:rsid w:val="0083385C"/>
    <w:rPr>
      <w:rFonts w:cs="David"/>
      <w:sz w:val="24"/>
      <w:szCs w:val="26"/>
      <w:lang w:eastAsia="he-IL"/>
    </w:rPr>
  </w:style>
  <w:style w:type="paragraph" w:styleId="aff2">
    <w:name w:val="caption"/>
    <w:basedOn w:val="a9"/>
    <w:next w:val="a9"/>
    <w:link w:val="aff3"/>
    <w:qFormat/>
    <w:rsid w:val="0083385C"/>
    <w:rPr>
      <w:b/>
      <w:bCs/>
      <w:sz w:val="40"/>
      <w:szCs w:val="40"/>
      <w:lang w:eastAsia="he-IL"/>
    </w:rPr>
  </w:style>
  <w:style w:type="paragraph" w:styleId="39">
    <w:name w:val="Body Text 3"/>
    <w:basedOn w:val="a9"/>
    <w:link w:val="3a"/>
    <w:rsid w:val="0083385C"/>
    <w:rPr>
      <w:lang w:eastAsia="he-IL"/>
    </w:rPr>
  </w:style>
  <w:style w:type="character" w:customStyle="1" w:styleId="3a">
    <w:name w:val="גוף טקסט 3 תו"/>
    <w:basedOn w:val="aa"/>
    <w:link w:val="39"/>
    <w:rsid w:val="0083385C"/>
    <w:rPr>
      <w:rFonts w:cs="David"/>
      <w:sz w:val="24"/>
      <w:szCs w:val="26"/>
      <w:lang w:eastAsia="he-IL"/>
    </w:rPr>
  </w:style>
  <w:style w:type="paragraph" w:customStyle="1" w:styleId="Ref">
    <w:name w:val="Ref"/>
    <w:basedOn w:val="a9"/>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4"/>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4">
    <w:name w:val="Normal Indent"/>
    <w:basedOn w:val="a9"/>
    <w:rsid w:val="0083385C"/>
    <w:pPr>
      <w:ind w:left="720"/>
    </w:pPr>
    <w:rPr>
      <w:lang w:eastAsia="he-IL"/>
    </w:rPr>
  </w:style>
  <w:style w:type="paragraph" w:customStyle="1" w:styleId="Para1">
    <w:name w:val="Para1"/>
    <w:basedOn w:val="a9"/>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9"/>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c"/>
    <w:rsid w:val="0083385C"/>
    <w:pPr>
      <w:numPr>
        <w:numId w:val="2"/>
      </w:numPr>
    </w:pPr>
  </w:style>
  <w:style w:type="table" w:styleId="17">
    <w:name w:val="Table Web 1"/>
    <w:basedOn w:val="ab"/>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83385C"/>
    <w:pPr>
      <w:tabs>
        <w:tab w:val="left" w:pos="454"/>
      </w:tabs>
      <w:spacing w:line="360" w:lineRule="auto"/>
      <w:jc w:val="both"/>
    </w:pPr>
    <w:rPr>
      <w:sz w:val="26"/>
    </w:rPr>
  </w:style>
  <w:style w:type="paragraph" w:styleId="NormalWeb">
    <w:name w:val="Normal (Web)"/>
    <w:basedOn w:val="a9"/>
    <w:rsid w:val="0083385C"/>
    <w:pPr>
      <w:bidi w:val="0"/>
      <w:spacing w:before="100" w:beforeAutospacing="1" w:after="100" w:afterAutospacing="1"/>
    </w:pPr>
    <w:rPr>
      <w:rFonts w:cs="Times New Roman"/>
      <w:szCs w:val="24"/>
    </w:rPr>
  </w:style>
  <w:style w:type="paragraph" w:customStyle="1" w:styleId="aff6">
    <w:name w:val="הגדרות"/>
    <w:basedOn w:val="a9"/>
    <w:rsid w:val="0083385C"/>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83385C"/>
    <w:pPr>
      <w:ind w:firstLine="720"/>
      <w:jc w:val="both"/>
    </w:pPr>
    <w:rPr>
      <w:lang w:eastAsia="he-IL"/>
    </w:rPr>
  </w:style>
  <w:style w:type="character" w:styleId="aff7">
    <w:name w:val="Intense Reference"/>
    <w:basedOn w:val="aa"/>
    <w:uiPriority w:val="32"/>
    <w:qFormat/>
    <w:rsid w:val="0083385C"/>
    <w:rPr>
      <w:b/>
      <w:bCs/>
      <w:smallCaps/>
      <w:color w:val="C0504D"/>
      <w:spacing w:val="5"/>
      <w:u w:val="single"/>
    </w:rPr>
  </w:style>
  <w:style w:type="paragraph" w:styleId="aff8">
    <w:name w:val="Revision"/>
    <w:hidden/>
    <w:uiPriority w:val="99"/>
    <w:semiHidden/>
    <w:rsid w:val="0083385C"/>
    <w:rPr>
      <w:rFonts w:cs="David"/>
      <w:sz w:val="24"/>
      <w:szCs w:val="26"/>
      <w:lang w:eastAsia="he-IL"/>
    </w:rPr>
  </w:style>
  <w:style w:type="character" w:styleId="aff9">
    <w:name w:val="Strong"/>
    <w:basedOn w:val="aa"/>
    <w:uiPriority w:val="22"/>
    <w:qFormat/>
    <w:rsid w:val="0083385C"/>
    <w:rPr>
      <w:b/>
      <w:bCs/>
    </w:rPr>
  </w:style>
  <w:style w:type="paragraph" w:styleId="affa">
    <w:name w:val="endnote text"/>
    <w:basedOn w:val="a9"/>
    <w:link w:val="affb"/>
    <w:uiPriority w:val="99"/>
    <w:unhideWhenUsed/>
    <w:rsid w:val="0083385C"/>
    <w:rPr>
      <w:sz w:val="20"/>
      <w:szCs w:val="20"/>
      <w:lang w:eastAsia="he-IL"/>
    </w:rPr>
  </w:style>
  <w:style w:type="character" w:customStyle="1" w:styleId="affb">
    <w:name w:val="טקסט הערת סיום תו"/>
    <w:basedOn w:val="aa"/>
    <w:link w:val="affa"/>
    <w:uiPriority w:val="99"/>
    <w:rsid w:val="0083385C"/>
    <w:rPr>
      <w:rFonts w:cs="David"/>
      <w:lang w:eastAsia="he-IL"/>
    </w:rPr>
  </w:style>
  <w:style w:type="character" w:styleId="affc">
    <w:name w:val="endnote reference"/>
    <w:basedOn w:val="aa"/>
    <w:uiPriority w:val="99"/>
    <w:unhideWhenUsed/>
    <w:rsid w:val="0083385C"/>
    <w:rPr>
      <w:vertAlign w:val="superscript"/>
    </w:rPr>
  </w:style>
  <w:style w:type="paragraph" w:customStyle="1" w:styleId="2a">
    <w:name w:val="פיסקה2"/>
    <w:basedOn w:val="a9"/>
    <w:rsid w:val="0083385C"/>
    <w:pPr>
      <w:spacing w:line="360" w:lineRule="auto"/>
      <w:ind w:left="1701" w:hanging="567"/>
      <w:jc w:val="both"/>
    </w:pPr>
    <w:rPr>
      <w:sz w:val="22"/>
      <w:szCs w:val="24"/>
      <w:lang w:eastAsia="he-IL"/>
    </w:rPr>
  </w:style>
  <w:style w:type="paragraph" w:customStyle="1" w:styleId="Normal1">
    <w:name w:val="Normal1"/>
    <w:basedOn w:val="a9"/>
    <w:link w:val="Normal10"/>
    <w:rsid w:val="0083385C"/>
    <w:pPr>
      <w:spacing w:before="120" w:line="320" w:lineRule="atLeast"/>
      <w:ind w:left="680" w:right="680"/>
      <w:jc w:val="both"/>
    </w:pPr>
    <w:rPr>
      <w:smallCaps/>
      <w:snapToGrid w:val="0"/>
      <w:sz w:val="20"/>
      <w:szCs w:val="24"/>
      <w:lang w:eastAsia="he-IL"/>
    </w:rPr>
  </w:style>
  <w:style w:type="paragraph" w:customStyle="1" w:styleId="19">
    <w:name w:val="כותרת1"/>
    <w:rsid w:val="0083385C"/>
    <w:pPr>
      <w:bidi/>
      <w:spacing w:after="240"/>
      <w:jc w:val="both"/>
    </w:pPr>
    <w:rPr>
      <w:rFonts w:ascii="Tahoma" w:cs="Tahoma"/>
      <w:b/>
      <w:bCs/>
      <w:snapToGrid w:val="0"/>
      <w:sz w:val="24"/>
      <w:szCs w:val="24"/>
      <w:u w:val="single"/>
      <w:lang w:eastAsia="he-IL"/>
    </w:rPr>
  </w:style>
  <w:style w:type="paragraph" w:styleId="affd">
    <w:name w:val="footnote text"/>
    <w:basedOn w:val="a9"/>
    <w:link w:val="affe"/>
    <w:rsid w:val="0083385C"/>
    <w:rPr>
      <w:snapToGrid w:val="0"/>
      <w:sz w:val="20"/>
      <w:szCs w:val="20"/>
      <w:lang w:eastAsia="he-IL"/>
    </w:rPr>
  </w:style>
  <w:style w:type="character" w:customStyle="1" w:styleId="affe">
    <w:name w:val="טקסט הערת שוליים תו"/>
    <w:basedOn w:val="aa"/>
    <w:link w:val="affd"/>
    <w:rsid w:val="0083385C"/>
    <w:rPr>
      <w:rFonts w:cs="David"/>
      <w:snapToGrid w:val="0"/>
      <w:lang w:eastAsia="he-IL"/>
    </w:rPr>
  </w:style>
  <w:style w:type="character" w:styleId="FollowedHyperlink">
    <w:name w:val="FollowedHyperlink"/>
    <w:basedOn w:val="aa"/>
    <w:uiPriority w:val="99"/>
    <w:unhideWhenUsed/>
    <w:rsid w:val="001305BF"/>
    <w:rPr>
      <w:color w:val="800080"/>
      <w:u w:val="single"/>
    </w:rPr>
  </w:style>
  <w:style w:type="paragraph" w:styleId="afff">
    <w:name w:val="Plain Text"/>
    <w:basedOn w:val="a9"/>
    <w:link w:val="afff0"/>
    <w:unhideWhenUsed/>
    <w:rsid w:val="001305BF"/>
    <w:rPr>
      <w:rFonts w:ascii="Consolas" w:eastAsia="Calibri" w:hAnsi="Consolas" w:cs="Arial"/>
      <w:sz w:val="21"/>
      <w:szCs w:val="21"/>
    </w:rPr>
  </w:style>
  <w:style w:type="character" w:customStyle="1" w:styleId="afff0">
    <w:name w:val="טקסט רגיל תו"/>
    <w:basedOn w:val="aa"/>
    <w:link w:val="afff"/>
    <w:rsid w:val="001305BF"/>
    <w:rPr>
      <w:rFonts w:ascii="Consolas" w:eastAsia="Calibri" w:hAnsi="Consolas" w:cs="Arial"/>
      <w:sz w:val="21"/>
      <w:szCs w:val="21"/>
    </w:rPr>
  </w:style>
  <w:style w:type="paragraph" w:customStyle="1" w:styleId="1a">
    <w:name w:val="פיסקה1"/>
    <w:basedOn w:val="a9"/>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1305BF"/>
    <w:pPr>
      <w:ind w:left="2041"/>
    </w:pPr>
    <w:rPr>
      <w:spacing w:val="10"/>
      <w:sz w:val="20"/>
      <w:szCs w:val="24"/>
      <w:lang w:eastAsia="he-IL"/>
    </w:rPr>
  </w:style>
  <w:style w:type="character" w:styleId="afff1">
    <w:name w:val="footnote reference"/>
    <w:basedOn w:val="aa"/>
    <w:unhideWhenUsed/>
    <w:rsid w:val="001305BF"/>
    <w:rPr>
      <w:vertAlign w:val="superscript"/>
    </w:rPr>
  </w:style>
  <w:style w:type="paragraph" w:customStyle="1" w:styleId="2b">
    <w:name w:val="2"/>
    <w:basedOn w:val="a9"/>
    <w:next w:val="af"/>
    <w:rsid w:val="00EE772F"/>
    <w:pPr>
      <w:tabs>
        <w:tab w:val="center" w:pos="4153"/>
        <w:tab w:val="right" w:pos="8306"/>
      </w:tabs>
    </w:pPr>
    <w:rPr>
      <w:lang w:eastAsia="he-IL"/>
    </w:rPr>
  </w:style>
  <w:style w:type="paragraph" w:styleId="afff2">
    <w:name w:val="Subtitle"/>
    <w:basedOn w:val="a9"/>
    <w:link w:val="afff3"/>
    <w:qFormat/>
    <w:rsid w:val="00EE772F"/>
    <w:pPr>
      <w:jc w:val="center"/>
    </w:pPr>
    <w:rPr>
      <w:rFonts w:cs="Times New Roman"/>
      <w:b/>
      <w:bCs/>
      <w:szCs w:val="24"/>
      <w:u w:val="single"/>
    </w:rPr>
  </w:style>
  <w:style w:type="character" w:customStyle="1" w:styleId="afff3">
    <w:name w:val="כותרת משנה תו"/>
    <w:basedOn w:val="aa"/>
    <w:link w:val="afff2"/>
    <w:rsid w:val="00EE772F"/>
    <w:rPr>
      <w:rFonts w:cs="Times New Roman"/>
      <w:b/>
      <w:bCs/>
      <w:sz w:val="24"/>
      <w:szCs w:val="24"/>
      <w:u w:val="single"/>
    </w:rPr>
  </w:style>
  <w:style w:type="paragraph" w:styleId="afff4">
    <w:name w:val="Title"/>
    <w:basedOn w:val="a9"/>
    <w:link w:val="1b"/>
    <w:qFormat/>
    <w:rsid w:val="00EE772F"/>
    <w:pPr>
      <w:jc w:val="center"/>
    </w:pPr>
    <w:rPr>
      <w:rFonts w:ascii="Tahoma" w:hAnsi="Tahoma" w:cs="Times New Roman"/>
      <w:b/>
      <w:bCs/>
      <w:sz w:val="40"/>
      <w:szCs w:val="40"/>
    </w:rPr>
  </w:style>
  <w:style w:type="character" w:customStyle="1" w:styleId="1b">
    <w:name w:val="כותרת טקסט תו1"/>
    <w:basedOn w:val="aa"/>
    <w:link w:val="afff4"/>
    <w:rsid w:val="00EE772F"/>
    <w:rPr>
      <w:rFonts w:ascii="Tahoma" w:hAnsi="Tahoma" w:cs="Times New Roman"/>
      <w:b/>
      <w:bCs/>
      <w:sz w:val="40"/>
      <w:szCs w:val="40"/>
    </w:rPr>
  </w:style>
  <w:style w:type="paragraph" w:customStyle="1" w:styleId="111">
    <w:name w:val="111"/>
    <w:basedOn w:val="a9"/>
    <w:rsid w:val="00EE772F"/>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EE772F"/>
    <w:pPr>
      <w:ind w:left="240"/>
    </w:pPr>
    <w:rPr>
      <w:szCs w:val="24"/>
      <w:lang w:eastAsia="he-IL"/>
    </w:rPr>
  </w:style>
  <w:style w:type="paragraph" w:customStyle="1" w:styleId="21">
    <w:name w:val="מיספור2"/>
    <w:basedOn w:val="a9"/>
    <w:next w:val="a9"/>
    <w:rsid w:val="00EE772F"/>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EE772F"/>
    <w:rPr>
      <w:rFonts w:cs="Times New Roman"/>
      <w:color w:val="000000"/>
      <w:szCs w:val="24"/>
    </w:rPr>
  </w:style>
  <w:style w:type="paragraph" w:customStyle="1" w:styleId="31">
    <w:name w:val="מספור3"/>
    <w:basedOn w:val="a9"/>
    <w:next w:val="a9"/>
    <w:rsid w:val="00EE772F"/>
    <w:pPr>
      <w:numPr>
        <w:ilvl w:val="2"/>
        <w:numId w:val="3"/>
      </w:numPr>
      <w:spacing w:before="120" w:after="60"/>
      <w:ind w:right="0"/>
      <w:jc w:val="both"/>
    </w:pPr>
    <w:rPr>
      <w:sz w:val="20"/>
      <w:szCs w:val="24"/>
      <w:lang w:eastAsia="he-IL"/>
    </w:rPr>
  </w:style>
  <w:style w:type="paragraph" w:customStyle="1" w:styleId="a5">
    <w:name w:val="כותרת סעיף"/>
    <w:basedOn w:val="a9"/>
    <w:rsid w:val="00D07D1B"/>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D07D1B"/>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D07D1B"/>
    <w:pPr>
      <w:numPr>
        <w:ilvl w:val="2"/>
        <w:numId w:val="6"/>
      </w:numPr>
      <w:spacing w:line="360" w:lineRule="auto"/>
      <w:jc w:val="both"/>
    </w:pPr>
    <w:rPr>
      <w:rFonts w:cs="Arial"/>
      <w:sz w:val="22"/>
      <w:szCs w:val="22"/>
    </w:rPr>
  </w:style>
  <w:style w:type="paragraph" w:customStyle="1" w:styleId="13">
    <w:name w:val="תת סעיף1"/>
    <w:basedOn w:val="a7"/>
    <w:rsid w:val="00D07D1B"/>
    <w:pPr>
      <w:numPr>
        <w:ilvl w:val="3"/>
      </w:numPr>
    </w:pPr>
  </w:style>
  <w:style w:type="paragraph" w:customStyle="1" w:styleId="211111">
    <w:name w:val="תת סעיף2 1.1.1.1.1"/>
    <w:basedOn w:val="13"/>
    <w:rsid w:val="00D07D1B"/>
    <w:pPr>
      <w:numPr>
        <w:ilvl w:val="4"/>
      </w:numPr>
    </w:pPr>
  </w:style>
  <w:style w:type="paragraph" w:customStyle="1" w:styleId="afff5">
    <w:name w:val="כותרת"/>
    <w:basedOn w:val="a9"/>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6">
    <w:name w:val="תו תו תו תו תו תו תו תו תו תו"/>
    <w:basedOn w:val="a9"/>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D07D1B"/>
    <w:pPr>
      <w:widowControl w:val="0"/>
      <w:spacing w:line="340" w:lineRule="atLeast"/>
      <w:ind w:left="720" w:hanging="935"/>
      <w:jc w:val="left"/>
    </w:pPr>
    <w:rPr>
      <w:sz w:val="22"/>
      <w:lang w:eastAsia="en-US"/>
    </w:rPr>
  </w:style>
  <w:style w:type="paragraph" w:customStyle="1" w:styleId="3b">
    <w:name w:val="3"/>
    <w:basedOn w:val="2b"/>
    <w:rsid w:val="00D07D1B"/>
    <w:pPr>
      <w:widowControl w:val="0"/>
      <w:tabs>
        <w:tab w:val="clear" w:pos="4153"/>
        <w:tab w:val="clear" w:pos="8306"/>
      </w:tabs>
      <w:spacing w:line="340" w:lineRule="atLeast"/>
      <w:ind w:left="1360" w:hanging="851"/>
    </w:pPr>
    <w:rPr>
      <w:sz w:val="22"/>
      <w:lang w:eastAsia="en-US"/>
    </w:rPr>
  </w:style>
  <w:style w:type="paragraph" w:customStyle="1" w:styleId="afff7">
    <w:name w:val="לילי"/>
    <w:basedOn w:val="3b"/>
    <w:rsid w:val="00D07D1B"/>
  </w:style>
  <w:style w:type="paragraph" w:customStyle="1" w:styleId="1f">
    <w:name w:val="לילי1"/>
    <w:basedOn w:val="afff7"/>
    <w:rsid w:val="00D07D1B"/>
    <w:pPr>
      <w:ind w:left="851"/>
    </w:pPr>
  </w:style>
  <w:style w:type="paragraph" w:customStyle="1" w:styleId="afff8">
    <w:name w:val="חביב"/>
    <w:basedOn w:val="afff7"/>
    <w:rsid w:val="00D07D1B"/>
    <w:rPr>
      <w:b/>
      <w:bCs/>
      <w:u w:val="single"/>
    </w:rPr>
  </w:style>
  <w:style w:type="paragraph" w:customStyle="1" w:styleId="afff9">
    <w:name w:val="א."/>
    <w:basedOn w:val="3b"/>
    <w:rsid w:val="00D07D1B"/>
    <w:pPr>
      <w:ind w:left="1287" w:hanging="567"/>
      <w:jc w:val="both"/>
    </w:pPr>
  </w:style>
  <w:style w:type="paragraph" w:customStyle="1" w:styleId="3c">
    <w:name w:val="סגנון3"/>
    <w:basedOn w:val="18"/>
    <w:rsid w:val="00D07D1B"/>
    <w:pPr>
      <w:widowControl w:val="0"/>
      <w:spacing w:line="320" w:lineRule="auto"/>
      <w:ind w:left="1106" w:hanging="1021"/>
    </w:pPr>
    <w:rPr>
      <w:sz w:val="22"/>
      <w:lang w:eastAsia="en-US"/>
    </w:rPr>
  </w:style>
  <w:style w:type="paragraph" w:customStyle="1" w:styleId="-1">
    <w:name w:val="גוף-1"/>
    <w:basedOn w:val="a9"/>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9"/>
    <w:next w:val="a9"/>
    <w:autoRedefine/>
    <w:qFormat/>
    <w:rsid w:val="00D07D1B"/>
    <w:pPr>
      <w:widowControl w:val="0"/>
      <w:tabs>
        <w:tab w:val="left" w:pos="400"/>
        <w:tab w:val="right" w:leader="dot" w:pos="8495"/>
      </w:tabs>
      <w:spacing w:line="300" w:lineRule="atLeast"/>
    </w:pPr>
    <w:rPr>
      <w:sz w:val="20"/>
    </w:rPr>
  </w:style>
  <w:style w:type="paragraph" w:styleId="TOC3">
    <w:name w:val="toc 3"/>
    <w:basedOn w:val="a9"/>
    <w:next w:val="a9"/>
    <w:autoRedefine/>
    <w:qFormat/>
    <w:rsid w:val="00D07D1B"/>
    <w:pPr>
      <w:widowControl w:val="0"/>
      <w:ind w:left="400"/>
    </w:pPr>
    <w:rPr>
      <w:rFonts w:cs="Miriam"/>
      <w:sz w:val="20"/>
      <w:szCs w:val="20"/>
    </w:rPr>
  </w:style>
  <w:style w:type="paragraph" w:styleId="TOC4">
    <w:name w:val="toc 4"/>
    <w:basedOn w:val="a9"/>
    <w:next w:val="a9"/>
    <w:autoRedefine/>
    <w:rsid w:val="00D07D1B"/>
    <w:pPr>
      <w:widowControl w:val="0"/>
      <w:ind w:left="600"/>
    </w:pPr>
    <w:rPr>
      <w:rFonts w:cs="Miriam"/>
      <w:sz w:val="20"/>
      <w:szCs w:val="20"/>
    </w:rPr>
  </w:style>
  <w:style w:type="paragraph" w:styleId="TOC5">
    <w:name w:val="toc 5"/>
    <w:basedOn w:val="a9"/>
    <w:next w:val="a9"/>
    <w:autoRedefine/>
    <w:rsid w:val="00D07D1B"/>
    <w:pPr>
      <w:widowControl w:val="0"/>
      <w:ind w:left="800"/>
    </w:pPr>
    <w:rPr>
      <w:rFonts w:cs="Miriam"/>
      <w:sz w:val="20"/>
      <w:szCs w:val="20"/>
    </w:rPr>
  </w:style>
  <w:style w:type="paragraph" w:styleId="TOC6">
    <w:name w:val="toc 6"/>
    <w:basedOn w:val="a9"/>
    <w:next w:val="a9"/>
    <w:autoRedefine/>
    <w:rsid w:val="00D07D1B"/>
    <w:pPr>
      <w:widowControl w:val="0"/>
      <w:ind w:left="1000"/>
    </w:pPr>
    <w:rPr>
      <w:rFonts w:cs="Miriam"/>
      <w:sz w:val="20"/>
      <w:szCs w:val="20"/>
    </w:rPr>
  </w:style>
  <w:style w:type="paragraph" w:styleId="TOC7">
    <w:name w:val="toc 7"/>
    <w:basedOn w:val="a9"/>
    <w:next w:val="a9"/>
    <w:autoRedefine/>
    <w:rsid w:val="00D07D1B"/>
    <w:pPr>
      <w:widowControl w:val="0"/>
      <w:ind w:left="1200"/>
    </w:pPr>
    <w:rPr>
      <w:rFonts w:cs="Miriam"/>
      <w:sz w:val="20"/>
      <w:szCs w:val="20"/>
    </w:rPr>
  </w:style>
  <w:style w:type="paragraph" w:styleId="TOC8">
    <w:name w:val="toc 8"/>
    <w:basedOn w:val="a9"/>
    <w:next w:val="a9"/>
    <w:autoRedefine/>
    <w:rsid w:val="00D07D1B"/>
    <w:pPr>
      <w:widowControl w:val="0"/>
      <w:ind w:left="1400"/>
    </w:pPr>
    <w:rPr>
      <w:rFonts w:cs="Miriam"/>
      <w:sz w:val="20"/>
      <w:szCs w:val="20"/>
    </w:rPr>
  </w:style>
  <w:style w:type="paragraph" w:styleId="TOC9">
    <w:name w:val="toc 9"/>
    <w:basedOn w:val="a9"/>
    <w:next w:val="a9"/>
    <w:autoRedefine/>
    <w:rsid w:val="00D07D1B"/>
    <w:pPr>
      <w:widowControl w:val="0"/>
      <w:ind w:left="1600"/>
    </w:pPr>
    <w:rPr>
      <w:rFonts w:cs="Miriam"/>
      <w:sz w:val="20"/>
      <w:szCs w:val="20"/>
    </w:rPr>
  </w:style>
  <w:style w:type="paragraph" w:customStyle="1" w:styleId="2d">
    <w:name w:val="כניסה 2"/>
    <w:basedOn w:val="a9"/>
    <w:rsid w:val="00D07D1B"/>
    <w:pPr>
      <w:widowControl w:val="0"/>
      <w:spacing w:line="360" w:lineRule="auto"/>
      <w:ind w:left="1247" w:hanging="680"/>
      <w:jc w:val="both"/>
    </w:pPr>
    <w:rPr>
      <w:snapToGrid w:val="0"/>
      <w:sz w:val="22"/>
      <w:lang w:eastAsia="he-IL"/>
    </w:rPr>
  </w:style>
  <w:style w:type="paragraph" w:customStyle="1" w:styleId="3-">
    <w:name w:val="כניסה3-א"/>
    <w:basedOn w:val="a9"/>
    <w:rsid w:val="00D07D1B"/>
    <w:pPr>
      <w:widowControl w:val="0"/>
      <w:spacing w:line="360" w:lineRule="auto"/>
      <w:ind w:left="2155" w:hanging="567"/>
      <w:jc w:val="both"/>
    </w:pPr>
    <w:rPr>
      <w:snapToGrid w:val="0"/>
      <w:sz w:val="22"/>
      <w:lang w:eastAsia="he-IL"/>
    </w:rPr>
  </w:style>
  <w:style w:type="paragraph" w:customStyle="1" w:styleId="-2">
    <w:name w:val="רגיל-א"/>
    <w:basedOn w:val="a9"/>
    <w:rsid w:val="00D07D1B"/>
    <w:pPr>
      <w:widowControl w:val="0"/>
      <w:spacing w:line="360" w:lineRule="auto"/>
      <w:ind w:left="1134" w:hanging="567"/>
      <w:jc w:val="both"/>
    </w:pPr>
    <w:rPr>
      <w:snapToGrid w:val="0"/>
      <w:sz w:val="22"/>
      <w:lang w:eastAsia="he-IL"/>
    </w:rPr>
  </w:style>
  <w:style w:type="paragraph" w:customStyle="1" w:styleId="1f0">
    <w:name w:val="כניסה1"/>
    <w:basedOn w:val="a9"/>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d">
    <w:name w:val="כניסה 3"/>
    <w:basedOn w:val="a9"/>
    <w:rsid w:val="00D07D1B"/>
    <w:pPr>
      <w:widowControl w:val="0"/>
      <w:spacing w:line="360" w:lineRule="auto"/>
      <w:ind w:left="1985" w:hanging="851"/>
      <w:jc w:val="both"/>
    </w:pPr>
    <w:rPr>
      <w:snapToGrid w:val="0"/>
      <w:sz w:val="22"/>
      <w:lang w:eastAsia="he-IL"/>
    </w:rPr>
  </w:style>
  <w:style w:type="paragraph" w:customStyle="1" w:styleId="2-">
    <w:name w:val="כניסה2-גוף"/>
    <w:basedOn w:val="a9"/>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9"/>
    <w:rsid w:val="00D07D1B"/>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D07D1B"/>
    <w:pPr>
      <w:spacing w:after="120" w:line="360" w:lineRule="auto"/>
      <w:ind w:left="1134"/>
      <w:jc w:val="both"/>
    </w:pPr>
    <w:rPr>
      <w:b/>
      <w:bCs/>
      <w:sz w:val="22"/>
    </w:rPr>
  </w:style>
  <w:style w:type="paragraph" w:customStyle="1" w:styleId="afffa">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D07D1B"/>
    <w:pPr>
      <w:ind w:hanging="567"/>
    </w:pPr>
  </w:style>
  <w:style w:type="paragraph" w:customStyle="1" w:styleId="112">
    <w:name w:val="1.1"/>
    <w:basedOn w:val="18"/>
    <w:rsid w:val="00D07D1B"/>
    <w:pPr>
      <w:spacing w:line="360" w:lineRule="exact"/>
      <w:ind w:left="1701" w:right="1134" w:hanging="1134"/>
      <w:jc w:val="left"/>
    </w:pPr>
    <w:rPr>
      <w:snapToGrid w:val="0"/>
      <w:sz w:val="20"/>
      <w:szCs w:val="24"/>
    </w:rPr>
  </w:style>
  <w:style w:type="paragraph" w:customStyle="1" w:styleId="46">
    <w:name w:val="כניסה 4"/>
    <w:basedOn w:val="3d"/>
    <w:rsid w:val="00D07D1B"/>
    <w:pPr>
      <w:spacing w:line="320" w:lineRule="atLeast"/>
      <w:ind w:left="2552" w:right="2552" w:hanging="567"/>
    </w:pPr>
    <w:rPr>
      <w:noProof/>
      <w:snapToGrid/>
    </w:rPr>
  </w:style>
  <w:style w:type="paragraph" w:customStyle="1" w:styleId="71">
    <w:name w:val="כניסה 7"/>
    <w:basedOn w:val="a9"/>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4">
    <w:name w:val="סגנון5"/>
    <w:basedOn w:val="2c"/>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b">
    <w:name w:val="ת"/>
    <w:basedOn w:val="a9"/>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2">
    <w:name w:val="רגיל1"/>
    <w:basedOn w:val="a9"/>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9"/>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9F0876"/>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basedOn w:val="aa"/>
    <w:link w:val="af5"/>
    <w:uiPriority w:val="34"/>
    <w:rsid w:val="00686E30"/>
    <w:rPr>
      <w:rFonts w:cs="David"/>
      <w:sz w:val="24"/>
      <w:szCs w:val="26"/>
      <w:lang w:eastAsia="he-IL"/>
    </w:rPr>
  </w:style>
  <w:style w:type="paragraph" w:customStyle="1" w:styleId="ListParagraph1">
    <w:name w:val="List Paragraph1"/>
    <w:basedOn w:val="a9"/>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c">
    <w:name w:val="שם הוראה"/>
    <w:basedOn w:val="a9"/>
    <w:rsid w:val="00B621F1"/>
    <w:pPr>
      <w:jc w:val="both"/>
    </w:pPr>
    <w:rPr>
      <w:rFonts w:ascii="Arial" w:hAnsi="Arial" w:cs="Arial"/>
      <w:b/>
      <w:bCs/>
      <w:noProof/>
      <w:color w:val="FFFFFF"/>
      <w:sz w:val="28"/>
      <w:szCs w:val="28"/>
    </w:rPr>
  </w:style>
  <w:style w:type="paragraph" w:customStyle="1" w:styleId="afffd">
    <w:name w:val="טקסט רץ טבלה עליונה"/>
    <w:basedOn w:val="a9"/>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e">
    <w:name w:val="סגנון"/>
    <w:basedOn w:val="a9"/>
    <w:next w:val="af"/>
    <w:uiPriority w:val="99"/>
    <w:rsid w:val="001E4E26"/>
    <w:pPr>
      <w:tabs>
        <w:tab w:val="center" w:pos="4153"/>
        <w:tab w:val="right" w:pos="8306"/>
      </w:tabs>
    </w:pPr>
    <w:rPr>
      <w:lang w:eastAsia="he-IL"/>
    </w:rPr>
  </w:style>
  <w:style w:type="paragraph" w:styleId="affff">
    <w:name w:val="Document Map"/>
    <w:basedOn w:val="a9"/>
    <w:link w:val="affff0"/>
    <w:uiPriority w:val="99"/>
    <w:rsid w:val="001E4E26"/>
    <w:pPr>
      <w:shd w:val="clear" w:color="auto" w:fill="000080"/>
    </w:pPr>
    <w:rPr>
      <w:rFonts w:ascii="Tahoma" w:hAnsi="Tahoma" w:cs="Tahoma"/>
      <w:sz w:val="20"/>
      <w:szCs w:val="20"/>
    </w:rPr>
  </w:style>
  <w:style w:type="character" w:customStyle="1" w:styleId="affff0">
    <w:name w:val="מפת מסמך תו"/>
    <w:basedOn w:val="aa"/>
    <w:link w:val="affff"/>
    <w:uiPriority w:val="99"/>
    <w:rsid w:val="001E4E26"/>
    <w:rPr>
      <w:rFonts w:ascii="Tahoma" w:hAnsi="Tahoma" w:cs="Tahoma"/>
      <w:shd w:val="clear" w:color="auto" w:fill="000080"/>
    </w:rPr>
  </w:style>
  <w:style w:type="character" w:customStyle="1" w:styleId="shorttext1">
    <w:name w:val="short_text1"/>
    <w:basedOn w:val="aa"/>
    <w:uiPriority w:val="99"/>
    <w:rsid w:val="001E4E26"/>
    <w:rPr>
      <w:rFonts w:cs="Times New Roman"/>
      <w:sz w:val="29"/>
      <w:szCs w:val="29"/>
    </w:rPr>
  </w:style>
  <w:style w:type="paragraph" w:customStyle="1" w:styleId="EHeading2">
    <w:name w:val="EHeading2"/>
    <w:basedOn w:val="a9"/>
    <w:uiPriority w:val="99"/>
    <w:rsid w:val="001E4E26"/>
    <w:pPr>
      <w:numPr>
        <w:numId w:val="14"/>
      </w:numPr>
      <w:bidi w:val="0"/>
      <w:ind w:right="288"/>
    </w:pPr>
    <w:rPr>
      <w:b/>
      <w:bCs/>
      <w:szCs w:val="24"/>
    </w:rPr>
  </w:style>
  <w:style w:type="paragraph" w:customStyle="1" w:styleId="EHeading3">
    <w:name w:val="EHeading3"/>
    <w:basedOn w:val="a9"/>
    <w:uiPriority w:val="99"/>
    <w:rsid w:val="001E4E26"/>
    <w:pPr>
      <w:numPr>
        <w:ilvl w:val="2"/>
        <w:numId w:val="14"/>
      </w:numPr>
      <w:bidi w:val="0"/>
      <w:ind w:right="1728"/>
    </w:pPr>
    <w:rPr>
      <w:rFonts w:ascii="Arial" w:hAnsi="Arial" w:cs="Arial"/>
      <w:sz w:val="22"/>
      <w:szCs w:val="22"/>
    </w:rPr>
  </w:style>
  <w:style w:type="paragraph" w:customStyle="1" w:styleId="EHeading4">
    <w:name w:val="EHeading4"/>
    <w:basedOn w:val="a9"/>
    <w:uiPriority w:val="99"/>
    <w:rsid w:val="001E4E26"/>
    <w:pPr>
      <w:numPr>
        <w:ilvl w:val="3"/>
        <w:numId w:val="14"/>
      </w:numPr>
      <w:bidi w:val="0"/>
      <w:ind w:right="2448"/>
    </w:pPr>
    <w:rPr>
      <w:sz w:val="22"/>
      <w:szCs w:val="22"/>
    </w:rPr>
  </w:style>
  <w:style w:type="paragraph" w:customStyle="1" w:styleId="affff1">
    <w:name w:val="ראשונה"/>
    <w:basedOn w:val="a9"/>
    <w:rsid w:val="001E4E26"/>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1E4E26"/>
    <w:pPr>
      <w:spacing w:before="120" w:line="320" w:lineRule="exact"/>
      <w:ind w:left="795"/>
      <w:jc w:val="both"/>
    </w:pPr>
    <w:rPr>
      <w:sz w:val="22"/>
      <w:szCs w:val="24"/>
      <w:lang w:eastAsia="he-IL"/>
    </w:rPr>
  </w:style>
  <w:style w:type="paragraph" w:customStyle="1" w:styleId="doublepara">
    <w:name w:val="double para"/>
    <w:basedOn w:val="a9"/>
    <w:rsid w:val="001E4E26"/>
    <w:pPr>
      <w:numPr>
        <w:numId w:val="15"/>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1E4E26"/>
    <w:pPr>
      <w:numPr>
        <w:numId w:val="16"/>
      </w:numPr>
      <w:spacing w:before="120" w:line="320" w:lineRule="exact"/>
      <w:jc w:val="both"/>
    </w:pPr>
    <w:rPr>
      <w:sz w:val="22"/>
      <w:szCs w:val="24"/>
      <w:lang w:eastAsia="he-IL"/>
    </w:rPr>
  </w:style>
  <w:style w:type="paragraph" w:customStyle="1" w:styleId="AlphaList2">
    <w:name w:val="Alpha List 2"/>
    <w:basedOn w:val="a9"/>
    <w:link w:val="AlphaList20"/>
    <w:rsid w:val="001E4E26"/>
    <w:pPr>
      <w:numPr>
        <w:numId w:val="17"/>
      </w:numPr>
      <w:spacing w:before="120" w:line="320" w:lineRule="exact"/>
      <w:jc w:val="both"/>
    </w:pPr>
    <w:rPr>
      <w:sz w:val="22"/>
      <w:szCs w:val="24"/>
      <w:lang w:eastAsia="he-IL"/>
    </w:rPr>
  </w:style>
  <w:style w:type="paragraph" w:customStyle="1" w:styleId="DataItem">
    <w:name w:val="DataItem"/>
    <w:basedOn w:val="a9"/>
    <w:rsid w:val="001E4E26"/>
    <w:pPr>
      <w:spacing w:before="120" w:line="320" w:lineRule="exact"/>
    </w:pPr>
    <w:rPr>
      <w:sz w:val="22"/>
      <w:szCs w:val="24"/>
      <w:lang w:eastAsia="he-IL"/>
    </w:rPr>
  </w:style>
  <w:style w:type="paragraph" w:customStyle="1" w:styleId="DataItemB">
    <w:name w:val="DataItemB"/>
    <w:basedOn w:val="a9"/>
    <w:rsid w:val="001E4E26"/>
    <w:pPr>
      <w:spacing w:before="120" w:line="320" w:lineRule="exact"/>
    </w:pPr>
    <w:rPr>
      <w:b/>
      <w:bCs/>
      <w:sz w:val="22"/>
      <w:szCs w:val="24"/>
      <w:lang w:eastAsia="he-IL"/>
    </w:rPr>
  </w:style>
  <w:style w:type="paragraph" w:customStyle="1" w:styleId="Frame1">
    <w:name w:val="Frame 1"/>
    <w:basedOn w:val="a9"/>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1E4E26"/>
    <w:pPr>
      <w:spacing w:before="75" w:line="280" w:lineRule="atLeast"/>
    </w:pPr>
    <w:rPr>
      <w:sz w:val="22"/>
      <w:szCs w:val="24"/>
      <w:lang w:eastAsia="he-IL"/>
    </w:rPr>
  </w:style>
  <w:style w:type="paragraph" w:customStyle="1" w:styleId="Char1">
    <w:name w:val="תו Char"/>
    <w:basedOn w:val="a9"/>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1E4E26"/>
    <w:pPr>
      <w:suppressAutoHyphens/>
      <w:spacing w:before="120" w:line="360" w:lineRule="auto"/>
    </w:pPr>
    <w:rPr>
      <w:rFonts w:ascii="Tahoma" w:hAnsi="Tahoma"/>
      <w:sz w:val="20"/>
      <w:szCs w:val="24"/>
      <w:lang w:eastAsia="he-IL"/>
    </w:rPr>
  </w:style>
  <w:style w:type="paragraph" w:styleId="affff2">
    <w:name w:val="No Spacing"/>
    <w:link w:val="affff3"/>
    <w:uiPriority w:val="1"/>
    <w:qFormat/>
    <w:rsid w:val="001E4E26"/>
    <w:rPr>
      <w:rFonts w:ascii="Calibri" w:eastAsia="Calibri" w:hAnsi="Calibri" w:cs="Arial"/>
      <w:sz w:val="22"/>
      <w:szCs w:val="22"/>
    </w:rPr>
  </w:style>
  <w:style w:type="paragraph" w:customStyle="1" w:styleId="affff4">
    <w:name w:val="טקסט סעיף תו תו תו תו"/>
    <w:basedOn w:val="a9"/>
    <w:link w:val="affff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6">
    <w:name w:val="תו תו"/>
    <w:basedOn w:val="a9"/>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18"/>
      </w:numPr>
      <w:ind w:left="497"/>
    </w:pPr>
  </w:style>
  <w:style w:type="paragraph" w:customStyle="1" w:styleId="CharChar1">
    <w:name w:val="Char Char1 תו תו"/>
    <w:basedOn w:val="a9"/>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1E4E26"/>
  </w:style>
  <w:style w:type="character" w:customStyle="1" w:styleId="apple-converted-space">
    <w:name w:val="apple-converted-space"/>
    <w:basedOn w:val="aa"/>
    <w:rsid w:val="001E4E26"/>
  </w:style>
  <w:style w:type="paragraph" w:customStyle="1" w:styleId="a3">
    <w:name w:val="טקסט סעיף תו תו תו תו תו תו"/>
    <w:basedOn w:val="a9"/>
    <w:rsid w:val="001E4E26"/>
    <w:pPr>
      <w:numPr>
        <w:ilvl w:val="1"/>
        <w:numId w:val="19"/>
      </w:numPr>
    </w:pPr>
    <w:rPr>
      <w:lang w:eastAsia="he-IL"/>
    </w:rPr>
  </w:style>
  <w:style w:type="paragraph" w:customStyle="1" w:styleId="affff7">
    <w:name w:val="תו"/>
    <w:basedOn w:val="a9"/>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1E4E26"/>
    <w:pPr>
      <w:spacing w:after="120"/>
      <w:ind w:left="849"/>
    </w:pPr>
    <w:rPr>
      <w:lang w:eastAsia="he-IL"/>
    </w:rPr>
  </w:style>
  <w:style w:type="character" w:customStyle="1" w:styleId="default">
    <w:name w:val="default"/>
    <w:basedOn w:val="aa"/>
    <w:rsid w:val="001E4E26"/>
    <w:rPr>
      <w:rFonts w:ascii="Times New Roman" w:hAnsi="Times New Roman" w:cs="Times New Roman"/>
      <w:sz w:val="26"/>
      <w:szCs w:val="26"/>
    </w:rPr>
  </w:style>
  <w:style w:type="character" w:customStyle="1" w:styleId="aff3">
    <w:name w:val="כיתוב תו"/>
    <w:basedOn w:val="aa"/>
    <w:link w:val="aff2"/>
    <w:rsid w:val="001E4E26"/>
    <w:rPr>
      <w:rFonts w:cs="David"/>
      <w:b/>
      <w:bCs/>
      <w:sz w:val="40"/>
      <w:szCs w:val="40"/>
      <w:lang w:eastAsia="he-IL"/>
    </w:rPr>
  </w:style>
  <w:style w:type="paragraph" w:styleId="affff8">
    <w:name w:val="Closing"/>
    <w:basedOn w:val="a9"/>
    <w:link w:val="affff9"/>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9">
    <w:name w:val="סיום תו"/>
    <w:basedOn w:val="aa"/>
    <w:link w:val="affff8"/>
    <w:uiPriority w:val="5"/>
    <w:rsid w:val="001E4E26"/>
    <w:rPr>
      <w:rFonts w:ascii="Calibri" w:hAnsi="Calibri" w:cs="Arial"/>
    </w:rPr>
  </w:style>
  <w:style w:type="paragraph" w:styleId="affffa">
    <w:name w:val="Salutation"/>
    <w:basedOn w:val="a9"/>
    <w:next w:val="a9"/>
    <w:link w:val="affffb"/>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b">
    <w:name w:val="ברכה תו"/>
    <w:basedOn w:val="aa"/>
    <w:link w:val="affffa"/>
    <w:uiPriority w:val="4"/>
    <w:rsid w:val="001E4E26"/>
    <w:rPr>
      <w:rFonts w:ascii="Calibri" w:eastAsia="Calibri" w:hAnsi="Calibri" w:cs="Arial"/>
      <w:b/>
      <w:bCs/>
      <w:color w:val="C0504D"/>
      <w:szCs w:val="22"/>
    </w:rPr>
  </w:style>
  <w:style w:type="character" w:styleId="affffc">
    <w:name w:val="Emphasis"/>
    <w:uiPriority w:val="20"/>
    <w:qFormat/>
    <w:rsid w:val="001E4E26"/>
    <w:rPr>
      <w:rFonts w:ascii="Calibri" w:eastAsia="Times New Roman" w:hAnsi="Calibri" w:cs="Arial"/>
      <w:b/>
      <w:bCs/>
      <w:iCs w:val="0"/>
      <w:color w:val="C0504D"/>
      <w:spacing w:val="10"/>
      <w:szCs w:val="20"/>
    </w:rPr>
  </w:style>
  <w:style w:type="paragraph" w:styleId="affffd">
    <w:name w:val="Intense Quote"/>
    <w:basedOn w:val="a9"/>
    <w:link w:val="affffe"/>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e">
    <w:name w:val="ציטוט חזק תו"/>
    <w:basedOn w:val="aa"/>
    <w:link w:val="affffd"/>
    <w:uiPriority w:val="30"/>
    <w:rsid w:val="001E4E26"/>
    <w:rPr>
      <w:rFonts w:ascii="Calibri" w:eastAsia="Calibri" w:hAnsi="Calibri" w:cs="Arial"/>
      <w:i/>
      <w:iCs/>
      <w:color w:val="C0504D"/>
      <w:szCs w:val="22"/>
    </w:rPr>
  </w:style>
  <w:style w:type="character" w:styleId="afffff">
    <w:name w:val="Subtle Emphasis"/>
    <w:basedOn w:val="aa"/>
    <w:uiPriority w:val="19"/>
    <w:qFormat/>
    <w:rsid w:val="001E4E26"/>
    <w:rPr>
      <w:rFonts w:ascii="Calibri" w:hAnsi="Calibri"/>
      <w:i/>
      <w:iCs/>
      <w:color w:val="006666"/>
    </w:rPr>
  </w:style>
  <w:style w:type="character" w:styleId="afffff0">
    <w:name w:val="Intense Emphasis"/>
    <w:basedOn w:val="aa"/>
    <w:uiPriority w:val="21"/>
    <w:qFormat/>
    <w:rsid w:val="001E4E26"/>
    <w:rPr>
      <w:rFonts w:ascii="Calibri" w:hAnsi="Calibri"/>
      <w:b/>
      <w:bCs/>
      <w:i/>
      <w:iCs/>
      <w:caps/>
      <w:color w:val="438086"/>
      <w:spacing w:val="5"/>
    </w:rPr>
  </w:style>
  <w:style w:type="character" w:styleId="afffff1">
    <w:name w:val="Subtle Reference"/>
    <w:basedOn w:val="aa"/>
    <w:uiPriority w:val="31"/>
    <w:qFormat/>
    <w:rsid w:val="001E4E26"/>
    <w:rPr>
      <w:i/>
      <w:iCs/>
      <w:color w:val="4E4F89"/>
    </w:rPr>
  </w:style>
  <w:style w:type="character" w:styleId="afffff2">
    <w:name w:val="Book Title"/>
    <w:basedOn w:val="aa"/>
    <w:uiPriority w:val="33"/>
    <w:qFormat/>
    <w:rsid w:val="001E4E26"/>
    <w:rPr>
      <w:rFonts w:ascii="Calibri" w:eastAsia="Times New Roman" w:hAnsi="Cambria" w:cs="Arial"/>
      <w:bCs w:val="0"/>
      <w:i/>
      <w:iCs/>
      <w:color w:val="000000"/>
      <w:sz w:val="20"/>
      <w:szCs w:val="20"/>
    </w:rPr>
  </w:style>
  <w:style w:type="paragraph" w:customStyle="1" w:styleId="afffff3">
    <w:name w:val="כתובת להחזרה"/>
    <w:basedOn w:val="a9"/>
    <w:uiPriority w:val="2"/>
    <w:qFormat/>
    <w:rsid w:val="001E4E26"/>
    <w:pPr>
      <w:spacing w:line="360" w:lineRule="auto"/>
      <w:ind w:left="6480" w:firstLine="284"/>
      <w:jc w:val="both"/>
    </w:pPr>
    <w:rPr>
      <w:rFonts w:ascii="Arial" w:hAnsi="Arial"/>
      <w:szCs w:val="24"/>
    </w:rPr>
  </w:style>
  <w:style w:type="paragraph" w:customStyle="1" w:styleId="afffff4">
    <w:name w:val="נושא"/>
    <w:basedOn w:val="a9"/>
    <w:next w:val="a9"/>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5">
    <w:name w:val="כתובת למשלוח"/>
    <w:basedOn w:val="a9"/>
    <w:uiPriority w:val="3"/>
    <w:qFormat/>
    <w:rsid w:val="001E4E26"/>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1E4E26"/>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1E4E26"/>
    <w:rPr>
      <w:rFonts w:ascii="Calibri" w:hAnsi="Calibri" w:cs="Arial"/>
      <w:color w:val="000000"/>
      <w:sz w:val="36"/>
      <w:szCs w:val="36"/>
    </w:rPr>
  </w:style>
  <w:style w:type="paragraph" w:customStyle="1" w:styleId="TASHTIOTFOOTER">
    <w:name w:val="TASHTIOT FOOTER"/>
    <w:basedOn w:val="a9"/>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1E4E26"/>
    <w:rPr>
      <w:rFonts w:cs="David"/>
      <w:noProof/>
      <w:sz w:val="24"/>
      <w:szCs w:val="26"/>
    </w:rPr>
  </w:style>
  <w:style w:type="paragraph" w:customStyle="1" w:styleId="TableNormal1">
    <w:name w:val="Table Normal1"/>
    <w:basedOn w:val="a9"/>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1E4E26"/>
    <w:rPr>
      <w:rFonts w:ascii="Arial" w:hAnsi="Arial" w:cs="Arial"/>
      <w:sz w:val="22"/>
      <w:szCs w:val="22"/>
    </w:rPr>
  </w:style>
  <w:style w:type="paragraph" w:customStyle="1" w:styleId="BULETNORMALDOT">
    <w:name w:val="BULET NORMAL DOT"/>
    <w:basedOn w:val="af5"/>
    <w:link w:val="BULETNORMALDOTChar"/>
    <w:qFormat/>
    <w:rsid w:val="001E4E26"/>
    <w:pPr>
      <w:numPr>
        <w:numId w:val="20"/>
      </w:numPr>
      <w:spacing w:after="120" w:line="360" w:lineRule="auto"/>
      <w:jc w:val="both"/>
    </w:pPr>
    <w:rPr>
      <w:rFonts w:ascii="Arial" w:hAnsi="Arial"/>
      <w:szCs w:val="24"/>
      <w:lang w:eastAsia="en-US"/>
    </w:rPr>
  </w:style>
  <w:style w:type="character" w:customStyle="1" w:styleId="BULETNORMALDOTChar">
    <w:name w:val="BULET NORMAL DOT Char"/>
    <w:basedOn w:val="af6"/>
    <w:link w:val="BULETNORMALDOT"/>
    <w:rsid w:val="001E4E26"/>
    <w:rPr>
      <w:rFonts w:ascii="Arial" w:hAnsi="Arial" w:cs="David"/>
      <w:sz w:val="24"/>
      <w:szCs w:val="24"/>
      <w:lang w:eastAsia="he-IL"/>
    </w:rPr>
  </w:style>
  <w:style w:type="paragraph" w:customStyle="1" w:styleId="afffff6">
    <w:name w:val="איור מרכז"/>
    <w:basedOn w:val="aff2"/>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3"/>
    <w:link w:val="afffff6"/>
    <w:rsid w:val="001E4E26"/>
    <w:rPr>
      <w:rFonts w:ascii="Arial" w:hAnsi="Arial" w:cs="Arial"/>
      <w:b/>
      <w:bCs/>
      <w:color w:val="4F81BD"/>
      <w:sz w:val="18"/>
      <w:szCs w:val="18"/>
      <w:lang w:eastAsia="he-IL"/>
    </w:rPr>
  </w:style>
  <w:style w:type="paragraph" w:customStyle="1" w:styleId="afffff7">
    <w:name w:val="דף ראשון"/>
    <w:basedOn w:val="a9"/>
    <w:link w:val="Char3"/>
    <w:qFormat/>
    <w:rsid w:val="001E4E26"/>
    <w:pPr>
      <w:spacing w:after="120" w:line="360" w:lineRule="auto"/>
      <w:ind w:firstLine="27"/>
      <w:jc w:val="center"/>
    </w:pPr>
    <w:rPr>
      <w:rFonts w:ascii="Arial" w:hAnsi="Arial"/>
      <w:noProof/>
      <w:sz w:val="28"/>
      <w:szCs w:val="28"/>
    </w:rPr>
  </w:style>
  <w:style w:type="paragraph" w:customStyle="1" w:styleId="afffff8">
    <w:name w:val="מדינת ישראל"/>
    <w:basedOn w:val="ad"/>
    <w:link w:val="Char4"/>
    <w:qFormat/>
    <w:rsid w:val="001E4E26"/>
    <w:pPr>
      <w:jc w:val="center"/>
    </w:pPr>
    <w:rPr>
      <w:rFonts w:ascii="Arial" w:hAnsi="Arial"/>
      <w:noProof/>
      <w:sz w:val="44"/>
      <w:szCs w:val="44"/>
    </w:rPr>
  </w:style>
  <w:style w:type="character" w:customStyle="1" w:styleId="Char3">
    <w:name w:val="דף ראשון Char"/>
    <w:basedOn w:val="aa"/>
    <w:link w:val="afffff7"/>
    <w:rsid w:val="001E4E26"/>
    <w:rPr>
      <w:rFonts w:ascii="Arial" w:hAnsi="Arial" w:cs="David"/>
      <w:noProof/>
      <w:sz w:val="28"/>
      <w:szCs w:val="28"/>
    </w:rPr>
  </w:style>
  <w:style w:type="character" w:customStyle="1" w:styleId="Char4">
    <w:name w:val="מדינת ישראל Char"/>
    <w:basedOn w:val="ae"/>
    <w:link w:val="afffff8"/>
    <w:rsid w:val="001E4E26"/>
    <w:rPr>
      <w:rFonts w:ascii="Arial" w:hAnsi="Arial" w:cs="David"/>
      <w:noProof/>
      <w:sz w:val="44"/>
      <w:szCs w:val="44"/>
    </w:rPr>
  </w:style>
  <w:style w:type="paragraph" w:styleId="afffff9">
    <w:name w:val="Signature"/>
    <w:basedOn w:val="a9"/>
    <w:link w:val="afffffa"/>
    <w:unhideWhenUsed/>
    <w:rsid w:val="001E4E26"/>
    <w:pPr>
      <w:ind w:left="4320" w:firstLine="284"/>
      <w:jc w:val="both"/>
    </w:pPr>
    <w:rPr>
      <w:rFonts w:ascii="Arial" w:hAnsi="Arial"/>
      <w:szCs w:val="24"/>
    </w:rPr>
  </w:style>
  <w:style w:type="character" w:customStyle="1" w:styleId="afffffa">
    <w:name w:val="חתימה תו"/>
    <w:basedOn w:val="aa"/>
    <w:link w:val="afffff9"/>
    <w:rsid w:val="001E4E26"/>
    <w:rPr>
      <w:rFonts w:ascii="Arial" w:hAnsi="Arial" w:cs="David"/>
      <w:sz w:val="24"/>
      <w:szCs w:val="24"/>
    </w:rPr>
  </w:style>
  <w:style w:type="numbering" w:customStyle="1" w:styleId="a1">
    <w:name w:val="רשימה עירונית עם תבליטים"/>
    <w:rsid w:val="001E4E26"/>
    <w:pPr>
      <w:numPr>
        <w:numId w:val="21"/>
      </w:numPr>
    </w:pPr>
  </w:style>
  <w:style w:type="numbering" w:customStyle="1" w:styleId="a2">
    <w:name w:val="רשימה ממוספרת עירונית"/>
    <w:uiPriority w:val="99"/>
    <w:rsid w:val="001E4E26"/>
    <w:pPr>
      <w:numPr>
        <w:numId w:val="22"/>
      </w:numPr>
    </w:pPr>
  </w:style>
  <w:style w:type="paragraph" w:customStyle="1" w:styleId="afffffb">
    <w:name w:val="קטגוריה"/>
    <w:basedOn w:val="a9"/>
    <w:uiPriority w:val="49"/>
    <w:rsid w:val="001E4E26"/>
    <w:pPr>
      <w:framePr w:hSpace="187" w:wrap="around" w:hAnchor="margin" w:xAlign="center" w:y="721"/>
      <w:ind w:firstLine="284"/>
      <w:jc w:val="both"/>
    </w:pPr>
    <w:rPr>
      <w:rFonts w:ascii="Arial" w:hAnsi="Arial"/>
      <w:caps/>
      <w:szCs w:val="24"/>
    </w:rPr>
  </w:style>
  <w:style w:type="paragraph" w:customStyle="1" w:styleId="afffffc">
    <w:name w:val="הערות"/>
    <w:basedOn w:val="a9"/>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1E4E26"/>
    <w:pPr>
      <w:numPr>
        <w:numId w:val="23"/>
      </w:numPr>
      <w:spacing w:after="120"/>
      <w:jc w:val="both"/>
    </w:pPr>
    <w:rPr>
      <w:rFonts w:ascii="Arial" w:hAnsi="Arial"/>
      <w:szCs w:val="24"/>
    </w:rPr>
  </w:style>
  <w:style w:type="paragraph" w:customStyle="1" w:styleId="310">
    <w:name w:val="כותרת 31"/>
    <w:basedOn w:val="a9"/>
    <w:rsid w:val="001E4E26"/>
    <w:pPr>
      <w:spacing w:after="120"/>
      <w:ind w:left="720" w:hanging="720"/>
      <w:jc w:val="both"/>
    </w:pPr>
    <w:rPr>
      <w:rFonts w:ascii="Arial" w:hAnsi="Arial"/>
      <w:szCs w:val="24"/>
    </w:rPr>
  </w:style>
  <w:style w:type="paragraph" w:customStyle="1" w:styleId="410">
    <w:name w:val="כותרת 41"/>
    <w:basedOn w:val="a9"/>
    <w:rsid w:val="001E4E26"/>
    <w:pPr>
      <w:spacing w:after="120"/>
      <w:ind w:left="864" w:hanging="864"/>
      <w:jc w:val="both"/>
    </w:pPr>
    <w:rPr>
      <w:rFonts w:ascii="Arial" w:hAnsi="Arial"/>
      <w:szCs w:val="24"/>
    </w:rPr>
  </w:style>
  <w:style w:type="paragraph" w:customStyle="1" w:styleId="510">
    <w:name w:val="כותרת 51"/>
    <w:basedOn w:val="a9"/>
    <w:rsid w:val="001E4E26"/>
    <w:pPr>
      <w:spacing w:after="120"/>
      <w:ind w:left="1008" w:hanging="1008"/>
      <w:jc w:val="both"/>
    </w:pPr>
    <w:rPr>
      <w:rFonts w:ascii="Arial" w:hAnsi="Arial"/>
      <w:szCs w:val="24"/>
    </w:rPr>
  </w:style>
  <w:style w:type="paragraph" w:customStyle="1" w:styleId="610">
    <w:name w:val="כותרת 61"/>
    <w:basedOn w:val="a9"/>
    <w:rsid w:val="001E4E26"/>
    <w:pPr>
      <w:spacing w:after="120"/>
      <w:ind w:left="1152" w:hanging="1152"/>
      <w:jc w:val="both"/>
    </w:pPr>
    <w:rPr>
      <w:rFonts w:ascii="Arial" w:hAnsi="Arial"/>
      <w:szCs w:val="24"/>
    </w:rPr>
  </w:style>
  <w:style w:type="paragraph" w:customStyle="1" w:styleId="710">
    <w:name w:val="כותרת 71"/>
    <w:basedOn w:val="a9"/>
    <w:rsid w:val="001E4E26"/>
    <w:pPr>
      <w:spacing w:after="120"/>
      <w:ind w:left="1296" w:hanging="1296"/>
      <w:jc w:val="both"/>
    </w:pPr>
    <w:rPr>
      <w:rFonts w:ascii="Arial" w:hAnsi="Arial"/>
      <w:szCs w:val="24"/>
    </w:rPr>
  </w:style>
  <w:style w:type="paragraph" w:customStyle="1" w:styleId="810">
    <w:name w:val="כותרת 81"/>
    <w:basedOn w:val="a9"/>
    <w:rsid w:val="001E4E26"/>
    <w:pPr>
      <w:spacing w:after="120"/>
      <w:ind w:left="1440" w:hanging="1440"/>
      <w:jc w:val="both"/>
    </w:pPr>
    <w:rPr>
      <w:rFonts w:ascii="Arial" w:hAnsi="Arial"/>
      <w:szCs w:val="24"/>
    </w:rPr>
  </w:style>
  <w:style w:type="paragraph" w:customStyle="1" w:styleId="910">
    <w:name w:val="כותרת 91"/>
    <w:basedOn w:val="a9"/>
    <w:rsid w:val="001E4E26"/>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9"/>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1E4E26"/>
    <w:pPr>
      <w:bidi w:val="0"/>
      <w:spacing w:before="100" w:beforeAutospacing="1" w:after="100" w:afterAutospacing="1"/>
    </w:pPr>
    <w:rPr>
      <w:color w:val="FF0000"/>
      <w:sz w:val="20"/>
      <w:szCs w:val="20"/>
      <w:u w:val="single"/>
    </w:rPr>
  </w:style>
  <w:style w:type="paragraph" w:customStyle="1" w:styleId="font8">
    <w:name w:val="font8"/>
    <w:basedOn w:val="a9"/>
    <w:rsid w:val="001E4E26"/>
    <w:pPr>
      <w:bidi w:val="0"/>
      <w:spacing w:before="100" w:beforeAutospacing="1" w:after="100" w:afterAutospacing="1"/>
    </w:pPr>
    <w:rPr>
      <w:color w:val="000000"/>
      <w:sz w:val="20"/>
      <w:szCs w:val="20"/>
    </w:rPr>
  </w:style>
  <w:style w:type="paragraph" w:customStyle="1" w:styleId="font9">
    <w:name w:val="font9"/>
    <w:basedOn w:val="a9"/>
    <w:rsid w:val="001E4E26"/>
    <w:pPr>
      <w:bidi w:val="0"/>
      <w:spacing w:before="100" w:beforeAutospacing="1" w:after="100" w:afterAutospacing="1"/>
    </w:pPr>
    <w:rPr>
      <w:color w:val="000000"/>
      <w:sz w:val="20"/>
      <w:szCs w:val="20"/>
      <w:u w:val="single"/>
    </w:rPr>
  </w:style>
  <w:style w:type="paragraph" w:customStyle="1" w:styleId="xl65">
    <w:name w:val="xl65"/>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1E4E26"/>
    <w:pPr>
      <w:bidi w:val="0"/>
      <w:spacing w:before="100" w:beforeAutospacing="1" w:after="100" w:afterAutospacing="1"/>
      <w:jc w:val="center"/>
      <w:textAlignment w:val="center"/>
    </w:pPr>
    <w:rPr>
      <w:b/>
      <w:bCs/>
      <w:sz w:val="28"/>
      <w:szCs w:val="28"/>
    </w:rPr>
  </w:style>
  <w:style w:type="paragraph" w:customStyle="1" w:styleId="xl69">
    <w:name w:val="xl69"/>
    <w:basedOn w:val="a9"/>
    <w:rsid w:val="001E4E26"/>
    <w:pPr>
      <w:bidi w:val="0"/>
      <w:spacing w:before="100" w:beforeAutospacing="1" w:after="100" w:afterAutospacing="1"/>
      <w:textAlignment w:val="center"/>
    </w:pPr>
    <w:rPr>
      <w:szCs w:val="24"/>
    </w:rPr>
  </w:style>
  <w:style w:type="paragraph" w:customStyle="1" w:styleId="xl70">
    <w:name w:val="xl70"/>
    <w:basedOn w:val="a9"/>
    <w:rsid w:val="001E4E26"/>
    <w:pPr>
      <w:bidi w:val="0"/>
      <w:spacing w:before="100" w:beforeAutospacing="1" w:after="100" w:afterAutospacing="1"/>
      <w:jc w:val="right"/>
      <w:textAlignment w:val="center"/>
    </w:pPr>
    <w:rPr>
      <w:szCs w:val="24"/>
    </w:rPr>
  </w:style>
  <w:style w:type="paragraph" w:customStyle="1" w:styleId="xl71">
    <w:name w:val="xl71"/>
    <w:basedOn w:val="a9"/>
    <w:rsid w:val="001E4E26"/>
    <w:pPr>
      <w:bidi w:val="0"/>
      <w:spacing w:before="100" w:beforeAutospacing="1" w:after="100" w:afterAutospacing="1"/>
      <w:jc w:val="center"/>
      <w:textAlignment w:val="center"/>
    </w:pPr>
    <w:rPr>
      <w:szCs w:val="24"/>
    </w:rPr>
  </w:style>
  <w:style w:type="paragraph" w:customStyle="1" w:styleId="xl72">
    <w:name w:val="xl7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1E4E26"/>
    <w:pPr>
      <w:bidi w:val="0"/>
      <w:spacing w:before="100" w:beforeAutospacing="1" w:after="100" w:afterAutospacing="1"/>
      <w:textAlignment w:val="center"/>
    </w:pPr>
    <w:rPr>
      <w:b/>
      <w:bCs/>
      <w:szCs w:val="24"/>
    </w:rPr>
  </w:style>
  <w:style w:type="paragraph" w:customStyle="1" w:styleId="xl79">
    <w:name w:val="xl79"/>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1E4E26"/>
    <w:pPr>
      <w:bidi w:val="0"/>
      <w:spacing w:before="100" w:beforeAutospacing="1" w:after="100" w:afterAutospacing="1"/>
      <w:jc w:val="center"/>
      <w:textAlignment w:val="center"/>
    </w:pPr>
    <w:rPr>
      <w:sz w:val="20"/>
      <w:szCs w:val="20"/>
    </w:rPr>
  </w:style>
  <w:style w:type="paragraph" w:customStyle="1" w:styleId="xl81">
    <w:name w:val="xl81"/>
    <w:basedOn w:val="a9"/>
    <w:rsid w:val="001E4E26"/>
    <w:pPr>
      <w:bidi w:val="0"/>
      <w:spacing w:before="100" w:beforeAutospacing="1" w:after="100" w:afterAutospacing="1"/>
      <w:jc w:val="right"/>
      <w:textAlignment w:val="center"/>
    </w:pPr>
    <w:rPr>
      <w:b/>
      <w:bCs/>
      <w:sz w:val="28"/>
      <w:szCs w:val="28"/>
    </w:rPr>
  </w:style>
  <w:style w:type="paragraph" w:customStyle="1" w:styleId="xl82">
    <w:name w:val="xl82"/>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1E4E26"/>
    <w:pPr>
      <w:bidi w:val="0"/>
      <w:spacing w:before="100" w:beforeAutospacing="1" w:after="100" w:afterAutospacing="1"/>
      <w:jc w:val="center"/>
      <w:textAlignment w:val="center"/>
    </w:pPr>
    <w:rPr>
      <w:sz w:val="18"/>
      <w:szCs w:val="18"/>
    </w:rPr>
  </w:style>
  <w:style w:type="paragraph" w:customStyle="1" w:styleId="xl86">
    <w:name w:val="xl86"/>
    <w:basedOn w:val="a9"/>
    <w:rsid w:val="001E4E26"/>
    <w:pPr>
      <w:bidi w:val="0"/>
      <w:spacing w:before="100" w:beforeAutospacing="1" w:after="100" w:afterAutospacing="1"/>
      <w:jc w:val="right"/>
      <w:textAlignment w:val="center"/>
    </w:pPr>
    <w:rPr>
      <w:color w:val="0000FF"/>
      <w:szCs w:val="24"/>
    </w:rPr>
  </w:style>
  <w:style w:type="paragraph" w:customStyle="1" w:styleId="xl87">
    <w:name w:val="xl87"/>
    <w:basedOn w:val="a9"/>
    <w:rsid w:val="001E4E26"/>
    <w:pPr>
      <w:bidi w:val="0"/>
      <w:spacing w:before="100" w:beforeAutospacing="1" w:after="100" w:afterAutospacing="1"/>
      <w:jc w:val="center"/>
      <w:textAlignment w:val="center"/>
    </w:pPr>
    <w:rPr>
      <w:color w:val="0000FF"/>
      <w:szCs w:val="24"/>
    </w:rPr>
  </w:style>
  <w:style w:type="paragraph" w:customStyle="1" w:styleId="xl88">
    <w:name w:val="xl88"/>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1E4E26"/>
    <w:pPr>
      <w:bidi w:val="0"/>
      <w:spacing w:before="100" w:beforeAutospacing="1" w:after="100" w:afterAutospacing="1"/>
      <w:jc w:val="right"/>
      <w:textAlignment w:val="center"/>
    </w:pPr>
    <w:rPr>
      <w:sz w:val="20"/>
      <w:szCs w:val="20"/>
    </w:rPr>
  </w:style>
  <w:style w:type="paragraph" w:customStyle="1" w:styleId="xl90">
    <w:name w:val="xl90"/>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1E4E26"/>
    <w:pPr>
      <w:bidi w:val="0"/>
      <w:spacing w:before="100" w:beforeAutospacing="1" w:after="100" w:afterAutospacing="1"/>
      <w:jc w:val="center"/>
      <w:textAlignment w:val="top"/>
    </w:pPr>
    <w:rPr>
      <w:sz w:val="20"/>
      <w:szCs w:val="20"/>
    </w:rPr>
  </w:style>
  <w:style w:type="paragraph" w:customStyle="1" w:styleId="xl95">
    <w:name w:val="xl95"/>
    <w:basedOn w:val="a9"/>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1E4E26"/>
    <w:pPr>
      <w:bidi w:val="0"/>
      <w:spacing w:before="100" w:beforeAutospacing="1" w:after="100" w:afterAutospacing="1"/>
      <w:textAlignment w:val="center"/>
    </w:pPr>
    <w:rPr>
      <w:szCs w:val="24"/>
    </w:rPr>
  </w:style>
  <w:style w:type="paragraph" w:customStyle="1" w:styleId="xl97">
    <w:name w:val="xl97"/>
    <w:basedOn w:val="a9"/>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1E4E26"/>
    <w:pPr>
      <w:bidi w:val="0"/>
      <w:spacing w:before="100" w:beforeAutospacing="1" w:after="100" w:afterAutospacing="1"/>
      <w:textAlignment w:val="center"/>
    </w:pPr>
    <w:rPr>
      <w:b/>
      <w:bCs/>
      <w:szCs w:val="24"/>
    </w:rPr>
  </w:style>
  <w:style w:type="paragraph" w:customStyle="1" w:styleId="xl124">
    <w:name w:val="xl124"/>
    <w:basedOn w:val="a9"/>
    <w:rsid w:val="001E4E26"/>
    <w:pPr>
      <w:bidi w:val="0"/>
      <w:spacing w:before="100" w:beforeAutospacing="1" w:after="100" w:afterAutospacing="1"/>
      <w:jc w:val="center"/>
      <w:textAlignment w:val="center"/>
    </w:pPr>
    <w:rPr>
      <w:b/>
      <w:bCs/>
      <w:szCs w:val="24"/>
    </w:rPr>
  </w:style>
  <w:style w:type="paragraph" w:customStyle="1" w:styleId="xl125">
    <w:name w:val="xl125"/>
    <w:basedOn w:val="a9"/>
    <w:rsid w:val="001E4E26"/>
    <w:pPr>
      <w:bidi w:val="0"/>
      <w:spacing w:before="100" w:beforeAutospacing="1" w:after="100" w:afterAutospacing="1"/>
      <w:textAlignment w:val="center"/>
    </w:pPr>
    <w:rPr>
      <w:b/>
      <w:bCs/>
      <w:szCs w:val="24"/>
    </w:rPr>
  </w:style>
  <w:style w:type="paragraph" w:customStyle="1" w:styleId="xl126">
    <w:name w:val="xl126"/>
    <w:basedOn w:val="a9"/>
    <w:rsid w:val="001E4E26"/>
    <w:pPr>
      <w:bidi w:val="0"/>
      <w:spacing w:before="100" w:beforeAutospacing="1" w:after="100" w:afterAutospacing="1"/>
      <w:jc w:val="center"/>
      <w:textAlignment w:val="center"/>
    </w:pPr>
    <w:rPr>
      <w:b/>
      <w:bCs/>
      <w:szCs w:val="24"/>
    </w:rPr>
  </w:style>
  <w:style w:type="paragraph" w:customStyle="1" w:styleId="xl127">
    <w:name w:val="xl127"/>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1E4E26"/>
    <w:pPr>
      <w:bidi w:val="0"/>
      <w:spacing w:before="100" w:beforeAutospacing="1" w:after="100" w:afterAutospacing="1"/>
      <w:textAlignment w:val="center"/>
    </w:pPr>
    <w:rPr>
      <w:sz w:val="18"/>
      <w:szCs w:val="18"/>
    </w:rPr>
  </w:style>
  <w:style w:type="paragraph" w:customStyle="1" w:styleId="xl132">
    <w:name w:val="xl132"/>
    <w:basedOn w:val="a9"/>
    <w:rsid w:val="001E4E26"/>
    <w:pPr>
      <w:bidi w:val="0"/>
      <w:spacing w:before="100" w:beforeAutospacing="1" w:after="100" w:afterAutospacing="1"/>
      <w:jc w:val="right"/>
      <w:textAlignment w:val="center"/>
    </w:pPr>
    <w:rPr>
      <w:szCs w:val="24"/>
    </w:rPr>
  </w:style>
  <w:style w:type="paragraph" w:customStyle="1" w:styleId="xl133">
    <w:name w:val="xl133"/>
    <w:basedOn w:val="a9"/>
    <w:rsid w:val="001E4E26"/>
    <w:pPr>
      <w:bidi w:val="0"/>
      <w:spacing w:before="100" w:beforeAutospacing="1" w:after="100" w:afterAutospacing="1"/>
      <w:jc w:val="right"/>
      <w:textAlignment w:val="center"/>
    </w:pPr>
    <w:rPr>
      <w:szCs w:val="24"/>
    </w:rPr>
  </w:style>
  <w:style w:type="paragraph" w:customStyle="1" w:styleId="xl134">
    <w:name w:val="xl134"/>
    <w:basedOn w:val="a9"/>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1E4E26"/>
    <w:pPr>
      <w:bidi w:val="0"/>
      <w:spacing w:before="100" w:beforeAutospacing="1" w:after="100" w:afterAutospacing="1"/>
      <w:jc w:val="right"/>
      <w:textAlignment w:val="center"/>
    </w:pPr>
    <w:rPr>
      <w:sz w:val="18"/>
      <w:szCs w:val="18"/>
    </w:rPr>
  </w:style>
  <w:style w:type="paragraph" w:customStyle="1" w:styleId="xl152">
    <w:name w:val="xl152"/>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1E4E26"/>
    <w:pPr>
      <w:bidi w:val="0"/>
      <w:spacing w:before="100" w:beforeAutospacing="1" w:after="100" w:afterAutospacing="1"/>
      <w:jc w:val="center"/>
    </w:pPr>
    <w:rPr>
      <w:szCs w:val="24"/>
    </w:rPr>
  </w:style>
  <w:style w:type="paragraph" w:customStyle="1" w:styleId="xl162">
    <w:name w:val="xl162"/>
    <w:basedOn w:val="a9"/>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1E4E26"/>
    <w:pPr>
      <w:bidi w:val="0"/>
      <w:spacing w:before="100" w:beforeAutospacing="1" w:after="100" w:afterAutospacing="1"/>
      <w:textAlignment w:val="center"/>
    </w:pPr>
    <w:rPr>
      <w:szCs w:val="24"/>
    </w:rPr>
  </w:style>
  <w:style w:type="paragraph" w:customStyle="1" w:styleId="xl224">
    <w:name w:val="xl224"/>
    <w:basedOn w:val="a9"/>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1E4E26"/>
    <w:pPr>
      <w:bidi w:val="0"/>
      <w:spacing w:before="100" w:beforeAutospacing="1" w:after="100" w:afterAutospacing="1"/>
      <w:textAlignment w:val="top"/>
    </w:pPr>
    <w:rPr>
      <w:sz w:val="20"/>
      <w:szCs w:val="20"/>
    </w:rPr>
  </w:style>
  <w:style w:type="paragraph" w:customStyle="1" w:styleId="xl228">
    <w:name w:val="xl228"/>
    <w:basedOn w:val="a9"/>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1E4E26"/>
    <w:pPr>
      <w:bidi w:val="0"/>
      <w:spacing w:before="100" w:beforeAutospacing="1" w:after="100" w:afterAutospacing="1"/>
      <w:textAlignment w:val="center"/>
    </w:pPr>
    <w:rPr>
      <w:b/>
      <w:bCs/>
      <w:sz w:val="28"/>
      <w:szCs w:val="28"/>
    </w:rPr>
  </w:style>
  <w:style w:type="paragraph" w:customStyle="1" w:styleId="xl241">
    <w:name w:val="xl241"/>
    <w:basedOn w:val="a9"/>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1E4E26"/>
    <w:pPr>
      <w:bidi w:val="0"/>
      <w:spacing w:before="100" w:beforeAutospacing="1" w:after="100" w:afterAutospacing="1"/>
      <w:jc w:val="right"/>
      <w:textAlignment w:val="top"/>
    </w:pPr>
    <w:rPr>
      <w:sz w:val="20"/>
      <w:szCs w:val="20"/>
    </w:rPr>
  </w:style>
  <w:style w:type="paragraph" w:customStyle="1" w:styleId="xl259">
    <w:name w:val="xl259"/>
    <w:basedOn w:val="a9"/>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1E4E26"/>
    <w:pPr>
      <w:bidi w:val="0"/>
      <w:spacing w:before="100" w:beforeAutospacing="1" w:after="100" w:afterAutospacing="1"/>
      <w:jc w:val="right"/>
      <w:textAlignment w:val="center"/>
    </w:pPr>
    <w:rPr>
      <w:sz w:val="20"/>
      <w:szCs w:val="20"/>
    </w:rPr>
  </w:style>
  <w:style w:type="paragraph" w:customStyle="1" w:styleId="xl306">
    <w:name w:val="xl306"/>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1E4E26"/>
    <w:pPr>
      <w:bidi w:val="0"/>
      <w:spacing w:before="100" w:beforeAutospacing="1" w:after="100" w:afterAutospacing="1"/>
      <w:textAlignment w:val="center"/>
    </w:pPr>
    <w:rPr>
      <w:sz w:val="20"/>
      <w:szCs w:val="20"/>
    </w:rPr>
  </w:style>
  <w:style w:type="paragraph" w:customStyle="1" w:styleId="xl333">
    <w:name w:val="xl333"/>
    <w:basedOn w:val="a9"/>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1E4E26"/>
    <w:pPr>
      <w:jc w:val="both"/>
    </w:pPr>
    <w:rPr>
      <w:rFonts w:ascii="Arial" w:hAnsi="Arial"/>
      <w:szCs w:val="24"/>
    </w:rPr>
  </w:style>
  <w:style w:type="paragraph" w:customStyle="1" w:styleId="afffffd">
    <w:name w:val="נספח"/>
    <w:basedOn w:val="a9"/>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1E4E26"/>
    <w:rPr>
      <w:rFonts w:ascii="Arial" w:hAnsi="Arial" w:cs="David"/>
      <w:sz w:val="24"/>
      <w:szCs w:val="24"/>
    </w:rPr>
  </w:style>
  <w:style w:type="character" w:customStyle="1" w:styleId="Char5">
    <w:name w:val="נספח Char"/>
    <w:basedOn w:val="aa"/>
    <w:link w:val="afffffd"/>
    <w:rsid w:val="001E4E26"/>
    <w:rPr>
      <w:rFonts w:ascii="Arial" w:hAnsi="Arial" w:cs="David"/>
      <w:sz w:val="24"/>
      <w:szCs w:val="24"/>
    </w:rPr>
  </w:style>
  <w:style w:type="paragraph" w:customStyle="1" w:styleId="1f5">
    <w:name w:val="נספח 1"/>
    <w:basedOn w:val="14"/>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3"/>
      </w:numPr>
    </w:pPr>
  </w:style>
  <w:style w:type="character" w:customStyle="1" w:styleId="1Char">
    <w:name w:val="נספח 1 Char"/>
    <w:basedOn w:val="15"/>
    <w:link w:val="1f5"/>
    <w:rsid w:val="001E4E26"/>
    <w:rPr>
      <w:rFonts w:cs="David"/>
      <w:b/>
      <w:bCs/>
      <w:sz w:val="24"/>
      <w:szCs w:val="24"/>
      <w:u w:val="single"/>
    </w:rPr>
  </w:style>
  <w:style w:type="paragraph" w:customStyle="1" w:styleId="xl335">
    <w:name w:val="xl335"/>
    <w:basedOn w:val="a9"/>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e">
    <w:name w:val="TOC Heading"/>
    <w:basedOn w:val="14"/>
    <w:next w:val="a9"/>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1E4E26"/>
    <w:rPr>
      <w:rFonts w:cs="David"/>
      <w:sz w:val="24"/>
      <w:szCs w:val="24"/>
    </w:rPr>
  </w:style>
  <w:style w:type="character" w:customStyle="1" w:styleId="Heading1Char1">
    <w:name w:val="Heading 1 Char1"/>
    <w:basedOn w:val="aa"/>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1E4E26"/>
    <w:rPr>
      <w:rFonts w:asciiTheme="majorHAnsi" w:eastAsiaTheme="majorEastAsia" w:hAnsiTheme="majorHAnsi" w:cs="David"/>
      <w:b/>
      <w:bCs/>
      <w:sz w:val="24"/>
      <w:szCs w:val="24"/>
    </w:rPr>
  </w:style>
  <w:style w:type="table" w:customStyle="1" w:styleId="TableGrid1">
    <w:name w:val="Table Grid1"/>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1E4E26"/>
    <w:pPr>
      <w:bidi w:val="0"/>
      <w:spacing w:after="240"/>
      <w:ind w:left="567"/>
      <w:jc w:val="both"/>
    </w:pPr>
    <w:rPr>
      <w:szCs w:val="24"/>
    </w:rPr>
  </w:style>
  <w:style w:type="character" w:customStyle="1" w:styleId="Normal10">
    <w:name w:val="Normal1 תו"/>
    <w:basedOn w:val="aa"/>
    <w:link w:val="Normal1"/>
    <w:rsid w:val="001E4E26"/>
    <w:rPr>
      <w:rFonts w:cs="David"/>
      <w:smallCaps/>
      <w:snapToGrid w:val="0"/>
      <w:szCs w:val="24"/>
      <w:lang w:eastAsia="he-IL"/>
    </w:rPr>
  </w:style>
  <w:style w:type="paragraph" w:customStyle="1" w:styleId="NumberList2">
    <w:name w:val="Number List 2"/>
    <w:basedOn w:val="a9"/>
    <w:link w:val="NumberList2Char"/>
    <w:rsid w:val="001E4E26"/>
    <w:pPr>
      <w:numPr>
        <w:numId w:val="24"/>
      </w:numPr>
      <w:spacing w:before="120" w:line="320" w:lineRule="exact"/>
      <w:jc w:val="both"/>
    </w:pPr>
    <w:rPr>
      <w:sz w:val="22"/>
      <w:szCs w:val="24"/>
      <w:lang w:eastAsia="he-IL"/>
    </w:rPr>
  </w:style>
  <w:style w:type="character" w:customStyle="1" w:styleId="hps">
    <w:name w:val="hps"/>
    <w:basedOn w:val="aa"/>
    <w:rsid w:val="001E4E26"/>
  </w:style>
  <w:style w:type="paragraph" w:customStyle="1" w:styleId="Style3ComplexDavidLatin9ptComplex12ptBefor">
    <w:name w:val="Style פסקה3 + (Complex) David (Latin) 9 pt (Complex) 12 pt Befor..."/>
    <w:basedOn w:val="a9"/>
    <w:rsid w:val="001E4E26"/>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1E4E26"/>
    <w:pPr>
      <w:snapToGrid w:val="0"/>
      <w:ind w:left="964" w:hanging="397"/>
    </w:pPr>
    <w:rPr>
      <w:spacing w:val="10"/>
      <w:sz w:val="20"/>
      <w:szCs w:val="24"/>
      <w:lang w:eastAsia="he-IL"/>
    </w:rPr>
  </w:style>
  <w:style w:type="character" w:customStyle="1" w:styleId="N-1A0">
    <w:name w:val="N-1A תו"/>
    <w:basedOn w:val="aa"/>
    <w:link w:val="N-1A"/>
    <w:rsid w:val="001E4E26"/>
    <w:rPr>
      <w:rFonts w:cs="David"/>
      <w:spacing w:val="10"/>
      <w:szCs w:val="24"/>
      <w:lang w:eastAsia="he-IL"/>
    </w:rPr>
  </w:style>
  <w:style w:type="character" w:customStyle="1" w:styleId="affffff">
    <w:name w:val="כותרת טקסט תו"/>
    <w:uiPriority w:val="99"/>
    <w:rsid w:val="001E4E26"/>
    <w:rPr>
      <w:rFonts w:ascii="Tahoma" w:hAnsi="Tahoma"/>
      <w:b/>
      <w:bCs/>
      <w:sz w:val="40"/>
      <w:szCs w:val="40"/>
    </w:rPr>
  </w:style>
  <w:style w:type="paragraph" w:styleId="affffff0">
    <w:name w:val="envelope address"/>
    <w:basedOn w:val="a9"/>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f1">
    <w:name w:val="היסט"/>
    <w:basedOn w:val="a9"/>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f2">
    <w:name w:val="היסט_כפול"/>
    <w:basedOn w:val="a9"/>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3">
    <w:name w:val="מחוץ_לשוליים"/>
    <w:basedOn w:val="a9"/>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4">
    <w:name w:val="List"/>
    <w:basedOn w:val="a9"/>
    <w:rsid w:val="001E4E26"/>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5">
    <w:name w:val="List Continue"/>
    <w:basedOn w:val="a9"/>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6">
    <w:name w:val="קו פירמה"/>
    <w:basedOn w:val="a9"/>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9"/>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9"/>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rsid w:val="001E4E26"/>
    <w:rPr>
      <w:rFonts w:ascii="Garamond" w:hAnsi="Garamond" w:cs="David"/>
      <w:lang w:eastAsia="he-IL"/>
    </w:rPr>
  </w:style>
  <w:style w:type="paragraph" w:customStyle="1" w:styleId="CommentSubject1">
    <w:name w:val="Comment Subject1"/>
    <w:basedOn w:val="afe"/>
    <w:next w:val="afe"/>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1E4E26"/>
    <w:rPr>
      <w:rFonts w:ascii="Garamond" w:hAnsi="Garamond" w:cs="David"/>
      <w:b/>
      <w:bCs/>
      <w:lang w:eastAsia="he-IL"/>
    </w:rPr>
  </w:style>
  <w:style w:type="paragraph" w:customStyle="1" w:styleId="Legal2L1">
    <w:name w:val="Legal2_L1"/>
    <w:basedOn w:val="a9"/>
    <w:next w:val="a9"/>
    <w:rsid w:val="001E4E26"/>
    <w:pPr>
      <w:numPr>
        <w:numId w:val="25"/>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1E4E26"/>
    <w:pPr>
      <w:numPr>
        <w:ilvl w:val="1"/>
      </w:numPr>
      <w:tabs>
        <w:tab w:val="num" w:pos="720"/>
      </w:tabs>
      <w:ind w:left="720" w:right="720" w:hanging="720"/>
      <w:outlineLvl w:val="1"/>
    </w:pPr>
  </w:style>
  <w:style w:type="paragraph" w:customStyle="1" w:styleId="Legal2L3">
    <w:name w:val="Legal2_L3"/>
    <w:basedOn w:val="Legal2L2"/>
    <w:next w:val="a9"/>
    <w:rsid w:val="001E4E26"/>
    <w:pPr>
      <w:numPr>
        <w:ilvl w:val="2"/>
      </w:numPr>
      <w:tabs>
        <w:tab w:val="num" w:pos="720"/>
        <w:tab w:val="num" w:pos="1440"/>
      </w:tabs>
      <w:ind w:hanging="720"/>
      <w:outlineLvl w:val="2"/>
    </w:pPr>
  </w:style>
  <w:style w:type="paragraph" w:customStyle="1" w:styleId="Legal2L4">
    <w:name w:val="Legal2_L4"/>
    <w:basedOn w:val="Legal2L3"/>
    <w:next w:val="a9"/>
    <w:rsid w:val="001E4E26"/>
    <w:pPr>
      <w:numPr>
        <w:ilvl w:val="3"/>
      </w:numPr>
      <w:tabs>
        <w:tab w:val="num" w:pos="720"/>
        <w:tab w:val="num" w:pos="1440"/>
      </w:tabs>
      <w:ind w:hanging="720"/>
      <w:outlineLvl w:val="3"/>
    </w:pPr>
  </w:style>
  <w:style w:type="paragraph" w:customStyle="1" w:styleId="Legal2L5">
    <w:name w:val="Legal2_L5"/>
    <w:basedOn w:val="Legal2L4"/>
    <w:next w:val="a9"/>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9"/>
    <w:rsid w:val="001E4E26"/>
    <w:pPr>
      <w:numPr>
        <w:ilvl w:val="5"/>
      </w:numPr>
      <w:tabs>
        <w:tab w:val="num" w:pos="1080"/>
        <w:tab w:val="num" w:pos="1440"/>
      </w:tabs>
      <w:ind w:hanging="1080"/>
      <w:outlineLvl w:val="5"/>
    </w:pPr>
  </w:style>
  <w:style w:type="paragraph" w:customStyle="1" w:styleId="Legal2L7">
    <w:name w:val="Legal2_L7"/>
    <w:basedOn w:val="Legal2L6"/>
    <w:next w:val="a9"/>
    <w:rsid w:val="001E4E26"/>
    <w:pPr>
      <w:numPr>
        <w:ilvl w:val="6"/>
      </w:numPr>
      <w:tabs>
        <w:tab w:val="num" w:pos="1440"/>
      </w:tabs>
      <w:ind w:left="1440" w:right="1440" w:hanging="1440"/>
      <w:outlineLvl w:val="6"/>
    </w:pPr>
  </w:style>
  <w:style w:type="paragraph" w:customStyle="1" w:styleId="Legal2L8">
    <w:name w:val="Legal2_L8"/>
    <w:basedOn w:val="Legal2L7"/>
    <w:next w:val="a9"/>
    <w:rsid w:val="001E4E26"/>
    <w:pPr>
      <w:numPr>
        <w:ilvl w:val="7"/>
      </w:numPr>
      <w:tabs>
        <w:tab w:val="num" w:pos="1440"/>
        <w:tab w:val="num" w:pos="2160"/>
      </w:tabs>
      <w:ind w:hanging="1440"/>
      <w:outlineLvl w:val="7"/>
    </w:pPr>
  </w:style>
  <w:style w:type="paragraph" w:customStyle="1" w:styleId="Legal2L9">
    <w:name w:val="Legal2_L9"/>
    <w:basedOn w:val="Legal2L8"/>
    <w:next w:val="a9"/>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9"/>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1E4E26"/>
    <w:rPr>
      <w:rFonts w:ascii="Tahoma" w:hAnsi="Tahoma" w:cs="Tahoma"/>
      <w:sz w:val="16"/>
      <w:szCs w:val="16"/>
      <w:lang w:eastAsia="he-IL"/>
    </w:rPr>
  </w:style>
  <w:style w:type="paragraph" w:styleId="affffff7">
    <w:name w:val="Quote"/>
    <w:basedOn w:val="NormalE"/>
    <w:link w:val="affffff8"/>
    <w:qFormat/>
    <w:rsid w:val="001E4E26"/>
    <w:pPr>
      <w:spacing w:line="240" w:lineRule="auto"/>
      <w:ind w:left="1134" w:right="1701"/>
    </w:pPr>
  </w:style>
  <w:style w:type="character" w:customStyle="1" w:styleId="affffff8">
    <w:name w:val="ציטוט תו"/>
    <w:basedOn w:val="aa"/>
    <w:link w:val="affffff7"/>
    <w:rsid w:val="001E4E26"/>
    <w:rPr>
      <w:rFonts w:asciiTheme="minorHAnsi" w:eastAsiaTheme="minorHAnsi" w:hAnsiTheme="minorHAnsi" w:cstheme="minorBidi"/>
      <w:sz w:val="22"/>
      <w:szCs w:val="22"/>
    </w:rPr>
  </w:style>
  <w:style w:type="paragraph" w:customStyle="1" w:styleId="1fa">
    <w:name w:val="כותרת טקסט1"/>
    <w:basedOn w:val="a9"/>
    <w:qFormat/>
    <w:rsid w:val="001E4E26"/>
    <w:pPr>
      <w:jc w:val="center"/>
    </w:pPr>
    <w:rPr>
      <w:rFonts w:ascii="Tahoma" w:hAnsi="Tahoma" w:cs="Times New Roman"/>
      <w:b/>
      <w:bCs/>
      <w:sz w:val="40"/>
      <w:szCs w:val="40"/>
    </w:rPr>
  </w:style>
  <w:style w:type="paragraph" w:customStyle="1" w:styleId="listparagraph10">
    <w:name w:val="listparagraph1"/>
    <w:basedOn w:val="a9"/>
    <w:rsid w:val="001E4E26"/>
    <w:pPr>
      <w:bidi w:val="0"/>
      <w:spacing w:before="100" w:beforeAutospacing="1" w:after="100" w:afterAutospacing="1"/>
    </w:pPr>
    <w:rPr>
      <w:rFonts w:cs="Times New Roman"/>
      <w:szCs w:val="24"/>
    </w:rPr>
  </w:style>
  <w:style w:type="character" w:styleId="affffff9">
    <w:name w:val="line number"/>
    <w:basedOn w:val="aa"/>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6"/>
    <w:rsid w:val="001E4E26"/>
    <w:rPr>
      <w:rFonts w:ascii="Arial" w:hAnsi="Arial" w:cs="Arial"/>
      <w:sz w:val="22"/>
      <w:szCs w:val="22"/>
    </w:rPr>
  </w:style>
  <w:style w:type="numbering" w:customStyle="1" w:styleId="1fb">
    <w:name w:val="רשימה עירונית עם תבליטים1"/>
    <w:rsid w:val="001E4E26"/>
  </w:style>
  <w:style w:type="paragraph" w:customStyle="1" w:styleId="affffffa">
    <w:name w:val="כותרת טבלת נספחים"/>
    <w:basedOn w:val="a9"/>
    <w:rsid w:val="001E4E26"/>
    <w:pPr>
      <w:jc w:val="center"/>
    </w:pPr>
    <w:rPr>
      <w:rFonts w:ascii="Arial" w:hAnsi="Arial" w:cs="Arial"/>
      <w:b/>
      <w:color w:val="1B3461"/>
      <w:sz w:val="28"/>
      <w:szCs w:val="22"/>
    </w:rPr>
  </w:style>
  <w:style w:type="table" w:styleId="affffffb">
    <w:name w:val="Table Elegant"/>
    <w:basedOn w:val="ab"/>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9"/>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c">
    <w:name w:val="פיסקה"/>
    <w:basedOn w:val="a9"/>
    <w:rsid w:val="001E4E26"/>
    <w:pPr>
      <w:ind w:right="1134"/>
      <w:jc w:val="both"/>
    </w:pPr>
    <w:rPr>
      <w:rFonts w:cs="Miriam"/>
      <w:szCs w:val="24"/>
      <w:lang w:eastAsia="he-IL"/>
    </w:rPr>
  </w:style>
  <w:style w:type="paragraph" w:customStyle="1" w:styleId="affffffd">
    <w:name w:val="טקסט נספח"/>
    <w:basedOn w:val="a9"/>
    <w:rsid w:val="003B7244"/>
    <w:pPr>
      <w:spacing w:before="240" w:line="360" w:lineRule="auto"/>
      <w:jc w:val="both"/>
    </w:pPr>
    <w:rPr>
      <w:rFonts w:ascii="Arial" w:hAnsi="Arial"/>
      <w:sz w:val="22"/>
      <w:szCs w:val="22"/>
    </w:rPr>
  </w:style>
  <w:style w:type="table" w:customStyle="1" w:styleId="1fd">
    <w:name w:val="טקסט טבלה תחתונה1"/>
    <w:basedOn w:val="ab"/>
    <w:next w:val="afb"/>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28"/>
      </w:numPr>
    </w:pPr>
  </w:style>
  <w:style w:type="paragraph" w:customStyle="1" w:styleId="22">
    <w:name w:val="סעיף רמה 2"/>
    <w:basedOn w:val="a9"/>
    <w:autoRedefine/>
    <w:qFormat/>
    <w:rsid w:val="0021293C"/>
    <w:pPr>
      <w:numPr>
        <w:ilvl w:val="1"/>
        <w:numId w:val="32"/>
      </w:numPr>
      <w:spacing w:line="360" w:lineRule="auto"/>
      <w:ind w:left="567" w:hanging="567"/>
      <w:jc w:val="both"/>
    </w:pPr>
    <w:rPr>
      <w:rFonts w:ascii="Arial" w:hAnsi="Arial" w:cstheme="minorBidi"/>
      <w:sz w:val="22"/>
      <w:szCs w:val="22"/>
    </w:rPr>
  </w:style>
  <w:style w:type="paragraph" w:customStyle="1" w:styleId="32">
    <w:name w:val="סעיף רמה 3"/>
    <w:basedOn w:val="22"/>
    <w:link w:val="3f2"/>
    <w:autoRedefine/>
    <w:qFormat/>
    <w:rsid w:val="0021293C"/>
    <w:pPr>
      <w:numPr>
        <w:ilvl w:val="2"/>
      </w:numPr>
      <w:tabs>
        <w:tab w:val="left" w:pos="1304"/>
      </w:tabs>
      <w:ind w:left="1304" w:hanging="737"/>
    </w:pPr>
  </w:style>
  <w:style w:type="character" w:customStyle="1" w:styleId="3f2">
    <w:name w:val="סעיף רמה 3 תו"/>
    <w:basedOn w:val="aa"/>
    <w:link w:val="32"/>
    <w:rsid w:val="0021293C"/>
    <w:rPr>
      <w:rFonts w:ascii="Arial" w:hAnsi="Arial" w:cstheme="minorBidi"/>
      <w:sz w:val="22"/>
      <w:szCs w:val="22"/>
    </w:rPr>
  </w:style>
  <w:style w:type="paragraph" w:customStyle="1" w:styleId="DCHeading1">
    <w:name w:val="DC_Heading 1"/>
    <w:basedOn w:val="14"/>
    <w:uiPriority w:val="99"/>
    <w:rsid w:val="0021293C"/>
    <w:pPr>
      <w:numPr>
        <w:numId w:val="32"/>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9677BC"/>
    <w:rPr>
      <w:rFonts w:cs="David"/>
      <w:sz w:val="26"/>
      <w:szCs w:val="26"/>
      <w:lang w:val="en-GB" w:eastAsia="he-IL"/>
    </w:rPr>
  </w:style>
  <w:style w:type="character" w:customStyle="1" w:styleId="Char0">
    <w:name w:val="תת סעיף Char"/>
    <w:basedOn w:val="aa"/>
    <w:link w:val="a7"/>
    <w:rsid w:val="009677BC"/>
    <w:rPr>
      <w:rFonts w:cs="Arial"/>
      <w:sz w:val="22"/>
      <w:szCs w:val="22"/>
    </w:rPr>
  </w:style>
  <w:style w:type="character" w:customStyle="1" w:styleId="PlaceholderText1">
    <w:name w:val="Placeholder Text1"/>
    <w:rsid w:val="00AB35BA"/>
    <w:rPr>
      <w:rFonts w:cs="Times New Roman"/>
      <w:color w:val="808080"/>
    </w:rPr>
  </w:style>
  <w:style w:type="paragraph" w:customStyle="1" w:styleId="ListParagraph2">
    <w:name w:val="List Paragraph2"/>
    <w:basedOn w:val="a9"/>
    <w:link w:val="ListParagraphChar"/>
    <w:rsid w:val="00AB35BA"/>
    <w:pPr>
      <w:ind w:left="720"/>
      <w:contextualSpacing/>
    </w:pPr>
    <w:rPr>
      <w:lang w:eastAsia="he-IL"/>
    </w:rPr>
  </w:style>
  <w:style w:type="paragraph" w:customStyle="1" w:styleId="Style4">
    <w:name w:val="Style4"/>
    <w:basedOn w:val="a9"/>
    <w:next w:val="af"/>
    <w:rsid w:val="00AB35BA"/>
    <w:pPr>
      <w:tabs>
        <w:tab w:val="center" w:pos="4153"/>
        <w:tab w:val="right" w:pos="8306"/>
      </w:tabs>
    </w:pPr>
    <w:rPr>
      <w:lang w:eastAsia="he-IL"/>
    </w:rPr>
  </w:style>
  <w:style w:type="character" w:customStyle="1" w:styleId="IntenseReference1">
    <w:name w:val="Intense Reference1"/>
    <w:rsid w:val="00AB35BA"/>
    <w:rPr>
      <w:rFonts w:cs="Times New Roman"/>
      <w:b/>
      <w:bCs/>
      <w:smallCaps/>
      <w:color w:val="C0504D"/>
      <w:spacing w:val="5"/>
      <w:u w:val="single"/>
    </w:rPr>
  </w:style>
  <w:style w:type="paragraph" w:customStyle="1" w:styleId="Revision1">
    <w:name w:val="Revision1"/>
    <w:hidden/>
    <w:semiHidden/>
    <w:rsid w:val="00AB35BA"/>
    <w:rPr>
      <w:rFonts w:cs="David"/>
      <w:sz w:val="24"/>
      <w:szCs w:val="26"/>
      <w:lang w:eastAsia="he-IL"/>
    </w:rPr>
  </w:style>
  <w:style w:type="character" w:customStyle="1" w:styleId="ListParagraphChar">
    <w:name w:val="List Paragraph Char"/>
    <w:link w:val="ListParagraph2"/>
    <w:locked/>
    <w:rsid w:val="00AB35BA"/>
    <w:rPr>
      <w:rFonts w:cs="David"/>
      <w:sz w:val="24"/>
      <w:szCs w:val="26"/>
      <w:lang w:eastAsia="he-IL"/>
    </w:rPr>
  </w:style>
  <w:style w:type="paragraph" w:customStyle="1" w:styleId="NoSpacing1">
    <w:name w:val="No Spacing1"/>
    <w:rsid w:val="00AB35BA"/>
    <w:rPr>
      <w:rFonts w:ascii="Calibri" w:hAnsi="Calibri" w:cs="Arial"/>
      <w:sz w:val="22"/>
      <w:szCs w:val="22"/>
    </w:rPr>
  </w:style>
  <w:style w:type="paragraph" w:customStyle="1" w:styleId="IntenseQuote1">
    <w:name w:val="Intense Quote1"/>
    <w:basedOn w:val="a9"/>
    <w:link w:val="IntenseQuoteChar"/>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AB35BA"/>
    <w:rPr>
      <w:rFonts w:ascii="Calibri" w:hAnsi="Calibri" w:cs="Arial"/>
      <w:i/>
      <w:iCs/>
      <w:color w:val="C0504D"/>
      <w:szCs w:val="22"/>
    </w:rPr>
  </w:style>
  <w:style w:type="character" w:customStyle="1" w:styleId="SubtleEmphasis1">
    <w:name w:val="Subtle Emphasis1"/>
    <w:rsid w:val="00AB35BA"/>
    <w:rPr>
      <w:rFonts w:ascii="Calibri" w:hAnsi="Calibri" w:cs="Times New Roman"/>
      <w:i/>
      <w:iCs/>
      <w:color w:val="006666"/>
    </w:rPr>
  </w:style>
  <w:style w:type="character" w:customStyle="1" w:styleId="IntenseEmphasis1">
    <w:name w:val="Intense Emphasis1"/>
    <w:rsid w:val="00AB35BA"/>
    <w:rPr>
      <w:rFonts w:ascii="Calibri" w:hAnsi="Calibri" w:cs="Times New Roman"/>
      <w:b/>
      <w:bCs/>
      <w:i/>
      <w:iCs/>
      <w:caps/>
      <w:color w:val="438086"/>
      <w:spacing w:val="5"/>
    </w:rPr>
  </w:style>
  <w:style w:type="character" w:customStyle="1" w:styleId="SubtleReference1">
    <w:name w:val="Subtle Reference1"/>
    <w:rsid w:val="00AB35BA"/>
    <w:rPr>
      <w:rFonts w:cs="Times New Roman"/>
      <w:i/>
      <w:iCs/>
      <w:color w:val="4E4F89"/>
    </w:rPr>
  </w:style>
  <w:style w:type="character" w:customStyle="1" w:styleId="BookTitle1">
    <w:name w:val="Book Title1"/>
    <w:rsid w:val="00AB35BA"/>
    <w:rPr>
      <w:rFonts w:ascii="Calibri" w:eastAsia="Times New Roman" w:hAnsi="Cambria" w:cs="Arial"/>
      <w:i/>
      <w:iCs/>
      <w:color w:val="000000"/>
      <w:sz w:val="20"/>
      <w:szCs w:val="20"/>
    </w:rPr>
  </w:style>
  <w:style w:type="paragraph" w:customStyle="1" w:styleId="TOCHeading1">
    <w:name w:val="TOC Heading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5BA"/>
    <w:pPr>
      <w:spacing w:line="240" w:lineRule="auto"/>
      <w:ind w:left="1134" w:right="1701"/>
    </w:pPr>
    <w:rPr>
      <w:rFonts w:ascii="Calibri" w:eastAsia="Times New Roman" w:hAnsi="Calibri" w:cs="Arial"/>
    </w:rPr>
  </w:style>
  <w:style w:type="character" w:customStyle="1" w:styleId="QuoteChar">
    <w:name w:val="Quote Char"/>
    <w:link w:val="Quote4"/>
    <w:locked/>
    <w:rsid w:val="00AB35BA"/>
    <w:rPr>
      <w:rFonts w:ascii="Calibri" w:hAnsi="Calibri" w:cs="Arial"/>
      <w:sz w:val="22"/>
      <w:szCs w:val="22"/>
    </w:rPr>
  </w:style>
  <w:style w:type="character" w:customStyle="1" w:styleId="affff5">
    <w:name w:val="טקסט סעיף תו תו תו תו תו"/>
    <w:basedOn w:val="aa"/>
    <w:link w:val="affff4"/>
    <w:uiPriority w:val="99"/>
    <w:rsid w:val="00AB35BA"/>
    <w:rPr>
      <w:rFonts w:ascii="Arial" w:hAnsi="Arial" w:cs="Arial"/>
      <w:sz w:val="22"/>
      <w:szCs w:val="22"/>
    </w:rPr>
  </w:style>
  <w:style w:type="paragraph" w:customStyle="1" w:styleId="affffffe">
    <w:name w:val="טקסט בסיסי"/>
    <w:link w:val="afffffff"/>
    <w:rsid w:val="00AB35BA"/>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AB35BA"/>
    <w:rPr>
      <w:rFonts w:cs="Narkisim"/>
      <w:sz w:val="24"/>
      <w:szCs w:val="24"/>
    </w:rPr>
  </w:style>
  <w:style w:type="paragraph" w:customStyle="1" w:styleId="RonnyHeading">
    <w:name w:val="RonnyHeading"/>
    <w:basedOn w:val="affffffe"/>
    <w:next w:val="affffffe"/>
    <w:rsid w:val="00AB35BA"/>
    <w:pPr>
      <w:ind w:left="1040" w:right="1040" w:hanging="1134"/>
      <w:jc w:val="both"/>
    </w:pPr>
  </w:style>
  <w:style w:type="character" w:customStyle="1" w:styleId="1fe">
    <w:name w:val="פיסקת רשימה תו1"/>
    <w:basedOn w:val="aa"/>
    <w:locked/>
    <w:rsid w:val="00AB35BA"/>
  </w:style>
  <w:style w:type="character" w:customStyle="1" w:styleId="Heading4Char">
    <w:name w:val="Heading 4 Char"/>
    <w:uiPriority w:val="9"/>
    <w:semiHidden/>
    <w:rsid w:val="00AB35BA"/>
    <w:rPr>
      <w:rFonts w:ascii="Cambria" w:eastAsia="Times New Roman" w:hAnsi="Cambria" w:cs="Times New Roman"/>
      <w:b/>
      <w:bCs/>
      <w:i/>
      <w:iCs/>
      <w:color w:val="4F81BD"/>
    </w:rPr>
  </w:style>
  <w:style w:type="paragraph" w:customStyle="1" w:styleId="TF">
    <w:name w:val="TF"/>
    <w:basedOn w:val="a9"/>
    <w:rsid w:val="00AB35BA"/>
    <w:pPr>
      <w:numPr>
        <w:numId w:val="40"/>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AB35BA"/>
    <w:pPr>
      <w:numPr>
        <w:ilvl w:val="4"/>
        <w:numId w:val="40"/>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AB35BA"/>
    <w:pPr>
      <w:numPr>
        <w:ilvl w:val="5"/>
        <w:numId w:val="40"/>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AB35BA"/>
    <w:pPr>
      <w:keepNext/>
      <w:numPr>
        <w:ilvl w:val="1"/>
        <w:numId w:val="40"/>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AB35BA"/>
    <w:pPr>
      <w:numPr>
        <w:ilvl w:val="2"/>
        <w:numId w:val="40"/>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AB35BA"/>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AB35BA"/>
    <w:rPr>
      <w:rFonts w:ascii="Arial" w:hAnsi="Arial" w:cs="Arial"/>
      <w:sz w:val="22"/>
      <w:szCs w:val="22"/>
    </w:rPr>
  </w:style>
  <w:style w:type="paragraph" w:customStyle="1" w:styleId="afffffff1">
    <w:name w:val="טקסט סעיף תו"/>
    <w:basedOn w:val="a9"/>
    <w:link w:val="afffffff0"/>
    <w:rsid w:val="00AB35BA"/>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AB35BA"/>
    <w:pPr>
      <w:spacing w:before="240" w:line="360" w:lineRule="auto"/>
      <w:jc w:val="both"/>
    </w:pPr>
    <w:rPr>
      <w:rFonts w:ascii="Arial" w:hAnsi="Arial" w:cs="Arial"/>
      <w:b/>
      <w:bCs/>
      <w:color w:val="1B3461"/>
      <w:sz w:val="26"/>
    </w:rPr>
  </w:style>
  <w:style w:type="paragraph" w:customStyle="1" w:styleId="afffffff3">
    <w:name w:val="טקסט סעיף מודגש"/>
    <w:basedOn w:val="affff4"/>
    <w:link w:val="afffffff4"/>
    <w:rsid w:val="00AB35BA"/>
    <w:pPr>
      <w:tabs>
        <w:tab w:val="clear" w:pos="1107"/>
      </w:tabs>
      <w:ind w:left="0" w:firstLine="0"/>
    </w:pPr>
    <w:rPr>
      <w:b/>
      <w:bCs/>
    </w:rPr>
  </w:style>
  <w:style w:type="character" w:customStyle="1" w:styleId="afffffff4">
    <w:name w:val="טקסט סעיף מודגש תו"/>
    <w:link w:val="afffffff3"/>
    <w:rsid w:val="00AB35BA"/>
    <w:rPr>
      <w:rFonts w:ascii="Arial" w:hAnsi="Arial" w:cs="Arial"/>
      <w:b/>
      <w:bCs/>
      <w:sz w:val="22"/>
      <w:szCs w:val="22"/>
    </w:rPr>
  </w:style>
  <w:style w:type="paragraph" w:customStyle="1" w:styleId="Char6">
    <w:name w:val="הדגשת צבע תו Char"/>
    <w:basedOn w:val="affff4"/>
    <w:link w:val="CharChar0"/>
    <w:rsid w:val="00AB35BA"/>
    <w:pPr>
      <w:tabs>
        <w:tab w:val="clear" w:pos="1107"/>
      </w:tabs>
      <w:ind w:left="0" w:firstLine="0"/>
    </w:pPr>
    <w:rPr>
      <w:shd w:val="clear" w:color="auto" w:fill="DEE7F6"/>
    </w:rPr>
  </w:style>
  <w:style w:type="character" w:customStyle="1" w:styleId="CharChar0">
    <w:name w:val="הדגשת צבע תו Char Char"/>
    <w:link w:val="Char6"/>
    <w:rsid w:val="00AB35BA"/>
    <w:rPr>
      <w:rFonts w:ascii="Arial" w:hAnsi="Arial" w:cs="Arial"/>
      <w:sz w:val="22"/>
      <w:szCs w:val="22"/>
    </w:rPr>
  </w:style>
  <w:style w:type="paragraph" w:customStyle="1" w:styleId="afffffff5">
    <w:name w:val="אייקון החשוב ביותר"/>
    <w:basedOn w:val="affff4"/>
    <w:link w:val="afffffff6"/>
    <w:rsid w:val="00AB35BA"/>
    <w:pPr>
      <w:tabs>
        <w:tab w:val="clear" w:pos="1107"/>
      </w:tabs>
      <w:ind w:left="0" w:firstLine="0"/>
    </w:pPr>
    <w:rPr>
      <w:rFonts w:ascii="Wingdings" w:hAnsi="Wingdings"/>
      <w:color w:val="5EA740"/>
      <w:position w:val="-4"/>
      <w:sz w:val="28"/>
      <w:szCs w:val="28"/>
    </w:rPr>
  </w:style>
  <w:style w:type="character" w:customStyle="1" w:styleId="afffffff6">
    <w:name w:val="אייקון החשוב ביותר תו"/>
    <w:link w:val="afffffff5"/>
    <w:rsid w:val="00AB35BA"/>
    <w:rPr>
      <w:rFonts w:ascii="Wingdings" w:hAnsi="Wingdings" w:cs="Arial"/>
      <w:color w:val="5EA740"/>
      <w:position w:val="-4"/>
      <w:sz w:val="28"/>
      <w:szCs w:val="28"/>
    </w:rPr>
  </w:style>
  <w:style w:type="paragraph" w:customStyle="1" w:styleId="afffffff7">
    <w:name w:val="אייקון רישום/דיווח"/>
    <w:basedOn w:val="affff4"/>
    <w:link w:val="afffffff8"/>
    <w:rsid w:val="00AB35BA"/>
    <w:pPr>
      <w:tabs>
        <w:tab w:val="clear" w:pos="1107"/>
      </w:tabs>
      <w:ind w:left="0" w:firstLine="0"/>
    </w:pPr>
    <w:rPr>
      <w:rFonts w:ascii="Wingdings" w:hAnsi="Wingdings"/>
      <w:color w:val="800080"/>
      <w:position w:val="-4"/>
      <w:sz w:val="28"/>
      <w:szCs w:val="28"/>
    </w:rPr>
  </w:style>
  <w:style w:type="character" w:customStyle="1" w:styleId="afffffff8">
    <w:name w:val="אייקון רישום/דיווח תו"/>
    <w:link w:val="afffffff7"/>
    <w:rsid w:val="00AB35BA"/>
    <w:rPr>
      <w:rFonts w:ascii="Wingdings" w:hAnsi="Wingdings" w:cs="Arial"/>
      <w:color w:val="800080"/>
      <w:position w:val="-4"/>
      <w:sz w:val="28"/>
      <w:szCs w:val="28"/>
    </w:rPr>
  </w:style>
  <w:style w:type="paragraph" w:customStyle="1" w:styleId="afffffff9">
    <w:name w:val="אייקון מערכות מידע"/>
    <w:basedOn w:val="affff4"/>
    <w:link w:val="afffffffa"/>
    <w:rsid w:val="00AB35BA"/>
    <w:pPr>
      <w:tabs>
        <w:tab w:val="clear" w:pos="1107"/>
      </w:tabs>
      <w:ind w:left="0" w:firstLine="0"/>
    </w:pPr>
    <w:rPr>
      <w:rFonts w:ascii="Wingdings" w:hAnsi="Wingdings"/>
      <w:color w:val="36A6E8"/>
      <w:position w:val="-4"/>
      <w:sz w:val="28"/>
      <w:szCs w:val="28"/>
    </w:rPr>
  </w:style>
  <w:style w:type="character" w:customStyle="1" w:styleId="afffffffa">
    <w:name w:val="אייקון מערכות מידע תו"/>
    <w:link w:val="afffffff9"/>
    <w:rsid w:val="00AB35BA"/>
    <w:rPr>
      <w:rFonts w:ascii="Wingdings" w:hAnsi="Wingdings" w:cs="Arial"/>
      <w:color w:val="36A6E8"/>
      <w:position w:val="-4"/>
      <w:sz w:val="28"/>
      <w:szCs w:val="28"/>
    </w:rPr>
  </w:style>
  <w:style w:type="paragraph" w:customStyle="1" w:styleId="CharChar2">
    <w:name w:val="אייקון אסור לעשות תו Char Char"/>
    <w:basedOn w:val="affff4"/>
    <w:link w:val="CharCharChar"/>
    <w:rsid w:val="00AB35B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5BA"/>
    <w:rPr>
      <w:rFonts w:ascii="Wingdings" w:hAnsi="Wingdings" w:cs="Arial"/>
      <w:color w:val="A81229"/>
      <w:position w:val="-4"/>
      <w:sz w:val="28"/>
      <w:szCs w:val="28"/>
    </w:rPr>
  </w:style>
  <w:style w:type="paragraph" w:customStyle="1" w:styleId="Para5">
    <w:name w:val="Para5"/>
    <w:basedOn w:val="a9"/>
    <w:qFormat/>
    <w:rsid w:val="00AB35BA"/>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AB35B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AB35BA"/>
    <w:pPr>
      <w:tabs>
        <w:tab w:val="clear" w:pos="624"/>
      </w:tabs>
      <w:ind w:right="624"/>
    </w:pPr>
    <w:rPr>
      <w:rFonts w:cs="Times New Roman"/>
    </w:rPr>
  </w:style>
  <w:style w:type="paragraph" w:customStyle="1" w:styleId="Char30">
    <w:name w:val="Char3"/>
    <w:basedOn w:val="a9"/>
    <w:rsid w:val="00AB35BA"/>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AB35B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AB35BA"/>
    <w:pPr>
      <w:ind w:right="0"/>
      <w:jc w:val="both"/>
    </w:pPr>
  </w:style>
  <w:style w:type="paragraph" w:customStyle="1" w:styleId="TableHead">
    <w:name w:val="Table Head"/>
    <w:basedOn w:val="TableText0"/>
    <w:rsid w:val="00AB35BA"/>
    <w:pPr>
      <w:ind w:right="0"/>
      <w:jc w:val="center"/>
    </w:pPr>
    <w:rPr>
      <w:b/>
      <w:bCs/>
    </w:rPr>
  </w:style>
  <w:style w:type="paragraph" w:customStyle="1" w:styleId="TableSideHeading">
    <w:name w:val="Table SideHeading"/>
    <w:basedOn w:val="TableText0"/>
    <w:rsid w:val="00AB35BA"/>
  </w:style>
  <w:style w:type="character" w:customStyle="1" w:styleId="TableText1">
    <w:name w:val="Table Text תו"/>
    <w:link w:val="TableText0"/>
    <w:rsid w:val="00AB35BA"/>
    <w:rPr>
      <w:rFonts w:ascii="Arial" w:eastAsia="Arial Unicode MS" w:hAnsi="Arial" w:cs="Times New Roman"/>
      <w:snapToGrid w:val="0"/>
      <w:color w:val="000000"/>
      <w:szCs w:val="26"/>
      <w:lang w:eastAsia="ja-JP"/>
    </w:rPr>
  </w:style>
  <w:style w:type="paragraph" w:customStyle="1" w:styleId="2f4">
    <w:name w:val="פיסקת רשימה2"/>
    <w:basedOn w:val="a9"/>
    <w:rsid w:val="00AB35BA"/>
    <w:pPr>
      <w:ind w:left="720"/>
      <w:contextualSpacing/>
    </w:pPr>
    <w:rPr>
      <w:lang w:eastAsia="he-IL"/>
    </w:rPr>
  </w:style>
  <w:style w:type="paragraph" w:customStyle="1" w:styleId="63">
    <w:name w:val="6"/>
    <w:basedOn w:val="a9"/>
    <w:next w:val="af"/>
    <w:rsid w:val="00AB35BA"/>
    <w:pPr>
      <w:tabs>
        <w:tab w:val="center" w:pos="4153"/>
        <w:tab w:val="right" w:pos="8306"/>
      </w:tabs>
    </w:pPr>
    <w:rPr>
      <w:lang w:eastAsia="he-IL"/>
    </w:rPr>
  </w:style>
  <w:style w:type="paragraph" w:customStyle="1" w:styleId="2f5">
    <w:name w:val="תו תו תו תו תו תו תו תו תו תו2"/>
    <w:basedOn w:val="a9"/>
    <w:rsid w:val="00AB35B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AB35BA"/>
    <w:rPr>
      <w:rFonts w:cs="Times New Roman"/>
      <w:color w:val="808080"/>
    </w:rPr>
  </w:style>
  <w:style w:type="character" w:customStyle="1" w:styleId="1ff0">
    <w:name w:val="הפניה חזקה1"/>
    <w:rsid w:val="00AB35BA"/>
    <w:rPr>
      <w:rFonts w:cs="Times New Roman"/>
      <w:b/>
      <w:bCs/>
      <w:smallCaps/>
      <w:color w:val="C0504D"/>
      <w:spacing w:val="5"/>
      <w:u w:val="single"/>
    </w:rPr>
  </w:style>
  <w:style w:type="paragraph" w:customStyle="1" w:styleId="1ff1">
    <w:name w:val="מהדורה1"/>
    <w:hidden/>
    <w:semiHidden/>
    <w:rsid w:val="00AB35BA"/>
    <w:rPr>
      <w:rFonts w:cs="David"/>
      <w:sz w:val="24"/>
      <w:szCs w:val="26"/>
      <w:lang w:eastAsia="he-IL"/>
    </w:rPr>
  </w:style>
  <w:style w:type="paragraph" w:customStyle="1" w:styleId="1ff2">
    <w:name w:val="ללא מרווח1"/>
    <w:rsid w:val="00AB35BA"/>
    <w:rPr>
      <w:rFonts w:ascii="Calibri" w:hAnsi="Calibri" w:cs="Arial"/>
      <w:sz w:val="22"/>
      <w:szCs w:val="22"/>
    </w:rPr>
  </w:style>
  <w:style w:type="paragraph" w:customStyle="1" w:styleId="1ff3">
    <w:name w:val="הצעת מחיר חזקה1"/>
    <w:basedOn w:val="a9"/>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AB35BA"/>
    <w:rPr>
      <w:rFonts w:ascii="Calibri" w:hAnsi="Calibri" w:cs="Times New Roman"/>
      <w:i/>
      <w:iCs/>
      <w:color w:val="006666"/>
    </w:rPr>
  </w:style>
  <w:style w:type="character" w:customStyle="1" w:styleId="1ff5">
    <w:name w:val="הדגשה חזקה1"/>
    <w:rsid w:val="00AB35BA"/>
    <w:rPr>
      <w:rFonts w:ascii="Calibri" w:hAnsi="Calibri" w:cs="Times New Roman"/>
      <w:b/>
      <w:bCs/>
      <w:i/>
      <w:iCs/>
      <w:caps/>
      <w:color w:val="438086"/>
      <w:spacing w:val="5"/>
    </w:rPr>
  </w:style>
  <w:style w:type="character" w:customStyle="1" w:styleId="1ff6">
    <w:name w:val="הפניה מעודנת1"/>
    <w:rsid w:val="00AB35BA"/>
    <w:rPr>
      <w:rFonts w:cs="Times New Roman"/>
      <w:i/>
      <w:iCs/>
      <w:color w:val="4E4F89"/>
    </w:rPr>
  </w:style>
  <w:style w:type="character" w:customStyle="1" w:styleId="1ff7">
    <w:name w:val="כותר הספר1"/>
    <w:rsid w:val="00AB35BA"/>
    <w:rPr>
      <w:rFonts w:ascii="Calibri" w:eastAsia="Times New Roman" w:hAnsi="Cambria" w:cs="Arial"/>
      <w:i/>
      <w:iCs/>
      <w:color w:val="000000"/>
      <w:sz w:val="20"/>
      <w:szCs w:val="20"/>
    </w:rPr>
  </w:style>
  <w:style w:type="paragraph" w:customStyle="1" w:styleId="1ff8">
    <w:name w:val="כותרת תוכן עניינים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6">
    <w:name w:val="הצעת מחיר2"/>
    <w:basedOn w:val="NormalE"/>
    <w:rsid w:val="00AB35BA"/>
    <w:pPr>
      <w:spacing w:line="240" w:lineRule="auto"/>
      <w:ind w:left="1134" w:right="1701"/>
    </w:pPr>
    <w:rPr>
      <w:rFonts w:ascii="Calibri" w:eastAsia="Times New Roman" w:hAnsi="Calibri" w:cs="Arial"/>
    </w:rPr>
  </w:style>
  <w:style w:type="paragraph" w:customStyle="1" w:styleId="Normal3">
    <w:name w:val="Normal3"/>
    <w:basedOn w:val="a9"/>
    <w:link w:val="Normal30"/>
    <w:rsid w:val="00AB35BA"/>
    <w:pPr>
      <w:spacing w:before="120" w:line="320" w:lineRule="atLeast"/>
      <w:ind w:left="1191"/>
      <w:jc w:val="both"/>
    </w:pPr>
    <w:rPr>
      <w:sz w:val="22"/>
      <w:szCs w:val="24"/>
      <w:lang w:eastAsia="he-IL"/>
    </w:rPr>
  </w:style>
  <w:style w:type="paragraph" w:customStyle="1" w:styleId="CharChar3">
    <w:name w:val="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B35BA"/>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B35BA"/>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AB35BA"/>
    <w:pPr>
      <w:bidi w:val="0"/>
      <w:spacing w:after="160" w:line="240" w:lineRule="exact"/>
      <w:jc w:val="both"/>
    </w:pPr>
    <w:rPr>
      <w:rFonts w:ascii="Verdana" w:hAnsi="Verdana" w:cs="FrankRuehl"/>
      <w:sz w:val="16"/>
      <w:szCs w:val="20"/>
      <w:lang w:bidi="ar-SA"/>
    </w:rPr>
  </w:style>
  <w:style w:type="table" w:styleId="56">
    <w:name w:val="Table Grid 5"/>
    <w:basedOn w:val="ab"/>
    <w:rsid w:val="00AB35BA"/>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B35BA"/>
  </w:style>
  <w:style w:type="paragraph" w:customStyle="1" w:styleId="1ff9">
    <w:name w:val="ש1"/>
    <w:basedOn w:val="a9"/>
    <w:link w:val="1ffa"/>
    <w:rsid w:val="00AB35BA"/>
    <w:pPr>
      <w:spacing w:line="360" w:lineRule="auto"/>
      <w:ind w:left="851" w:hanging="851"/>
      <w:jc w:val="both"/>
    </w:pPr>
    <w:rPr>
      <w:rFonts w:cs="Times New Roman"/>
      <w:color w:val="0000FF"/>
      <w:sz w:val="20"/>
    </w:rPr>
  </w:style>
  <w:style w:type="character" w:customStyle="1" w:styleId="1ffa">
    <w:name w:val="ש1 תו"/>
    <w:link w:val="1ff9"/>
    <w:rsid w:val="00AB35BA"/>
    <w:rPr>
      <w:rFonts w:cs="Times New Roman"/>
      <w:color w:val="0000FF"/>
      <w:szCs w:val="26"/>
    </w:rPr>
  </w:style>
  <w:style w:type="paragraph" w:customStyle="1" w:styleId="line4">
    <w:name w:val="line4"/>
    <w:basedOn w:val="a9"/>
    <w:rsid w:val="00AB35B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B35B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AB35B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B35BA"/>
    <w:pPr>
      <w:keepNext/>
      <w:spacing w:after="160"/>
      <w:jc w:val="left"/>
    </w:pPr>
    <w:rPr>
      <w:rFonts w:cs="Miriam"/>
      <w:sz w:val="20"/>
      <w:szCs w:val="20"/>
    </w:rPr>
  </w:style>
  <w:style w:type="paragraph" w:customStyle="1" w:styleId="block2">
    <w:name w:val="block2"/>
    <w:basedOn w:val="a9"/>
    <w:autoRedefine/>
    <w:rsid w:val="00AB35BA"/>
    <w:pPr>
      <w:numPr>
        <w:ilvl w:val="2"/>
      </w:numPr>
      <w:spacing w:line="360" w:lineRule="auto"/>
    </w:pPr>
    <w:rPr>
      <w:snapToGrid w:val="0"/>
      <w:szCs w:val="24"/>
      <w:lang w:eastAsia="he-IL"/>
    </w:rPr>
  </w:style>
  <w:style w:type="paragraph" w:customStyle="1" w:styleId="linep3">
    <w:name w:val="linep3"/>
    <w:basedOn w:val="a9"/>
    <w:autoRedefine/>
    <w:rsid w:val="00AB35BA"/>
    <w:pPr>
      <w:numPr>
        <w:ilvl w:val="2"/>
        <w:numId w:val="42"/>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B35BA"/>
    <w:pPr>
      <w:numPr>
        <w:ilvl w:val="3"/>
        <w:numId w:val="42"/>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B35B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B35B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B35B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B35BA"/>
    <w:pPr>
      <w:tabs>
        <w:tab w:val="clear" w:pos="926"/>
        <w:tab w:val="num" w:pos="3221"/>
      </w:tabs>
      <w:ind w:hanging="283"/>
    </w:pPr>
  </w:style>
  <w:style w:type="paragraph" w:customStyle="1" w:styleId="bbbbbb">
    <w:name w:val="bbbbbb"/>
    <w:basedOn w:val="stahalic"/>
    <w:rsid w:val="00AB35BA"/>
    <w:pPr>
      <w:tabs>
        <w:tab w:val="clear" w:pos="926"/>
        <w:tab w:val="num" w:pos="3221"/>
      </w:tabs>
      <w:ind w:hanging="283"/>
    </w:pPr>
  </w:style>
  <w:style w:type="paragraph" w:customStyle="1" w:styleId="cccccc">
    <w:name w:val="cccccc"/>
    <w:basedOn w:val="stahalic"/>
    <w:rsid w:val="00AB35BA"/>
    <w:pPr>
      <w:tabs>
        <w:tab w:val="clear" w:pos="926"/>
      </w:tabs>
      <w:ind w:hanging="283"/>
    </w:pPr>
  </w:style>
  <w:style w:type="paragraph" w:customStyle="1" w:styleId="ltavla">
    <w:name w:val="ltavla"/>
    <w:basedOn w:val="a9"/>
    <w:next w:val="btavla"/>
    <w:autoRedefine/>
    <w:rsid w:val="00AB35BA"/>
    <w:pPr>
      <w:numPr>
        <w:numId w:val="41"/>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B35BA"/>
    <w:pPr>
      <w:numPr>
        <w:numId w:val="0"/>
      </w:numPr>
      <w:tabs>
        <w:tab w:val="left" w:pos="1061"/>
      </w:tabs>
      <w:ind w:left="480" w:right="480"/>
    </w:pPr>
    <w:rPr>
      <w:b w:val="0"/>
      <w:bCs w:val="0"/>
    </w:rPr>
  </w:style>
  <w:style w:type="paragraph" w:customStyle="1" w:styleId="zzzzz">
    <w:name w:val="zzzzz"/>
    <w:basedOn w:val="aaaa"/>
    <w:rsid w:val="00AB35BA"/>
    <w:pPr>
      <w:tabs>
        <w:tab w:val="clear" w:pos="3221"/>
      </w:tabs>
    </w:pPr>
  </w:style>
  <w:style w:type="paragraph" w:customStyle="1" w:styleId="thaed">
    <w:name w:val="thaed"/>
    <w:basedOn w:val="a9"/>
    <w:rsid w:val="00AB35B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B35BA"/>
  </w:style>
  <w:style w:type="paragraph" w:customStyle="1" w:styleId="erd">
    <w:name w:val="erd"/>
    <w:basedOn w:val="a9"/>
    <w:rsid w:val="00AB35BA"/>
    <w:pPr>
      <w:numPr>
        <w:numId w:val="43"/>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B35BA"/>
    <w:pPr>
      <w:spacing w:line="360" w:lineRule="auto"/>
      <w:ind w:left="964" w:right="964"/>
      <w:jc w:val="both"/>
    </w:pPr>
    <w:rPr>
      <w:szCs w:val="24"/>
      <w:lang w:eastAsia="he-IL"/>
    </w:rPr>
  </w:style>
  <w:style w:type="paragraph" w:styleId="2f7">
    <w:name w:val="List Bullet 2"/>
    <w:basedOn w:val="a9"/>
    <w:autoRedefine/>
    <w:rsid w:val="00AB35BA"/>
    <w:pPr>
      <w:spacing w:before="60" w:line="360" w:lineRule="auto"/>
      <w:ind w:left="720" w:right="720"/>
      <w:jc w:val="both"/>
    </w:pPr>
    <w:rPr>
      <w:smallCaps/>
      <w:sz w:val="20"/>
      <w:szCs w:val="24"/>
      <w:lang w:eastAsia="he-IL"/>
    </w:rPr>
  </w:style>
  <w:style w:type="paragraph" w:customStyle="1" w:styleId="N">
    <w:name w:val="N"/>
    <w:basedOn w:val="a9"/>
    <w:rsid w:val="00AB35BA"/>
    <w:pPr>
      <w:spacing w:line="360" w:lineRule="auto"/>
      <w:jc w:val="both"/>
    </w:pPr>
    <w:rPr>
      <w:rFonts w:ascii="Tahoma" w:hAnsi="Tahoma" w:cs="Tahoma"/>
      <w:sz w:val="20"/>
      <w:szCs w:val="20"/>
    </w:rPr>
  </w:style>
  <w:style w:type="paragraph" w:customStyle="1" w:styleId="3f3">
    <w:name w:val="פסקה3"/>
    <w:basedOn w:val="a9"/>
    <w:rsid w:val="00AB35BA"/>
    <w:pPr>
      <w:ind w:right="907"/>
      <w:jc w:val="both"/>
    </w:pPr>
    <w:rPr>
      <w:rFonts w:ascii="Tahoma" w:hAnsi="Tahoma" w:cs="Tahoma"/>
      <w:noProof/>
      <w:sz w:val="20"/>
      <w:szCs w:val="20"/>
      <w:lang w:eastAsia="he-IL"/>
    </w:rPr>
  </w:style>
  <w:style w:type="paragraph" w:customStyle="1" w:styleId="34">
    <w:name w:val="איזומטיק רמה 3"/>
    <w:basedOn w:val="a9"/>
    <w:rsid w:val="00AB35BA"/>
    <w:pPr>
      <w:numPr>
        <w:ilvl w:val="2"/>
        <w:numId w:val="44"/>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AB35BA"/>
    <w:pPr>
      <w:jc w:val="both"/>
    </w:pPr>
    <w:rPr>
      <w:rFonts w:ascii="Tahoma" w:hAnsi="Tahoma" w:cs="Tahoma"/>
      <w:sz w:val="22"/>
      <w:szCs w:val="22"/>
    </w:rPr>
  </w:style>
  <w:style w:type="paragraph" w:customStyle="1" w:styleId="normal20">
    <w:name w:val="normal2"/>
    <w:basedOn w:val="aff4"/>
    <w:rsid w:val="00AB35BA"/>
    <w:pPr>
      <w:spacing w:before="120"/>
      <w:ind w:left="793"/>
      <w:jc w:val="both"/>
    </w:pPr>
    <w:rPr>
      <w:sz w:val="20"/>
      <w:szCs w:val="24"/>
    </w:rPr>
  </w:style>
  <w:style w:type="paragraph" w:customStyle="1" w:styleId="NormalParH">
    <w:name w:val="NormalParH"/>
    <w:rsid w:val="00AB35BA"/>
    <w:pPr>
      <w:bidi/>
    </w:pPr>
    <w:rPr>
      <w:rFonts w:ascii="Courier New" w:hAnsi="Courier New"/>
      <w:sz w:val="24"/>
      <w:szCs w:val="24"/>
    </w:rPr>
  </w:style>
  <w:style w:type="paragraph" w:customStyle="1" w:styleId="section">
    <w:name w:val="section"/>
    <w:basedOn w:val="NormalParH"/>
    <w:rsid w:val="00AB35BA"/>
    <w:pPr>
      <w:tabs>
        <w:tab w:val="left" w:pos="397"/>
      </w:tabs>
      <w:ind w:left="397" w:right="397" w:hanging="397"/>
      <w:jc w:val="both"/>
    </w:pPr>
  </w:style>
  <w:style w:type="paragraph" w:customStyle="1" w:styleId="subsection">
    <w:name w:val="subsection"/>
    <w:basedOn w:val="section"/>
    <w:rsid w:val="00AB35BA"/>
    <w:pPr>
      <w:tabs>
        <w:tab w:val="left" w:pos="794"/>
      </w:tabs>
      <w:ind w:left="794" w:right="794" w:hanging="794"/>
    </w:pPr>
  </w:style>
  <w:style w:type="character" w:customStyle="1" w:styleId="1-0">
    <w:name w:val="כותרת 1 - על"/>
    <w:rsid w:val="00AB35BA"/>
    <w:rPr>
      <w:rFonts w:cs="David"/>
      <w:szCs w:val="144"/>
    </w:rPr>
  </w:style>
  <w:style w:type="paragraph" w:customStyle="1" w:styleId="8100">
    <w:name w:val="סגנון כותרת 8 + (עברית ושפות אחרות) ‏10 נק'"/>
    <w:basedOn w:val="8"/>
    <w:rsid w:val="00AB35B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b">
    <w:name w:val="שורה"/>
    <w:basedOn w:val="a9"/>
    <w:rsid w:val="00AB35BA"/>
    <w:pPr>
      <w:widowControl w:val="0"/>
      <w:spacing w:line="360" w:lineRule="auto"/>
      <w:ind w:left="1275" w:right="360"/>
    </w:pPr>
    <w:rPr>
      <w:sz w:val="20"/>
      <w:szCs w:val="24"/>
      <w:u w:val="single"/>
    </w:rPr>
  </w:style>
  <w:style w:type="paragraph" w:customStyle="1" w:styleId="afffffffc">
    <w:name w:val="תת שורה"/>
    <w:basedOn w:val="a9"/>
    <w:link w:val="afffffffd"/>
    <w:rsid w:val="00AB35BA"/>
    <w:pPr>
      <w:widowControl w:val="0"/>
      <w:spacing w:line="360" w:lineRule="auto"/>
      <w:ind w:left="1275" w:right="360"/>
      <w:jc w:val="both"/>
    </w:pPr>
    <w:rPr>
      <w:sz w:val="20"/>
      <w:szCs w:val="24"/>
    </w:rPr>
  </w:style>
  <w:style w:type="character" w:customStyle="1" w:styleId="afffffffd">
    <w:name w:val="תת שורה תו"/>
    <w:link w:val="afffffffc"/>
    <w:rsid w:val="00AB35BA"/>
    <w:rPr>
      <w:rFonts w:cs="David"/>
      <w:szCs w:val="24"/>
    </w:rPr>
  </w:style>
  <w:style w:type="paragraph" w:customStyle="1" w:styleId="1ffc">
    <w:name w:val="כותרת רמת 1"/>
    <w:basedOn w:val="a9"/>
    <w:rsid w:val="00AB35BA"/>
    <w:pPr>
      <w:tabs>
        <w:tab w:val="left" w:pos="283"/>
      </w:tabs>
      <w:spacing w:line="360" w:lineRule="auto"/>
      <w:ind w:right="480"/>
    </w:pPr>
    <w:rPr>
      <w:szCs w:val="24"/>
    </w:rPr>
  </w:style>
  <w:style w:type="table" w:styleId="82">
    <w:name w:val="Table Grid 8"/>
    <w:basedOn w:val="ab"/>
    <w:rsid w:val="00AB35B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5BA"/>
    <w:rPr>
      <w:rFonts w:ascii="Courier" w:hAnsi="Courier" w:cs="David"/>
      <w:snapToGrid w:val="0"/>
      <w:sz w:val="24"/>
      <w:szCs w:val="24"/>
      <w:lang w:eastAsia="he-IL"/>
    </w:rPr>
  </w:style>
  <w:style w:type="character" w:customStyle="1" w:styleId="aaaa0">
    <w:name w:val="aaaa תו"/>
    <w:basedOn w:val="stahalic0"/>
    <w:link w:val="aaaa"/>
    <w:rsid w:val="00AB35BA"/>
    <w:rPr>
      <w:rFonts w:ascii="Courier" w:hAnsi="Courier" w:cs="David"/>
      <w:snapToGrid w:val="0"/>
      <w:sz w:val="24"/>
      <w:szCs w:val="24"/>
      <w:lang w:eastAsia="he-IL"/>
    </w:rPr>
  </w:style>
  <w:style w:type="paragraph" w:customStyle="1" w:styleId="afffffffe">
    <w:name w:val="רמה אחת אחרי כותרת"/>
    <w:basedOn w:val="14"/>
    <w:rsid w:val="00AB35BA"/>
    <w:pPr>
      <w:keepNext w:val="0"/>
      <w:tabs>
        <w:tab w:val="num" w:pos="792"/>
      </w:tabs>
      <w:spacing w:line="360" w:lineRule="auto"/>
      <w:ind w:left="792" w:right="480" w:hanging="432"/>
      <w:jc w:val="left"/>
    </w:pPr>
    <w:rPr>
      <w:b w:val="0"/>
      <w:szCs w:val="24"/>
    </w:rPr>
  </w:style>
  <w:style w:type="paragraph" w:customStyle="1" w:styleId="affffffff">
    <w:name w:val="פסקה"/>
    <w:basedOn w:val="a9"/>
    <w:rsid w:val="00AB35BA"/>
    <w:pPr>
      <w:spacing w:after="120" w:line="360" w:lineRule="auto"/>
      <w:ind w:left="368"/>
      <w:jc w:val="both"/>
    </w:pPr>
    <w:rPr>
      <w:szCs w:val="24"/>
    </w:rPr>
  </w:style>
  <w:style w:type="paragraph" w:customStyle="1" w:styleId="Char7">
    <w:name w:val="תו Char תו"/>
    <w:basedOn w:val="a9"/>
    <w:rsid w:val="00AB35B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B35BA"/>
    <w:pPr>
      <w:bidi w:val="0"/>
      <w:spacing w:after="160" w:line="240" w:lineRule="exact"/>
      <w:jc w:val="both"/>
    </w:pPr>
    <w:rPr>
      <w:rFonts w:ascii="Verdana" w:hAnsi="Verdana" w:cs="FrankRuehl"/>
      <w:sz w:val="16"/>
      <w:szCs w:val="20"/>
      <w:lang w:bidi="ar-SA"/>
    </w:rPr>
  </w:style>
  <w:style w:type="paragraph" w:customStyle="1" w:styleId="RonnyBase">
    <w:name w:val="RonnyBase"/>
    <w:rsid w:val="00AB35BA"/>
    <w:pPr>
      <w:keepLines/>
      <w:bidi/>
      <w:spacing w:before="120"/>
      <w:jc w:val="both"/>
    </w:pPr>
    <w:rPr>
      <w:rFonts w:cs="David"/>
      <w:sz w:val="22"/>
      <w:szCs w:val="22"/>
    </w:rPr>
  </w:style>
  <w:style w:type="character" w:customStyle="1" w:styleId="BalloonTextChar2">
    <w:name w:val="Balloon Text Char2"/>
    <w:basedOn w:val="aa"/>
    <w:rsid w:val="00AB35BA"/>
    <w:rPr>
      <w:rFonts w:ascii="Tahoma" w:hAnsi="Tahoma" w:cs="Tahoma"/>
      <w:sz w:val="16"/>
      <w:szCs w:val="16"/>
    </w:rPr>
  </w:style>
  <w:style w:type="character" w:customStyle="1" w:styleId="BodyTextChar1">
    <w:name w:val="Body Text Char1"/>
    <w:aliases w:val="Body Text Char Char"/>
    <w:basedOn w:val="aa"/>
    <w:rsid w:val="00AB35BA"/>
    <w:rPr>
      <w:rFonts w:cs="David"/>
      <w:sz w:val="16"/>
      <w:szCs w:val="26"/>
      <w:lang w:eastAsia="he-IL"/>
    </w:rPr>
  </w:style>
  <w:style w:type="character" w:customStyle="1" w:styleId="FooterChar1">
    <w:name w:val="Footer Char1"/>
    <w:basedOn w:val="aa"/>
    <w:uiPriority w:val="99"/>
    <w:rsid w:val="00AB35BA"/>
    <w:rPr>
      <w:rFonts w:cs="David"/>
      <w:sz w:val="24"/>
      <w:szCs w:val="24"/>
    </w:rPr>
  </w:style>
  <w:style w:type="paragraph" w:customStyle="1" w:styleId="2f8">
    <w:name w:val="גוף טקסט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0">
    <w:name w:val="תואר תו"/>
    <w:rsid w:val="00AB35BA"/>
    <w:rPr>
      <w:rFonts w:cs="David"/>
      <w:sz w:val="32"/>
      <w:szCs w:val="32"/>
      <w:lang w:eastAsia="he-IL"/>
    </w:rPr>
  </w:style>
  <w:style w:type="paragraph" w:customStyle="1" w:styleId="BodyText0">
    <w:name w:val="BodyText"/>
    <w:basedOn w:val="a9"/>
    <w:rsid w:val="00AB35BA"/>
    <w:pPr>
      <w:spacing w:after="240"/>
    </w:pPr>
    <w:rPr>
      <w:szCs w:val="24"/>
    </w:rPr>
  </w:style>
  <w:style w:type="paragraph" w:customStyle="1" w:styleId="1ffd">
    <w:name w:val="תלויה1"/>
    <w:basedOn w:val="14"/>
    <w:rsid w:val="00AB35BA"/>
    <w:pPr>
      <w:keepNext w:val="0"/>
      <w:tabs>
        <w:tab w:val="left" w:pos="624"/>
      </w:tabs>
      <w:spacing w:after="240"/>
      <w:ind w:left="624" w:right="624" w:hanging="624"/>
      <w:jc w:val="both"/>
      <w:outlineLvl w:val="9"/>
    </w:pPr>
    <w:rPr>
      <w:b w:val="0"/>
      <w:bCs w:val="0"/>
      <w:szCs w:val="24"/>
    </w:rPr>
  </w:style>
  <w:style w:type="paragraph" w:customStyle="1" w:styleId="2f9">
    <w:name w:val="תלויה2"/>
    <w:basedOn w:val="24"/>
    <w:rsid w:val="00AB35BA"/>
    <w:pPr>
      <w:keepNext w:val="0"/>
      <w:spacing w:after="240"/>
      <w:ind w:left="624" w:right="624" w:hanging="624"/>
      <w:outlineLvl w:val="9"/>
    </w:pPr>
    <w:rPr>
      <w:b w:val="0"/>
      <w:bCs w:val="0"/>
      <w:szCs w:val="24"/>
    </w:rPr>
  </w:style>
  <w:style w:type="paragraph" w:customStyle="1" w:styleId="3f4">
    <w:name w:val="תלויה3"/>
    <w:basedOn w:val="35"/>
    <w:rsid w:val="00AB35B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5B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5B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B35BA"/>
    <w:pPr>
      <w:numPr>
        <w:numId w:val="45"/>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AB35BA"/>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5BA"/>
    <w:rPr>
      <w:rFonts w:cs="David"/>
      <w:b/>
      <w:bCs/>
      <w:smallCaps/>
      <w:spacing w:val="24"/>
      <w:sz w:val="24"/>
      <w:szCs w:val="24"/>
      <w:lang w:eastAsia="he-IL"/>
    </w:rPr>
  </w:style>
  <w:style w:type="paragraph" w:customStyle="1" w:styleId="N2">
    <w:name w:val="N2"/>
    <w:basedOn w:val="a9"/>
    <w:rsid w:val="00AB35BA"/>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AB35BA"/>
    <w:pPr>
      <w:snapToGrid w:val="0"/>
      <w:ind w:left="567"/>
    </w:pPr>
    <w:rPr>
      <w:spacing w:val="10"/>
      <w:sz w:val="20"/>
      <w:szCs w:val="24"/>
      <w:lang w:eastAsia="he-IL"/>
    </w:rPr>
  </w:style>
  <w:style w:type="character" w:customStyle="1" w:styleId="N-10">
    <w:name w:val="N-1 תו"/>
    <w:link w:val="N-1"/>
    <w:rsid w:val="00AB35BA"/>
    <w:rPr>
      <w:rFonts w:cs="David"/>
      <w:spacing w:val="10"/>
      <w:szCs w:val="24"/>
      <w:lang w:eastAsia="he-IL"/>
    </w:rPr>
  </w:style>
  <w:style w:type="character" w:customStyle="1" w:styleId="AlphaList20">
    <w:name w:val="Alpha List 2 תו"/>
    <w:link w:val="AlphaList2"/>
    <w:locked/>
    <w:rsid w:val="00AB35BA"/>
    <w:rPr>
      <w:rFonts w:cs="David"/>
      <w:sz w:val="22"/>
      <w:szCs w:val="24"/>
      <w:lang w:eastAsia="he-IL"/>
    </w:rPr>
  </w:style>
  <w:style w:type="paragraph" w:customStyle="1" w:styleId="Style9">
    <w:name w:val="Style9"/>
    <w:basedOn w:val="a9"/>
    <w:uiPriority w:val="99"/>
    <w:rsid w:val="00AB35BA"/>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AB35BA"/>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AB35BA"/>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AB35BA"/>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AB35BA"/>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AB35BA"/>
    <w:rPr>
      <w:rFonts w:ascii="Arial" w:hAnsi="Arial" w:cs="Arial"/>
      <w:i/>
      <w:iCs/>
      <w:color w:val="000000"/>
      <w:sz w:val="18"/>
      <w:szCs w:val="18"/>
      <w:lang w:bidi="he-IL"/>
    </w:rPr>
  </w:style>
  <w:style w:type="character" w:customStyle="1" w:styleId="FontStyle169">
    <w:name w:val="Font Style169"/>
    <w:uiPriority w:val="99"/>
    <w:rsid w:val="00AB35BA"/>
    <w:rPr>
      <w:rFonts w:ascii="David" w:cs="David"/>
      <w:b/>
      <w:bCs/>
      <w:color w:val="000000"/>
      <w:sz w:val="20"/>
      <w:szCs w:val="20"/>
      <w:lang w:bidi="he-IL"/>
    </w:rPr>
  </w:style>
  <w:style w:type="character" w:customStyle="1" w:styleId="FontStyle175">
    <w:name w:val="Font Style175"/>
    <w:uiPriority w:val="99"/>
    <w:rsid w:val="00AB35BA"/>
    <w:rPr>
      <w:rFonts w:ascii="David" w:cs="David"/>
      <w:color w:val="000000"/>
      <w:sz w:val="20"/>
      <w:szCs w:val="20"/>
      <w:lang w:bidi="he-IL"/>
    </w:rPr>
  </w:style>
  <w:style w:type="character" w:customStyle="1" w:styleId="FontStyle177">
    <w:name w:val="Font Style177"/>
    <w:uiPriority w:val="99"/>
    <w:rsid w:val="00AB35BA"/>
    <w:rPr>
      <w:rFonts w:ascii="Times New Roman" w:hAnsi="Times New Roman" w:cs="Times New Roman"/>
      <w:color w:val="000000"/>
      <w:sz w:val="30"/>
      <w:szCs w:val="30"/>
      <w:lang w:bidi="he-IL"/>
    </w:rPr>
  </w:style>
  <w:style w:type="character" w:customStyle="1" w:styleId="FontStyle178">
    <w:name w:val="Font Style178"/>
    <w:uiPriority w:val="99"/>
    <w:rsid w:val="00AB35BA"/>
    <w:rPr>
      <w:rFonts w:ascii="Arial" w:hAnsi="Arial" w:cs="Arial"/>
      <w:color w:val="000000"/>
      <w:sz w:val="18"/>
      <w:szCs w:val="18"/>
      <w:lang w:bidi="he-IL"/>
    </w:rPr>
  </w:style>
  <w:style w:type="paragraph" w:customStyle="1" w:styleId="Base">
    <w:name w:val="Base"/>
    <w:link w:val="Base0"/>
    <w:rsid w:val="00AB35BA"/>
    <w:pPr>
      <w:bidi/>
      <w:spacing w:before="120" w:line="320" w:lineRule="exact"/>
      <w:jc w:val="both"/>
    </w:pPr>
    <w:rPr>
      <w:rFonts w:cs="David"/>
      <w:sz w:val="22"/>
      <w:szCs w:val="24"/>
      <w:lang w:eastAsia="he-IL"/>
    </w:rPr>
  </w:style>
  <w:style w:type="paragraph" w:customStyle="1" w:styleId="AlphaList0">
    <w:name w:val="Alpha List 0"/>
    <w:basedOn w:val="Base"/>
    <w:rsid w:val="00AB35BA"/>
    <w:pPr>
      <w:numPr>
        <w:numId w:val="49"/>
      </w:numPr>
      <w:tabs>
        <w:tab w:val="clear" w:pos="357"/>
        <w:tab w:val="num" w:pos="397"/>
        <w:tab w:val="num" w:pos="540"/>
      </w:tabs>
      <w:ind w:left="720" w:hanging="360"/>
    </w:pPr>
  </w:style>
  <w:style w:type="paragraph" w:customStyle="1" w:styleId="AlphaList3">
    <w:name w:val="Alpha List 3"/>
    <w:basedOn w:val="Base"/>
    <w:link w:val="AlphaList30"/>
    <w:rsid w:val="00AB35BA"/>
    <w:pPr>
      <w:numPr>
        <w:numId w:val="50"/>
      </w:numPr>
    </w:pPr>
  </w:style>
  <w:style w:type="paragraph" w:customStyle="1" w:styleId="AlphaList4">
    <w:name w:val="Alpha List 4"/>
    <w:basedOn w:val="Base"/>
    <w:qFormat/>
    <w:rsid w:val="00AB35BA"/>
    <w:pPr>
      <w:numPr>
        <w:numId w:val="51"/>
      </w:numPr>
      <w:tabs>
        <w:tab w:val="clear" w:pos="1854"/>
        <w:tab w:val="num" w:pos="720"/>
        <w:tab w:val="num" w:pos="1008"/>
      </w:tabs>
      <w:ind w:left="288" w:right="720" w:firstLine="0"/>
    </w:pPr>
  </w:style>
  <w:style w:type="paragraph" w:customStyle="1" w:styleId="BulletList0">
    <w:name w:val="Bullet List 0"/>
    <w:basedOn w:val="Base"/>
    <w:rsid w:val="00AB35BA"/>
    <w:pPr>
      <w:tabs>
        <w:tab w:val="num" w:pos="757"/>
      </w:tabs>
      <w:ind w:left="757" w:hanging="397"/>
    </w:pPr>
  </w:style>
  <w:style w:type="paragraph" w:customStyle="1" w:styleId="BulletList1">
    <w:name w:val="Bullet List 1"/>
    <w:basedOn w:val="Base"/>
    <w:link w:val="BulletList1Char"/>
    <w:rsid w:val="00AB35BA"/>
    <w:pPr>
      <w:numPr>
        <w:numId w:val="53"/>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5BA"/>
    <w:pPr>
      <w:numPr>
        <w:numId w:val="54"/>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5BA"/>
    <w:pPr>
      <w:numPr>
        <w:numId w:val="55"/>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5BA"/>
    <w:pPr>
      <w:numPr>
        <w:numId w:val="56"/>
      </w:numPr>
      <w:tabs>
        <w:tab w:val="clear" w:pos="1854"/>
        <w:tab w:val="num" w:pos="567"/>
        <w:tab w:val="num" w:pos="720"/>
      </w:tabs>
      <w:ind w:left="1002" w:right="567" w:hanging="360"/>
    </w:pPr>
  </w:style>
  <w:style w:type="paragraph" w:customStyle="1" w:styleId="BulletList5">
    <w:name w:val="Bullet List 5"/>
    <w:basedOn w:val="Base"/>
    <w:qFormat/>
    <w:rsid w:val="00AB35BA"/>
    <w:pPr>
      <w:numPr>
        <w:numId w:val="57"/>
      </w:numPr>
      <w:tabs>
        <w:tab w:val="clear" w:pos="2211"/>
        <w:tab w:val="num" w:pos="360"/>
        <w:tab w:val="num" w:pos="567"/>
        <w:tab w:val="num" w:pos="720"/>
      </w:tabs>
      <w:ind w:left="360" w:right="720" w:hanging="360"/>
    </w:pPr>
  </w:style>
  <w:style w:type="paragraph" w:customStyle="1" w:styleId="DocTitle">
    <w:name w:val="Doc Title"/>
    <w:basedOn w:val="Base"/>
    <w:next w:val="Para1"/>
    <w:rsid w:val="00AB35BA"/>
    <w:pPr>
      <w:spacing w:before="360" w:after="480" w:line="480" w:lineRule="exact"/>
      <w:jc w:val="center"/>
    </w:pPr>
    <w:rPr>
      <w:b/>
      <w:bCs/>
      <w:caps/>
      <w:spacing w:val="40"/>
      <w:kern w:val="48"/>
      <w:sz w:val="48"/>
      <w:szCs w:val="52"/>
    </w:rPr>
  </w:style>
  <w:style w:type="paragraph" w:customStyle="1" w:styleId="Draft">
    <w:name w:val="Draft"/>
    <w:basedOn w:val="Base"/>
    <w:rsid w:val="00AB35BA"/>
    <w:rPr>
      <w:rFonts w:cs="Guttman Yad"/>
      <w:i/>
    </w:rPr>
  </w:style>
  <w:style w:type="paragraph" w:customStyle="1" w:styleId="Draft1">
    <w:name w:val="Draft1"/>
    <w:basedOn w:val="Base"/>
    <w:rsid w:val="00AB35BA"/>
    <w:pPr>
      <w:ind w:left="357"/>
    </w:pPr>
    <w:rPr>
      <w:rFonts w:cs="Guttman Yad"/>
      <w:i/>
    </w:rPr>
  </w:style>
  <w:style w:type="paragraph" w:customStyle="1" w:styleId="Frame2">
    <w:name w:val="Frame 2"/>
    <w:basedOn w:val="Base"/>
    <w:rsid w:val="00AB35BA"/>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5BA"/>
    <w:pPr>
      <w:spacing w:line="240" w:lineRule="atLeast"/>
      <w:jc w:val="center"/>
    </w:pPr>
  </w:style>
  <w:style w:type="paragraph" w:customStyle="1" w:styleId="GraphicCaption">
    <w:name w:val="Graphic Caption"/>
    <w:basedOn w:val="Base"/>
    <w:rsid w:val="00AB35BA"/>
    <w:pPr>
      <w:jc w:val="center"/>
    </w:pPr>
    <w:rPr>
      <w:bCs/>
    </w:rPr>
  </w:style>
  <w:style w:type="paragraph" w:customStyle="1" w:styleId="Para0">
    <w:name w:val="Para0"/>
    <w:basedOn w:val="Base"/>
    <w:rsid w:val="00AB35BA"/>
  </w:style>
  <w:style w:type="paragraph" w:customStyle="1" w:styleId="ListContinue0">
    <w:name w:val="List Continue0"/>
    <w:basedOn w:val="Base"/>
    <w:rsid w:val="00AB35BA"/>
    <w:pPr>
      <w:spacing w:before="0"/>
      <w:ind w:left="357"/>
      <w:contextualSpacing/>
    </w:pPr>
  </w:style>
  <w:style w:type="paragraph" w:customStyle="1" w:styleId="ListContinue1">
    <w:name w:val="List Continue1"/>
    <w:basedOn w:val="Base"/>
    <w:rsid w:val="00AB35BA"/>
    <w:pPr>
      <w:spacing w:before="0"/>
      <w:ind w:left="720"/>
    </w:pPr>
  </w:style>
  <w:style w:type="paragraph" w:customStyle="1" w:styleId="ListContinue2">
    <w:name w:val="List Continue2"/>
    <w:basedOn w:val="Base"/>
    <w:link w:val="ListContinue2Char"/>
    <w:rsid w:val="00AB35BA"/>
    <w:pPr>
      <w:spacing w:before="0"/>
      <w:ind w:left="1083"/>
    </w:pPr>
  </w:style>
  <w:style w:type="paragraph" w:customStyle="1" w:styleId="ListContinue3">
    <w:name w:val="List Continue3"/>
    <w:basedOn w:val="Base"/>
    <w:rsid w:val="00AB35BA"/>
    <w:pPr>
      <w:spacing w:before="0"/>
      <w:ind w:left="1440"/>
    </w:pPr>
  </w:style>
  <w:style w:type="paragraph" w:customStyle="1" w:styleId="ListContinue4">
    <w:name w:val="List Continue4"/>
    <w:basedOn w:val="Base"/>
    <w:qFormat/>
    <w:rsid w:val="00AB35BA"/>
    <w:pPr>
      <w:spacing w:before="0"/>
      <w:ind w:left="1854"/>
    </w:pPr>
  </w:style>
  <w:style w:type="paragraph" w:customStyle="1" w:styleId="ListContinue5">
    <w:name w:val="List Continue5"/>
    <w:basedOn w:val="Base"/>
    <w:qFormat/>
    <w:rsid w:val="00AB35BA"/>
    <w:pPr>
      <w:spacing w:before="0"/>
      <w:ind w:left="2211"/>
    </w:pPr>
  </w:style>
  <w:style w:type="paragraph" w:customStyle="1" w:styleId="Para0Title">
    <w:name w:val="Para0 Title"/>
    <w:basedOn w:val="Base"/>
    <w:next w:val="Para0"/>
    <w:rsid w:val="00AB35BA"/>
    <w:pPr>
      <w:spacing w:before="240"/>
    </w:pPr>
    <w:rPr>
      <w:b/>
      <w:bCs/>
    </w:rPr>
  </w:style>
  <w:style w:type="paragraph" w:customStyle="1" w:styleId="Para1Title">
    <w:name w:val="Para1 Title"/>
    <w:basedOn w:val="Base"/>
    <w:next w:val="Para1"/>
    <w:rsid w:val="00AB35BA"/>
    <w:pPr>
      <w:spacing w:before="240"/>
      <w:ind w:left="357"/>
    </w:pPr>
    <w:rPr>
      <w:b/>
      <w:bCs/>
    </w:rPr>
  </w:style>
  <w:style w:type="paragraph" w:customStyle="1" w:styleId="Para2Title">
    <w:name w:val="Para2 Title"/>
    <w:basedOn w:val="Base"/>
    <w:next w:val="Para2"/>
    <w:rsid w:val="00AB35BA"/>
    <w:pPr>
      <w:spacing w:before="240"/>
      <w:ind w:left="720"/>
    </w:pPr>
    <w:rPr>
      <w:b/>
      <w:bCs/>
    </w:rPr>
  </w:style>
  <w:style w:type="paragraph" w:customStyle="1" w:styleId="Para3">
    <w:name w:val="Para3"/>
    <w:basedOn w:val="Base"/>
    <w:rsid w:val="00AB35BA"/>
    <w:pPr>
      <w:ind w:left="1083"/>
    </w:pPr>
  </w:style>
  <w:style w:type="paragraph" w:customStyle="1" w:styleId="Para3Title">
    <w:name w:val="Para3 Title"/>
    <w:basedOn w:val="Base"/>
    <w:next w:val="Para3"/>
    <w:rsid w:val="00AB35BA"/>
    <w:pPr>
      <w:spacing w:before="240"/>
      <w:ind w:left="1083"/>
    </w:pPr>
    <w:rPr>
      <w:b/>
      <w:bCs/>
    </w:rPr>
  </w:style>
  <w:style w:type="paragraph" w:customStyle="1" w:styleId="Para4">
    <w:name w:val="Para4"/>
    <w:basedOn w:val="Base"/>
    <w:rsid w:val="00AB35BA"/>
    <w:pPr>
      <w:ind w:left="1440"/>
    </w:pPr>
  </w:style>
  <w:style w:type="paragraph" w:customStyle="1" w:styleId="Para4Title">
    <w:name w:val="Para4 Title"/>
    <w:basedOn w:val="Base"/>
    <w:rsid w:val="00AB35BA"/>
    <w:pPr>
      <w:spacing w:before="240"/>
      <w:ind w:left="1440"/>
    </w:pPr>
    <w:rPr>
      <w:b/>
      <w:bCs/>
    </w:rPr>
  </w:style>
  <w:style w:type="paragraph" w:customStyle="1" w:styleId="NumberList0">
    <w:name w:val="Number List 0"/>
    <w:basedOn w:val="Base"/>
    <w:rsid w:val="00AB35BA"/>
    <w:pPr>
      <w:numPr>
        <w:numId w:val="58"/>
      </w:numPr>
      <w:tabs>
        <w:tab w:val="clear" w:pos="357"/>
        <w:tab w:val="num" w:pos="576"/>
        <w:tab w:val="num" w:pos="753"/>
        <w:tab w:val="num" w:pos="1083"/>
      </w:tabs>
      <w:ind w:left="720" w:right="753" w:hanging="360"/>
    </w:pPr>
  </w:style>
  <w:style w:type="paragraph" w:customStyle="1" w:styleId="NumberList1">
    <w:name w:val="Number List 1"/>
    <w:basedOn w:val="Base"/>
    <w:rsid w:val="00AB35BA"/>
    <w:pPr>
      <w:numPr>
        <w:numId w:val="59"/>
      </w:numPr>
      <w:tabs>
        <w:tab w:val="clear" w:pos="720"/>
        <w:tab w:val="num" w:pos="567"/>
        <w:tab w:val="num" w:pos="1440"/>
      </w:tabs>
      <w:ind w:left="360" w:right="567" w:hanging="360"/>
    </w:pPr>
  </w:style>
  <w:style w:type="paragraph" w:customStyle="1" w:styleId="NumberList3">
    <w:name w:val="Number List 3"/>
    <w:basedOn w:val="Base"/>
    <w:rsid w:val="00AB35BA"/>
    <w:pPr>
      <w:numPr>
        <w:numId w:val="73"/>
      </w:numPr>
      <w:tabs>
        <w:tab w:val="clear" w:pos="1440"/>
        <w:tab w:val="num" w:pos="720"/>
        <w:tab w:val="num" w:pos="1083"/>
      </w:tabs>
      <w:ind w:left="720" w:hanging="360"/>
    </w:pPr>
  </w:style>
  <w:style w:type="paragraph" w:customStyle="1" w:styleId="NumberList4">
    <w:name w:val="Number List 4"/>
    <w:basedOn w:val="Base"/>
    <w:qFormat/>
    <w:rsid w:val="00AB35BA"/>
    <w:pPr>
      <w:numPr>
        <w:numId w:val="60"/>
      </w:numPr>
      <w:tabs>
        <w:tab w:val="clear" w:pos="1854"/>
        <w:tab w:val="num" w:pos="720"/>
      </w:tabs>
      <w:ind w:left="720" w:right="720" w:hanging="360"/>
    </w:pPr>
  </w:style>
  <w:style w:type="paragraph" w:customStyle="1" w:styleId="Remark0">
    <w:name w:val="Remark0"/>
    <w:basedOn w:val="Base"/>
    <w:rsid w:val="00AB35BA"/>
    <w:pPr>
      <w:numPr>
        <w:numId w:val="62"/>
      </w:numPr>
      <w:tabs>
        <w:tab w:val="clear" w:pos="0"/>
        <w:tab w:val="num" w:pos="357"/>
        <w:tab w:val="num" w:pos="648"/>
      </w:tabs>
      <w:ind w:left="360" w:right="360" w:hanging="72"/>
    </w:pPr>
    <w:rPr>
      <w:i/>
      <w:iCs/>
    </w:rPr>
  </w:style>
  <w:style w:type="paragraph" w:customStyle="1" w:styleId="Remark1">
    <w:name w:val="Remark1"/>
    <w:basedOn w:val="Base"/>
    <w:rsid w:val="00AB35BA"/>
    <w:pPr>
      <w:numPr>
        <w:numId w:val="63"/>
      </w:numPr>
      <w:tabs>
        <w:tab w:val="clear" w:pos="720"/>
        <w:tab w:val="num" w:pos="3960"/>
      </w:tabs>
      <w:ind w:left="3960" w:right="720" w:hanging="720"/>
    </w:pPr>
    <w:rPr>
      <w:i/>
      <w:iCs/>
    </w:rPr>
  </w:style>
  <w:style w:type="paragraph" w:customStyle="1" w:styleId="Remark2">
    <w:name w:val="Remark2"/>
    <w:basedOn w:val="Base"/>
    <w:rsid w:val="00AB35BA"/>
    <w:pPr>
      <w:numPr>
        <w:numId w:val="64"/>
      </w:numPr>
      <w:tabs>
        <w:tab w:val="clear" w:pos="1083"/>
        <w:tab w:val="num" w:pos="504"/>
        <w:tab w:val="num" w:pos="1854"/>
      </w:tabs>
      <w:ind w:left="216" w:right="216" w:hanging="72"/>
    </w:pPr>
    <w:rPr>
      <w:i/>
      <w:iCs/>
    </w:rPr>
  </w:style>
  <w:style w:type="paragraph" w:customStyle="1" w:styleId="Remark3">
    <w:name w:val="Remark3"/>
    <w:basedOn w:val="Base"/>
    <w:rsid w:val="00AB35BA"/>
    <w:pPr>
      <w:numPr>
        <w:numId w:val="65"/>
      </w:numPr>
      <w:tabs>
        <w:tab w:val="clear" w:pos="1440"/>
        <w:tab w:val="num" w:pos="360"/>
      </w:tabs>
      <w:ind w:left="360" w:hanging="360"/>
    </w:pPr>
    <w:rPr>
      <w:i/>
      <w:iCs/>
    </w:rPr>
  </w:style>
  <w:style w:type="paragraph" w:customStyle="1" w:styleId="Remark4">
    <w:name w:val="Remark4"/>
    <w:basedOn w:val="Base"/>
    <w:rsid w:val="00AB35BA"/>
    <w:pPr>
      <w:numPr>
        <w:numId w:val="66"/>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5BA"/>
    <w:pPr>
      <w:spacing w:before="360" w:after="240"/>
      <w:jc w:val="center"/>
    </w:pPr>
    <w:rPr>
      <w:b/>
      <w:bCs/>
      <w:smallCaps/>
      <w:spacing w:val="40"/>
      <w:sz w:val="40"/>
      <w:szCs w:val="44"/>
    </w:rPr>
  </w:style>
  <w:style w:type="paragraph" w:customStyle="1" w:styleId="TableCaption">
    <w:name w:val="Table Caption"/>
    <w:basedOn w:val="Base"/>
    <w:next w:val="Para1"/>
    <w:rsid w:val="00AB35BA"/>
    <w:pPr>
      <w:jc w:val="center"/>
    </w:pPr>
    <w:rPr>
      <w:b/>
      <w:bCs/>
    </w:rPr>
  </w:style>
  <w:style w:type="paragraph" w:customStyle="1" w:styleId="TableHead0">
    <w:name w:val="TableHead"/>
    <w:basedOn w:val="Base"/>
    <w:qFormat/>
    <w:rsid w:val="00AB35BA"/>
    <w:pPr>
      <w:jc w:val="center"/>
    </w:pPr>
    <w:rPr>
      <w:b/>
      <w:bCs/>
    </w:rPr>
  </w:style>
  <w:style w:type="paragraph" w:customStyle="1" w:styleId="FooterTitle">
    <w:name w:val="Footer Title"/>
    <w:basedOn w:val="Base"/>
    <w:rsid w:val="00AB35BA"/>
    <w:pPr>
      <w:tabs>
        <w:tab w:val="center" w:pos="4536"/>
        <w:tab w:val="right" w:pos="9072"/>
      </w:tabs>
      <w:spacing w:line="240" w:lineRule="auto"/>
      <w:contextualSpacing/>
    </w:pPr>
    <w:rPr>
      <w:sz w:val="18"/>
      <w:szCs w:val="20"/>
    </w:rPr>
  </w:style>
  <w:style w:type="paragraph" w:customStyle="1" w:styleId="HeaderTitle">
    <w:name w:val="Header Title"/>
    <w:basedOn w:val="Base"/>
    <w:rsid w:val="00AB35BA"/>
    <w:pPr>
      <w:tabs>
        <w:tab w:val="center" w:pos="4536"/>
        <w:tab w:val="right" w:pos="9072"/>
      </w:tabs>
      <w:spacing w:line="240" w:lineRule="auto"/>
      <w:contextualSpacing/>
    </w:pPr>
    <w:rPr>
      <w:sz w:val="18"/>
      <w:szCs w:val="20"/>
    </w:rPr>
  </w:style>
  <w:style w:type="paragraph" w:customStyle="1" w:styleId="SectionTitle">
    <w:name w:val="Section Title"/>
    <w:basedOn w:val="Base"/>
    <w:rsid w:val="00AB35BA"/>
    <w:pPr>
      <w:jc w:val="center"/>
    </w:pPr>
    <w:rPr>
      <w:b/>
      <w:bCs/>
      <w:sz w:val="32"/>
      <w:szCs w:val="36"/>
    </w:rPr>
  </w:style>
  <w:style w:type="paragraph" w:customStyle="1" w:styleId="AlphaList5">
    <w:name w:val="Alpha List 5"/>
    <w:basedOn w:val="Base"/>
    <w:rsid w:val="00AB35BA"/>
    <w:pPr>
      <w:numPr>
        <w:numId w:val="52"/>
      </w:numPr>
      <w:tabs>
        <w:tab w:val="num" w:pos="360"/>
        <w:tab w:val="num" w:pos="1003"/>
        <w:tab w:val="left" w:pos="2211"/>
      </w:tabs>
      <w:ind w:left="360" w:hanging="357"/>
    </w:pPr>
  </w:style>
  <w:style w:type="paragraph" w:customStyle="1" w:styleId="Para5Title">
    <w:name w:val="Para5 Title"/>
    <w:basedOn w:val="Base"/>
    <w:qFormat/>
    <w:rsid w:val="00AB35BA"/>
    <w:pPr>
      <w:spacing w:before="240"/>
      <w:ind w:left="1854"/>
    </w:pPr>
    <w:rPr>
      <w:b/>
      <w:bCs/>
    </w:rPr>
  </w:style>
  <w:style w:type="paragraph" w:customStyle="1" w:styleId="NumberList5">
    <w:name w:val="Number List 5"/>
    <w:basedOn w:val="Base"/>
    <w:rsid w:val="00AB35BA"/>
    <w:pPr>
      <w:numPr>
        <w:numId w:val="61"/>
      </w:numPr>
      <w:tabs>
        <w:tab w:val="num" w:pos="360"/>
        <w:tab w:val="left" w:pos="2211"/>
      </w:tabs>
      <w:ind w:left="0" w:firstLine="0"/>
    </w:pPr>
  </w:style>
  <w:style w:type="paragraph" w:customStyle="1" w:styleId="Remark5">
    <w:name w:val="Remark5"/>
    <w:basedOn w:val="Base"/>
    <w:rsid w:val="00AB35BA"/>
    <w:pPr>
      <w:numPr>
        <w:numId w:val="67"/>
      </w:numPr>
      <w:tabs>
        <w:tab w:val="num" w:pos="567"/>
        <w:tab w:val="num" w:pos="720"/>
      </w:tabs>
      <w:ind w:left="2171" w:right="567" w:hanging="357"/>
    </w:pPr>
    <w:rPr>
      <w:i/>
      <w:iCs/>
    </w:rPr>
  </w:style>
  <w:style w:type="paragraph" w:customStyle="1" w:styleId="TableAlpha">
    <w:name w:val="TableAlpha"/>
    <w:basedOn w:val="Base"/>
    <w:qFormat/>
    <w:rsid w:val="00AB35BA"/>
    <w:pPr>
      <w:numPr>
        <w:numId w:val="46"/>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5BA"/>
    <w:pPr>
      <w:numPr>
        <w:numId w:val="89"/>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5BA"/>
    <w:pPr>
      <w:numPr>
        <w:numId w:val="47"/>
      </w:numPr>
      <w:tabs>
        <w:tab w:val="num" w:pos="360"/>
        <w:tab w:val="num" w:pos="504"/>
      </w:tabs>
      <w:spacing w:before="60" w:line="240" w:lineRule="exact"/>
      <w:ind w:left="357" w:right="216" w:hanging="357"/>
      <w:jc w:val="left"/>
    </w:pPr>
  </w:style>
  <w:style w:type="paragraph" w:customStyle="1" w:styleId="TableOutline">
    <w:name w:val="TableOutline"/>
    <w:basedOn w:val="Base"/>
    <w:rsid w:val="00AB35BA"/>
    <w:pPr>
      <w:numPr>
        <w:numId w:val="48"/>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B35BA"/>
    <w:pPr>
      <w:keepNext w:val="0"/>
      <w:numPr>
        <w:numId w:val="68"/>
      </w:numPr>
      <w:spacing w:before="240" w:line="320" w:lineRule="exact"/>
      <w:jc w:val="both"/>
    </w:pPr>
    <w:rPr>
      <w:bCs w:val="0"/>
      <w:smallCaps/>
      <w:sz w:val="28"/>
      <w:szCs w:val="24"/>
      <w:lang w:eastAsia="he-IL"/>
    </w:rPr>
  </w:style>
  <w:style w:type="paragraph" w:customStyle="1" w:styleId="OutlineList1">
    <w:name w:val="Outline List1"/>
    <w:basedOn w:val="14"/>
    <w:qFormat/>
    <w:rsid w:val="00AB35BA"/>
    <w:pPr>
      <w:keepNext w:val="0"/>
      <w:numPr>
        <w:ilvl w:val="1"/>
        <w:numId w:val="69"/>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B35BA"/>
    <w:pPr>
      <w:keepNext w:val="0"/>
      <w:numPr>
        <w:ilvl w:val="1"/>
        <w:numId w:val="70"/>
      </w:numPr>
      <w:spacing w:before="240" w:line="320" w:lineRule="exact"/>
    </w:pPr>
    <w:rPr>
      <w:b w:val="0"/>
      <w:bCs w:val="0"/>
      <w:sz w:val="22"/>
      <w:szCs w:val="24"/>
      <w:lang w:eastAsia="he-IL"/>
    </w:rPr>
  </w:style>
  <w:style w:type="paragraph" w:customStyle="1" w:styleId="OutlineList3">
    <w:name w:val="Outline List3"/>
    <w:basedOn w:val="Base"/>
    <w:qFormat/>
    <w:rsid w:val="00AB35BA"/>
    <w:pPr>
      <w:numPr>
        <w:numId w:val="71"/>
      </w:numPr>
      <w:tabs>
        <w:tab w:val="clear" w:pos="1440"/>
      </w:tabs>
      <w:ind w:left="1069" w:hanging="360"/>
    </w:pPr>
  </w:style>
  <w:style w:type="paragraph" w:customStyle="1" w:styleId="TableTitle">
    <w:name w:val="TableTitle"/>
    <w:basedOn w:val="Base"/>
    <w:qFormat/>
    <w:rsid w:val="00AB35BA"/>
    <w:pPr>
      <w:spacing w:before="60" w:line="240" w:lineRule="exact"/>
      <w:jc w:val="left"/>
    </w:pPr>
    <w:rPr>
      <w:b/>
      <w:bCs/>
    </w:rPr>
  </w:style>
  <w:style w:type="numbering" w:customStyle="1" w:styleId="HeadingNumbers">
    <w:name w:val="Heading Numbers"/>
    <w:uiPriority w:val="99"/>
    <w:rsid w:val="00AB35BA"/>
    <w:pPr>
      <w:numPr>
        <w:numId w:val="72"/>
      </w:numPr>
    </w:pPr>
  </w:style>
  <w:style w:type="character" w:customStyle="1" w:styleId="BulletList2Char">
    <w:name w:val="Bullet List 2 Char"/>
    <w:basedOn w:val="aa"/>
    <w:link w:val="BulletList2"/>
    <w:rsid w:val="00AB35BA"/>
    <w:rPr>
      <w:rFonts w:cs="David"/>
      <w:sz w:val="22"/>
      <w:szCs w:val="24"/>
      <w:lang w:eastAsia="he-IL"/>
    </w:rPr>
  </w:style>
  <w:style w:type="character" w:customStyle="1" w:styleId="BulletList1Char">
    <w:name w:val="Bullet List 1 Char"/>
    <w:basedOn w:val="aa"/>
    <w:link w:val="BulletList1"/>
    <w:rsid w:val="00AB35BA"/>
    <w:rPr>
      <w:rFonts w:cs="David"/>
      <w:sz w:val="22"/>
      <w:szCs w:val="24"/>
      <w:lang w:eastAsia="he-IL"/>
    </w:rPr>
  </w:style>
  <w:style w:type="character" w:customStyle="1" w:styleId="BulletList30">
    <w:name w:val="Bullet List 3 תו"/>
    <w:basedOn w:val="aa"/>
    <w:link w:val="BulletList3"/>
    <w:rsid w:val="00AB35BA"/>
    <w:rPr>
      <w:rFonts w:cs="David"/>
      <w:sz w:val="22"/>
      <w:szCs w:val="24"/>
      <w:lang w:eastAsia="he-IL"/>
    </w:rPr>
  </w:style>
  <w:style w:type="character" w:customStyle="1" w:styleId="AlphaList1Char">
    <w:name w:val="Alpha List 1 Char"/>
    <w:basedOn w:val="aa"/>
    <w:link w:val="AlphaList1"/>
    <w:rsid w:val="00AB35BA"/>
    <w:rPr>
      <w:rFonts w:cs="David"/>
      <w:sz w:val="22"/>
      <w:szCs w:val="24"/>
      <w:lang w:eastAsia="he-IL"/>
    </w:rPr>
  </w:style>
  <w:style w:type="character" w:customStyle="1" w:styleId="Base0">
    <w:name w:val="Base תו"/>
    <w:basedOn w:val="aa"/>
    <w:link w:val="Base"/>
    <w:rsid w:val="00AB35BA"/>
    <w:rPr>
      <w:rFonts w:cs="David"/>
      <w:sz w:val="22"/>
      <w:szCs w:val="24"/>
      <w:lang w:eastAsia="he-IL"/>
    </w:rPr>
  </w:style>
  <w:style w:type="character" w:customStyle="1" w:styleId="AlphaList30">
    <w:name w:val="Alpha List 3 תו"/>
    <w:basedOn w:val="Base0"/>
    <w:link w:val="AlphaList3"/>
    <w:rsid w:val="00AB35BA"/>
    <w:rPr>
      <w:rFonts w:cs="David"/>
      <w:sz w:val="22"/>
      <w:szCs w:val="24"/>
      <w:lang w:eastAsia="he-IL"/>
    </w:rPr>
  </w:style>
  <w:style w:type="character" w:customStyle="1" w:styleId="ListContinue2Char">
    <w:name w:val="List Continue2 Char"/>
    <w:basedOn w:val="aa"/>
    <w:link w:val="ListContinue2"/>
    <w:rsid w:val="00AB35BA"/>
    <w:rPr>
      <w:rFonts w:cs="David"/>
      <w:sz w:val="22"/>
      <w:szCs w:val="24"/>
      <w:lang w:eastAsia="he-IL"/>
    </w:rPr>
  </w:style>
  <w:style w:type="character" w:customStyle="1" w:styleId="TableTextChar">
    <w:name w:val="TableText Char"/>
    <w:basedOn w:val="aa"/>
    <w:link w:val="TableText"/>
    <w:rsid w:val="00AB35BA"/>
    <w:rPr>
      <w:rFonts w:cs="David"/>
      <w:sz w:val="22"/>
      <w:szCs w:val="24"/>
      <w:lang w:eastAsia="he-IL"/>
    </w:rPr>
  </w:style>
  <w:style w:type="character" w:customStyle="1" w:styleId="Normal2Char">
    <w:name w:val="Normal2 Char"/>
    <w:basedOn w:val="aa"/>
    <w:link w:val="Normal2"/>
    <w:rsid w:val="00AB35BA"/>
    <w:rPr>
      <w:rFonts w:cs="David"/>
      <w:sz w:val="22"/>
      <w:szCs w:val="24"/>
      <w:lang w:eastAsia="he-IL"/>
    </w:rPr>
  </w:style>
  <w:style w:type="character" w:customStyle="1" w:styleId="Normal30">
    <w:name w:val="Normal3 תו"/>
    <w:basedOn w:val="Base0"/>
    <w:link w:val="Normal3"/>
    <w:rsid w:val="00AB35BA"/>
    <w:rPr>
      <w:rFonts w:cs="David"/>
      <w:sz w:val="22"/>
      <w:szCs w:val="24"/>
      <w:lang w:eastAsia="he-IL"/>
    </w:rPr>
  </w:style>
  <w:style w:type="paragraph" w:customStyle="1" w:styleId="AlphaList">
    <w:name w:val="Alpha List"/>
    <w:basedOn w:val="Base"/>
    <w:link w:val="AlphaList6"/>
    <w:rsid w:val="00AB35BA"/>
    <w:pPr>
      <w:tabs>
        <w:tab w:val="num" w:pos="397"/>
      </w:tabs>
      <w:ind w:left="397" w:hanging="397"/>
    </w:pPr>
  </w:style>
  <w:style w:type="character" w:customStyle="1" w:styleId="AlphaList6">
    <w:name w:val="Alpha List תו"/>
    <w:basedOn w:val="Base0"/>
    <w:link w:val="AlphaList"/>
    <w:rsid w:val="00AB35BA"/>
    <w:rPr>
      <w:rFonts w:cs="David"/>
      <w:sz w:val="22"/>
      <w:szCs w:val="24"/>
      <w:lang w:eastAsia="he-IL"/>
    </w:rPr>
  </w:style>
  <w:style w:type="character" w:customStyle="1" w:styleId="Normal1Char">
    <w:name w:val="Normal1 Char"/>
    <w:basedOn w:val="aa"/>
    <w:rsid w:val="00AB35BA"/>
    <w:rPr>
      <w:rFonts w:eastAsia="Times New Roman"/>
      <w:lang w:eastAsia="he-IL"/>
    </w:rPr>
  </w:style>
  <w:style w:type="character" w:customStyle="1" w:styleId="NumberList2Char">
    <w:name w:val="Number List 2 Char"/>
    <w:link w:val="NumberList2"/>
    <w:locked/>
    <w:rsid w:val="00AB35BA"/>
    <w:rPr>
      <w:rFonts w:cs="David"/>
      <w:sz w:val="22"/>
      <w:szCs w:val="24"/>
      <w:lang w:eastAsia="he-IL"/>
    </w:rPr>
  </w:style>
  <w:style w:type="paragraph" w:customStyle="1" w:styleId="Normal0">
    <w:name w:val="Normal 0"/>
    <w:basedOn w:val="a9"/>
    <w:link w:val="Normal00"/>
    <w:rsid w:val="00AB35BA"/>
    <w:pPr>
      <w:spacing w:before="120" w:line="320" w:lineRule="exact"/>
      <w:jc w:val="both"/>
    </w:pPr>
    <w:rPr>
      <w:sz w:val="22"/>
      <w:szCs w:val="24"/>
      <w:lang w:eastAsia="he-IL"/>
    </w:rPr>
  </w:style>
  <w:style w:type="character" w:customStyle="1" w:styleId="Normal00">
    <w:name w:val="Normal 0 תו"/>
    <w:basedOn w:val="aa"/>
    <w:link w:val="Normal0"/>
    <w:rsid w:val="00AB35BA"/>
    <w:rPr>
      <w:rFonts w:cs="David"/>
      <w:sz w:val="22"/>
      <w:szCs w:val="24"/>
      <w:lang w:eastAsia="he-IL"/>
    </w:rPr>
  </w:style>
  <w:style w:type="paragraph" w:customStyle="1" w:styleId="IndentedList3">
    <w:name w:val="Indented List 3"/>
    <w:basedOn w:val="Base"/>
    <w:uiPriority w:val="99"/>
    <w:rsid w:val="00AB35BA"/>
    <w:pPr>
      <w:numPr>
        <w:numId w:val="74"/>
      </w:numPr>
      <w:tabs>
        <w:tab w:val="clear" w:pos="1440"/>
        <w:tab w:val="num" w:pos="720"/>
        <w:tab w:val="num" w:pos="1083"/>
      </w:tabs>
      <w:ind w:left="720" w:hanging="360"/>
    </w:pPr>
  </w:style>
  <w:style w:type="character" w:customStyle="1" w:styleId="AlphaList10">
    <w:name w:val="Alpha List 1 תו"/>
    <w:basedOn w:val="aa"/>
    <w:rsid w:val="00AB35BA"/>
    <w:rPr>
      <w:rFonts w:cs="David"/>
      <w:sz w:val="22"/>
      <w:szCs w:val="24"/>
      <w:lang w:val="en-US" w:eastAsia="he-IL" w:bidi="he-IL"/>
    </w:rPr>
  </w:style>
  <w:style w:type="paragraph" w:customStyle="1" w:styleId="6CharChar1">
    <w:name w:val="תו תו6 Char Char1"/>
    <w:basedOn w:val="a9"/>
    <w:rsid w:val="00AB35BA"/>
    <w:pPr>
      <w:bidi w:val="0"/>
      <w:spacing w:after="160" w:line="240" w:lineRule="exact"/>
    </w:pPr>
    <w:rPr>
      <w:rFonts w:ascii="Verdana" w:hAnsi="Verdana" w:cs="Times New Roman"/>
      <w:sz w:val="20"/>
      <w:szCs w:val="20"/>
      <w:lang w:bidi="ar-SA"/>
    </w:rPr>
  </w:style>
  <w:style w:type="numbering" w:customStyle="1" w:styleId="20">
    <w:name w:val="רשימה נוכחית2"/>
    <w:rsid w:val="00AB35BA"/>
    <w:pPr>
      <w:numPr>
        <w:numId w:val="75"/>
      </w:numPr>
    </w:pPr>
  </w:style>
  <w:style w:type="paragraph" w:customStyle="1" w:styleId="Instruction">
    <w:name w:val="Instruction"/>
    <w:basedOn w:val="Base"/>
    <w:link w:val="Instruction0"/>
    <w:rsid w:val="00AB35BA"/>
    <w:pPr>
      <w:tabs>
        <w:tab w:val="num" w:pos="0"/>
      </w:tabs>
      <w:ind w:left="397" w:hanging="397"/>
    </w:pPr>
    <w:rPr>
      <w:i/>
      <w:iCs/>
    </w:rPr>
  </w:style>
  <w:style w:type="paragraph" w:customStyle="1" w:styleId="affffffff1">
    <w:name w:val="כותרת נספח"/>
    <w:basedOn w:val="24"/>
    <w:next w:val="affffffe"/>
    <w:link w:val="affffffff2"/>
    <w:rsid w:val="00AB35BA"/>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B35BA"/>
    <w:rPr>
      <w:rFonts w:cs="David"/>
      <w:sz w:val="24"/>
      <w:szCs w:val="24"/>
      <w:lang w:val="en-US" w:eastAsia="he-IL" w:bidi="he-IL"/>
    </w:rPr>
  </w:style>
  <w:style w:type="character" w:customStyle="1" w:styleId="affffffff2">
    <w:name w:val="כותרת נספח תו"/>
    <w:basedOn w:val="aa"/>
    <w:link w:val="affffffff1"/>
    <w:rsid w:val="00AB35BA"/>
    <w:rPr>
      <w:rFonts w:cs="Times New Roman"/>
      <w:b/>
      <w:bCs/>
      <w:sz w:val="36"/>
      <w:szCs w:val="32"/>
    </w:rPr>
  </w:style>
  <w:style w:type="numbering" w:styleId="1ai">
    <w:name w:val="Outline List 1"/>
    <w:basedOn w:val="ac"/>
    <w:uiPriority w:val="99"/>
    <w:semiHidden/>
    <w:unhideWhenUsed/>
    <w:rsid w:val="00AB35BA"/>
    <w:pPr>
      <w:numPr>
        <w:numId w:val="85"/>
      </w:numPr>
    </w:pPr>
  </w:style>
  <w:style w:type="character" w:styleId="HTMLCite">
    <w:name w:val="HTML Cite"/>
    <w:basedOn w:val="aa"/>
    <w:uiPriority w:val="99"/>
    <w:semiHidden/>
    <w:unhideWhenUsed/>
    <w:rsid w:val="00AB35BA"/>
    <w:rPr>
      <w:i/>
      <w:iCs/>
    </w:rPr>
  </w:style>
  <w:style w:type="character" w:styleId="HTMLCode">
    <w:name w:val="HTML Code"/>
    <w:basedOn w:val="aa"/>
    <w:uiPriority w:val="99"/>
    <w:semiHidden/>
    <w:unhideWhenUsed/>
    <w:rsid w:val="00AB35BA"/>
    <w:rPr>
      <w:rFonts w:ascii="Consolas" w:hAnsi="Consolas" w:cs="Consolas"/>
      <w:sz w:val="20"/>
      <w:szCs w:val="20"/>
    </w:rPr>
  </w:style>
  <w:style w:type="character" w:styleId="HTMLDefinition">
    <w:name w:val="HTML Definition"/>
    <w:basedOn w:val="aa"/>
    <w:uiPriority w:val="99"/>
    <w:semiHidden/>
    <w:unhideWhenUsed/>
    <w:rsid w:val="00AB35BA"/>
    <w:rPr>
      <w:i/>
      <w:iCs/>
    </w:rPr>
  </w:style>
  <w:style w:type="character" w:styleId="HTMLVariable">
    <w:name w:val="HTML Variable"/>
    <w:basedOn w:val="aa"/>
    <w:uiPriority w:val="99"/>
    <w:semiHidden/>
    <w:unhideWhenUsed/>
    <w:rsid w:val="00AB35BA"/>
    <w:rPr>
      <w:i/>
      <w:iCs/>
    </w:rPr>
  </w:style>
  <w:style w:type="paragraph" w:styleId="HTML">
    <w:name w:val="HTML Preformatted"/>
    <w:basedOn w:val="a9"/>
    <w:link w:val="HTML0"/>
    <w:uiPriority w:val="99"/>
    <w:semiHidden/>
    <w:unhideWhenUsed/>
    <w:rsid w:val="00AB35BA"/>
    <w:rPr>
      <w:rFonts w:ascii="Consolas" w:hAnsi="Consolas" w:cs="Consolas"/>
      <w:sz w:val="20"/>
      <w:szCs w:val="20"/>
    </w:rPr>
  </w:style>
  <w:style w:type="character" w:customStyle="1" w:styleId="HTML0">
    <w:name w:val="HTML מעוצב מראש תו"/>
    <w:basedOn w:val="aa"/>
    <w:link w:val="HTML"/>
    <w:uiPriority w:val="99"/>
    <w:semiHidden/>
    <w:rsid w:val="00AB35BA"/>
    <w:rPr>
      <w:rFonts w:ascii="Consolas" w:hAnsi="Consolas" w:cs="Consolas"/>
    </w:rPr>
  </w:style>
  <w:style w:type="paragraph" w:styleId="Index1">
    <w:name w:val="index 1"/>
    <w:basedOn w:val="a9"/>
    <w:next w:val="a9"/>
    <w:autoRedefine/>
    <w:uiPriority w:val="99"/>
    <w:semiHidden/>
    <w:unhideWhenUsed/>
    <w:rsid w:val="00AB35BA"/>
    <w:pPr>
      <w:ind w:left="240" w:hanging="240"/>
    </w:pPr>
    <w:rPr>
      <w:szCs w:val="24"/>
    </w:rPr>
  </w:style>
  <w:style w:type="paragraph" w:styleId="Index2">
    <w:name w:val="index 2"/>
    <w:basedOn w:val="a9"/>
    <w:next w:val="a9"/>
    <w:autoRedefine/>
    <w:uiPriority w:val="99"/>
    <w:semiHidden/>
    <w:unhideWhenUsed/>
    <w:rsid w:val="00AB35BA"/>
    <w:pPr>
      <w:ind w:left="480" w:hanging="240"/>
    </w:pPr>
    <w:rPr>
      <w:szCs w:val="24"/>
    </w:rPr>
  </w:style>
  <w:style w:type="paragraph" w:styleId="Index3">
    <w:name w:val="index 3"/>
    <w:basedOn w:val="a9"/>
    <w:next w:val="a9"/>
    <w:autoRedefine/>
    <w:uiPriority w:val="99"/>
    <w:semiHidden/>
    <w:unhideWhenUsed/>
    <w:rsid w:val="00AB35BA"/>
    <w:pPr>
      <w:ind w:left="720" w:hanging="240"/>
    </w:pPr>
    <w:rPr>
      <w:szCs w:val="24"/>
    </w:rPr>
  </w:style>
  <w:style w:type="paragraph" w:styleId="Index4">
    <w:name w:val="index 4"/>
    <w:basedOn w:val="a9"/>
    <w:next w:val="a9"/>
    <w:autoRedefine/>
    <w:uiPriority w:val="99"/>
    <w:semiHidden/>
    <w:unhideWhenUsed/>
    <w:rsid w:val="00AB35BA"/>
    <w:pPr>
      <w:ind w:left="960" w:hanging="240"/>
    </w:pPr>
    <w:rPr>
      <w:szCs w:val="24"/>
    </w:rPr>
  </w:style>
  <w:style w:type="paragraph" w:styleId="Index5">
    <w:name w:val="index 5"/>
    <w:basedOn w:val="a9"/>
    <w:next w:val="a9"/>
    <w:autoRedefine/>
    <w:uiPriority w:val="99"/>
    <w:semiHidden/>
    <w:unhideWhenUsed/>
    <w:rsid w:val="00AB35BA"/>
    <w:pPr>
      <w:ind w:left="1200" w:hanging="240"/>
    </w:pPr>
    <w:rPr>
      <w:szCs w:val="24"/>
    </w:rPr>
  </w:style>
  <w:style w:type="paragraph" w:styleId="Index6">
    <w:name w:val="index 6"/>
    <w:basedOn w:val="a9"/>
    <w:next w:val="a9"/>
    <w:autoRedefine/>
    <w:uiPriority w:val="99"/>
    <w:semiHidden/>
    <w:unhideWhenUsed/>
    <w:rsid w:val="00AB35BA"/>
    <w:pPr>
      <w:ind w:left="1440" w:hanging="240"/>
    </w:pPr>
    <w:rPr>
      <w:szCs w:val="24"/>
    </w:rPr>
  </w:style>
  <w:style w:type="paragraph" w:styleId="Index7">
    <w:name w:val="index 7"/>
    <w:basedOn w:val="a9"/>
    <w:next w:val="a9"/>
    <w:autoRedefine/>
    <w:uiPriority w:val="99"/>
    <w:semiHidden/>
    <w:unhideWhenUsed/>
    <w:rsid w:val="00AB35BA"/>
    <w:pPr>
      <w:ind w:left="1680" w:hanging="240"/>
    </w:pPr>
    <w:rPr>
      <w:szCs w:val="24"/>
    </w:rPr>
  </w:style>
  <w:style w:type="paragraph" w:styleId="Index8">
    <w:name w:val="index 8"/>
    <w:basedOn w:val="a9"/>
    <w:next w:val="a9"/>
    <w:autoRedefine/>
    <w:uiPriority w:val="99"/>
    <w:semiHidden/>
    <w:unhideWhenUsed/>
    <w:rsid w:val="00AB35BA"/>
    <w:pPr>
      <w:ind w:left="1920" w:hanging="240"/>
    </w:pPr>
    <w:rPr>
      <w:szCs w:val="24"/>
    </w:rPr>
  </w:style>
  <w:style w:type="paragraph" w:styleId="Index9">
    <w:name w:val="index 9"/>
    <w:basedOn w:val="a9"/>
    <w:next w:val="a9"/>
    <w:autoRedefine/>
    <w:uiPriority w:val="99"/>
    <w:semiHidden/>
    <w:unhideWhenUsed/>
    <w:rsid w:val="00AB35BA"/>
    <w:pPr>
      <w:ind w:left="2160" w:hanging="240"/>
    </w:pPr>
    <w:rPr>
      <w:szCs w:val="24"/>
    </w:rPr>
  </w:style>
  <w:style w:type="table" w:styleId="-13">
    <w:name w:val="Table 3D effects 1"/>
    <w:basedOn w:val="ab"/>
    <w:uiPriority w:val="99"/>
    <w:semiHidden/>
    <w:unhideWhenUsed/>
    <w:rsid w:val="00AB35BA"/>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B35BA"/>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B35BA"/>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3">
    <w:name w:val="Bibliography"/>
    <w:basedOn w:val="a9"/>
    <w:next w:val="a9"/>
    <w:uiPriority w:val="37"/>
    <w:semiHidden/>
    <w:unhideWhenUsed/>
    <w:rsid w:val="00AB35BA"/>
    <w:rPr>
      <w:szCs w:val="24"/>
    </w:rPr>
  </w:style>
  <w:style w:type="character" w:styleId="HTML1">
    <w:name w:val="HTML Sample"/>
    <w:basedOn w:val="aa"/>
    <w:uiPriority w:val="99"/>
    <w:semiHidden/>
    <w:unhideWhenUsed/>
    <w:rsid w:val="00AB35BA"/>
    <w:rPr>
      <w:rFonts w:ascii="Consolas" w:hAnsi="Consolas" w:cs="Consolas"/>
      <w:sz w:val="24"/>
      <w:szCs w:val="24"/>
    </w:rPr>
  </w:style>
  <w:style w:type="paragraph" w:styleId="2fa">
    <w:name w:val="List Continue 2"/>
    <w:basedOn w:val="a9"/>
    <w:uiPriority w:val="99"/>
    <w:semiHidden/>
    <w:unhideWhenUsed/>
    <w:rsid w:val="00AB35BA"/>
    <w:pPr>
      <w:spacing w:after="120"/>
      <w:ind w:left="566"/>
      <w:contextualSpacing/>
    </w:pPr>
    <w:rPr>
      <w:szCs w:val="24"/>
    </w:rPr>
  </w:style>
  <w:style w:type="paragraph" w:styleId="4a">
    <w:name w:val="List Continue 4"/>
    <w:basedOn w:val="a9"/>
    <w:uiPriority w:val="99"/>
    <w:semiHidden/>
    <w:unhideWhenUsed/>
    <w:rsid w:val="00AB35BA"/>
    <w:pPr>
      <w:spacing w:after="120"/>
      <w:ind w:left="1132"/>
      <w:contextualSpacing/>
    </w:pPr>
    <w:rPr>
      <w:szCs w:val="24"/>
    </w:rPr>
  </w:style>
  <w:style w:type="paragraph" w:styleId="58">
    <w:name w:val="List Continue 5"/>
    <w:basedOn w:val="a9"/>
    <w:uiPriority w:val="99"/>
    <w:semiHidden/>
    <w:unhideWhenUsed/>
    <w:rsid w:val="00AB35BA"/>
    <w:pPr>
      <w:spacing w:after="120"/>
      <w:ind w:left="1415"/>
      <w:contextualSpacing/>
    </w:pPr>
    <w:rPr>
      <w:szCs w:val="24"/>
    </w:rPr>
  </w:style>
  <w:style w:type="table" w:styleId="affffffff4">
    <w:name w:val="Light Shading"/>
    <w:basedOn w:val="ab"/>
    <w:uiPriority w:val="60"/>
    <w:rsid w:val="00AB35BA"/>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B35BA"/>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AB35BA"/>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AB35BA"/>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AB35BA"/>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AB35BA"/>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AB35BA"/>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b">
    <w:name w:val="Medium Shading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5">
    <w:name w:val="Colorful Shading"/>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B35BA"/>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AB35BA"/>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B35BA"/>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B35BA"/>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6">
    <w:name w:val="E-mail Signature"/>
    <w:basedOn w:val="a9"/>
    <w:link w:val="affffffff7"/>
    <w:uiPriority w:val="99"/>
    <w:semiHidden/>
    <w:unhideWhenUsed/>
    <w:rsid w:val="00AB35BA"/>
    <w:rPr>
      <w:szCs w:val="24"/>
    </w:rPr>
  </w:style>
  <w:style w:type="character" w:customStyle="1" w:styleId="affffffff7">
    <w:name w:val="חתימת דואר אלקטרוני תו"/>
    <w:basedOn w:val="aa"/>
    <w:link w:val="affffffff6"/>
    <w:uiPriority w:val="99"/>
    <w:semiHidden/>
    <w:rsid w:val="00AB35BA"/>
    <w:rPr>
      <w:rFonts w:cs="David"/>
      <w:sz w:val="24"/>
      <w:szCs w:val="24"/>
    </w:rPr>
  </w:style>
  <w:style w:type="table" w:styleId="affffffff8">
    <w:name w:val="Table Professional"/>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B35BA"/>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c">
    <w:name w:val="Table Subtle 2"/>
    <w:basedOn w:val="ab"/>
    <w:uiPriority w:val="99"/>
    <w:semiHidden/>
    <w:unhideWhenUsed/>
    <w:rsid w:val="00AB35BA"/>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9">
    <w:name w:val="Table Contemporary"/>
    <w:basedOn w:val="ab"/>
    <w:uiPriority w:val="99"/>
    <w:semiHidden/>
    <w:unhideWhenUsed/>
    <w:rsid w:val="00AB35BA"/>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B35BA"/>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d">
    <w:name w:val="Table Simple 2"/>
    <w:basedOn w:val="ab"/>
    <w:uiPriority w:val="99"/>
    <w:semiHidden/>
    <w:unhideWhenUsed/>
    <w:rsid w:val="00AB35BA"/>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B35BA"/>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e">
    <w:name w:val="Table Colorful 2"/>
    <w:basedOn w:val="ab"/>
    <w:uiPriority w:val="99"/>
    <w:semiHidden/>
    <w:unhideWhenUsed/>
    <w:rsid w:val="00AB35BA"/>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B35BA"/>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
    <w:name w:val="Table Classic 2"/>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B35BA"/>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B35BA"/>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0">
    <w:name w:val="Table Web 2"/>
    <w:basedOn w:val="ab"/>
    <w:uiPriority w:val="99"/>
    <w:semiHidden/>
    <w:unhideWhenUsed/>
    <w:rsid w:val="00AB35BA"/>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B35BA"/>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1">
    <w:name w:val="Table Grid 2"/>
    <w:basedOn w:val="ab"/>
    <w:uiPriority w:val="99"/>
    <w:semiHidden/>
    <w:unhideWhenUsed/>
    <w:rsid w:val="00AB35BA"/>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B35BA"/>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B35BA"/>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B35BA"/>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a">
    <w:name w:val="macro"/>
    <w:link w:val="affffffffb"/>
    <w:uiPriority w:val="99"/>
    <w:semiHidden/>
    <w:unhideWhenUsed/>
    <w:rsid w:val="00AB35BA"/>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b">
    <w:name w:val="טקסט מאקרו תו"/>
    <w:basedOn w:val="aa"/>
    <w:link w:val="affffffffa"/>
    <w:uiPriority w:val="99"/>
    <w:semiHidden/>
    <w:rsid w:val="00AB35BA"/>
    <w:rPr>
      <w:rFonts w:ascii="Consolas" w:hAnsi="Consolas" w:cs="Consolas"/>
    </w:rPr>
  </w:style>
  <w:style w:type="paragraph" w:styleId="affffffffc">
    <w:name w:val="index heading"/>
    <w:basedOn w:val="a9"/>
    <w:next w:val="Index1"/>
    <w:uiPriority w:val="99"/>
    <w:semiHidden/>
    <w:unhideWhenUsed/>
    <w:rsid w:val="00AB35BA"/>
    <w:rPr>
      <w:rFonts w:asciiTheme="majorHAnsi" w:eastAsiaTheme="majorEastAsia" w:hAnsiTheme="majorHAnsi" w:cstheme="majorBidi"/>
      <w:b/>
      <w:bCs/>
      <w:szCs w:val="24"/>
    </w:rPr>
  </w:style>
  <w:style w:type="paragraph" w:styleId="affffffffd">
    <w:name w:val="Note Heading"/>
    <w:basedOn w:val="a9"/>
    <w:next w:val="a9"/>
    <w:link w:val="affffffffe"/>
    <w:uiPriority w:val="99"/>
    <w:semiHidden/>
    <w:unhideWhenUsed/>
    <w:rsid w:val="00AB35BA"/>
    <w:rPr>
      <w:szCs w:val="24"/>
    </w:rPr>
  </w:style>
  <w:style w:type="character" w:customStyle="1" w:styleId="affffffffe">
    <w:name w:val="כותרת הערות תו"/>
    <w:basedOn w:val="aa"/>
    <w:link w:val="affffffffd"/>
    <w:uiPriority w:val="99"/>
    <w:semiHidden/>
    <w:rsid w:val="00AB35BA"/>
    <w:rPr>
      <w:rFonts w:cs="David"/>
      <w:sz w:val="24"/>
      <w:szCs w:val="24"/>
    </w:rPr>
  </w:style>
  <w:style w:type="paragraph" w:styleId="afffffffff">
    <w:name w:val="Message Header"/>
    <w:basedOn w:val="a9"/>
    <w:link w:val="afffffffff0"/>
    <w:uiPriority w:val="99"/>
    <w:semiHidden/>
    <w:unhideWhenUsed/>
    <w:rsid w:val="00AB35B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0">
    <w:name w:val="כותרת עליונה של הודעה תו"/>
    <w:basedOn w:val="aa"/>
    <w:link w:val="afffffffff"/>
    <w:uiPriority w:val="99"/>
    <w:semiHidden/>
    <w:rsid w:val="00AB35BA"/>
    <w:rPr>
      <w:rFonts w:asciiTheme="majorHAnsi" w:eastAsiaTheme="majorEastAsia" w:hAnsiTheme="majorHAnsi" w:cstheme="majorBidi"/>
      <w:sz w:val="24"/>
      <w:szCs w:val="24"/>
      <w:shd w:val="pct20" w:color="auto" w:fill="auto"/>
    </w:rPr>
  </w:style>
  <w:style w:type="paragraph" w:styleId="afffffffff1">
    <w:name w:val="toa heading"/>
    <w:basedOn w:val="a9"/>
    <w:next w:val="a9"/>
    <w:uiPriority w:val="99"/>
    <w:semiHidden/>
    <w:unhideWhenUsed/>
    <w:rsid w:val="00AB35BA"/>
    <w:pPr>
      <w:spacing w:before="120"/>
    </w:pPr>
    <w:rPr>
      <w:rFonts w:asciiTheme="majorHAnsi" w:eastAsiaTheme="majorEastAsia" w:hAnsiTheme="majorHAnsi" w:cstheme="majorBidi"/>
      <w:b/>
      <w:bCs/>
      <w:szCs w:val="24"/>
    </w:rPr>
  </w:style>
  <w:style w:type="paragraph" w:styleId="afffffffff2">
    <w:name w:val="Body Text First Indent"/>
    <w:basedOn w:val="af7"/>
    <w:link w:val="afffffffff3"/>
    <w:uiPriority w:val="99"/>
    <w:unhideWhenUsed/>
    <w:rsid w:val="00AB35BA"/>
    <w:pPr>
      <w:ind w:firstLine="360"/>
      <w:jc w:val="left"/>
    </w:pPr>
    <w:rPr>
      <w:sz w:val="24"/>
      <w:szCs w:val="24"/>
      <w:lang w:eastAsia="en-US"/>
    </w:rPr>
  </w:style>
  <w:style w:type="character" w:customStyle="1" w:styleId="afffffffff3">
    <w:name w:val="כניסת שורה ראשונה בגוף טקסט תו"/>
    <w:basedOn w:val="af8"/>
    <w:link w:val="afffffffff2"/>
    <w:uiPriority w:val="99"/>
    <w:rsid w:val="00AB35BA"/>
    <w:rPr>
      <w:rFonts w:cs="David"/>
      <w:sz w:val="24"/>
      <w:szCs w:val="24"/>
      <w:lang w:eastAsia="he-IL"/>
    </w:rPr>
  </w:style>
  <w:style w:type="paragraph" w:styleId="2ff2">
    <w:name w:val="Body Text First Indent 2"/>
    <w:basedOn w:val="af9"/>
    <w:link w:val="2ff3"/>
    <w:uiPriority w:val="99"/>
    <w:semiHidden/>
    <w:unhideWhenUsed/>
    <w:rsid w:val="00AB35BA"/>
    <w:pPr>
      <w:spacing w:after="0"/>
      <w:ind w:left="360" w:firstLine="360"/>
    </w:pPr>
    <w:rPr>
      <w:szCs w:val="24"/>
    </w:rPr>
  </w:style>
  <w:style w:type="character" w:customStyle="1" w:styleId="2ff3">
    <w:name w:val="כניסת שורה ראשונה בגוף טקסט 2 תו"/>
    <w:basedOn w:val="afa"/>
    <w:link w:val="2ff2"/>
    <w:uiPriority w:val="99"/>
    <w:semiHidden/>
    <w:rsid w:val="00AB35BA"/>
    <w:rPr>
      <w:rFonts w:cs="David"/>
      <w:sz w:val="24"/>
      <w:szCs w:val="24"/>
    </w:rPr>
  </w:style>
  <w:style w:type="paragraph" w:styleId="HTML2">
    <w:name w:val="HTML Address"/>
    <w:basedOn w:val="a9"/>
    <w:link w:val="HTML3"/>
    <w:uiPriority w:val="99"/>
    <w:semiHidden/>
    <w:unhideWhenUsed/>
    <w:rsid w:val="00AB35BA"/>
    <w:rPr>
      <w:i/>
      <w:iCs/>
      <w:szCs w:val="24"/>
    </w:rPr>
  </w:style>
  <w:style w:type="character" w:customStyle="1" w:styleId="HTML3">
    <w:name w:val="כתובת HTML תו"/>
    <w:basedOn w:val="aa"/>
    <w:link w:val="HTML2"/>
    <w:uiPriority w:val="99"/>
    <w:semiHidden/>
    <w:rsid w:val="00AB35BA"/>
    <w:rPr>
      <w:rFonts w:cs="David"/>
      <w:i/>
      <w:iCs/>
      <w:sz w:val="24"/>
      <w:szCs w:val="24"/>
    </w:rPr>
  </w:style>
  <w:style w:type="paragraph" w:styleId="afffffffff4">
    <w:name w:val="envelope return"/>
    <w:basedOn w:val="a9"/>
    <w:uiPriority w:val="99"/>
    <w:semiHidden/>
    <w:unhideWhenUsed/>
    <w:rsid w:val="00AB35BA"/>
    <w:rPr>
      <w:rFonts w:asciiTheme="majorHAnsi" w:eastAsiaTheme="majorEastAsia" w:hAnsiTheme="majorHAnsi" w:cstheme="majorBidi"/>
      <w:sz w:val="20"/>
      <w:szCs w:val="20"/>
    </w:rPr>
  </w:style>
  <w:style w:type="numbering" w:styleId="a4">
    <w:name w:val="Outline List 3"/>
    <w:basedOn w:val="ac"/>
    <w:uiPriority w:val="99"/>
    <w:semiHidden/>
    <w:unhideWhenUsed/>
    <w:rsid w:val="00AB35BA"/>
    <w:pPr>
      <w:numPr>
        <w:numId w:val="86"/>
      </w:numPr>
    </w:pPr>
  </w:style>
  <w:style w:type="character" w:styleId="HTML4">
    <w:name w:val="HTML Typewriter"/>
    <w:basedOn w:val="aa"/>
    <w:uiPriority w:val="99"/>
    <w:semiHidden/>
    <w:unhideWhenUsed/>
    <w:rsid w:val="00AB35BA"/>
    <w:rPr>
      <w:rFonts w:ascii="Consolas" w:hAnsi="Consolas" w:cs="Consolas"/>
      <w:sz w:val="20"/>
      <w:szCs w:val="20"/>
    </w:rPr>
  </w:style>
  <w:style w:type="character" w:styleId="HTML5">
    <w:name w:val="HTML Keyboard"/>
    <w:basedOn w:val="aa"/>
    <w:uiPriority w:val="99"/>
    <w:semiHidden/>
    <w:unhideWhenUsed/>
    <w:rsid w:val="00AB35BA"/>
    <w:rPr>
      <w:rFonts w:ascii="Consolas" w:hAnsi="Consolas" w:cs="Consolas"/>
      <w:sz w:val="20"/>
      <w:szCs w:val="20"/>
    </w:rPr>
  </w:style>
  <w:style w:type="table" w:styleId="afffffffff5">
    <w:name w:val="Table Theme"/>
    <w:basedOn w:val="ab"/>
    <w:uiPriority w:val="99"/>
    <w:semiHidden/>
    <w:unhideWhenUsed/>
    <w:rsid w:val="00AB35BA"/>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B35BA"/>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4">
    <w:name w:val="Table Columns 2"/>
    <w:basedOn w:val="ab"/>
    <w:uiPriority w:val="99"/>
    <w:semiHidden/>
    <w:unhideWhenUsed/>
    <w:rsid w:val="00AB35BA"/>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B35BA"/>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B35BA"/>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B35BA"/>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B35BA"/>
  </w:style>
  <w:style w:type="paragraph" w:styleId="3fb">
    <w:name w:val="List 3"/>
    <w:basedOn w:val="a9"/>
    <w:uiPriority w:val="99"/>
    <w:semiHidden/>
    <w:unhideWhenUsed/>
    <w:rsid w:val="00AB35BA"/>
    <w:pPr>
      <w:ind w:left="849" w:hanging="283"/>
      <w:contextualSpacing/>
    </w:pPr>
    <w:rPr>
      <w:szCs w:val="24"/>
    </w:rPr>
  </w:style>
  <w:style w:type="paragraph" w:styleId="4e">
    <w:name w:val="List 4"/>
    <w:basedOn w:val="a9"/>
    <w:uiPriority w:val="99"/>
    <w:unhideWhenUsed/>
    <w:rsid w:val="00AB35BA"/>
    <w:pPr>
      <w:ind w:left="1132" w:hanging="283"/>
      <w:contextualSpacing/>
    </w:pPr>
    <w:rPr>
      <w:szCs w:val="24"/>
    </w:rPr>
  </w:style>
  <w:style w:type="paragraph" w:styleId="5a">
    <w:name w:val="List 5"/>
    <w:basedOn w:val="a9"/>
    <w:uiPriority w:val="99"/>
    <w:unhideWhenUsed/>
    <w:rsid w:val="00AB35BA"/>
    <w:pPr>
      <w:ind w:left="1415" w:hanging="283"/>
      <w:contextualSpacing/>
    </w:pPr>
    <w:rPr>
      <w:szCs w:val="24"/>
    </w:rPr>
  </w:style>
  <w:style w:type="table" w:styleId="afffffffff6">
    <w:name w:val="Light List"/>
    <w:basedOn w:val="ab"/>
    <w:uiPriority w:val="61"/>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5">
    <w:name w:val="Table List 1"/>
    <w:basedOn w:val="ab"/>
    <w:uiPriority w:val="99"/>
    <w:semiHidden/>
    <w:unhideWhenUsed/>
    <w:rsid w:val="00AB35BA"/>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List 2"/>
    <w:basedOn w:val="ab"/>
    <w:uiPriority w:val="99"/>
    <w:semiHidden/>
    <w:unhideWhenUsed/>
    <w:rsid w:val="00AB35BA"/>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B35BA"/>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B35BA"/>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B35BA"/>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AB35BA"/>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AB35BA"/>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AB35BA"/>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AB35BA"/>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AB35BA"/>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6">
    <w:name w:val="Medium Lis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7">
    <w:name w:val="Dark List"/>
    <w:basedOn w:val="ab"/>
    <w:uiPriority w:val="70"/>
    <w:rsid w:val="00AB35BA"/>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B35BA"/>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AB35BA"/>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AB35BA"/>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AB35BA"/>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AB35BA"/>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AB35BA"/>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AB35BA"/>
    <w:pPr>
      <w:numPr>
        <w:numId w:val="76"/>
      </w:numPr>
      <w:contextualSpacing/>
    </w:pPr>
    <w:rPr>
      <w:szCs w:val="24"/>
    </w:rPr>
  </w:style>
  <w:style w:type="paragraph" w:styleId="2">
    <w:name w:val="List Number 2"/>
    <w:basedOn w:val="a9"/>
    <w:uiPriority w:val="99"/>
    <w:semiHidden/>
    <w:unhideWhenUsed/>
    <w:rsid w:val="00AB35BA"/>
    <w:pPr>
      <w:numPr>
        <w:numId w:val="77"/>
      </w:numPr>
      <w:contextualSpacing/>
    </w:pPr>
    <w:rPr>
      <w:szCs w:val="24"/>
    </w:rPr>
  </w:style>
  <w:style w:type="paragraph" w:styleId="3">
    <w:name w:val="List Number 3"/>
    <w:basedOn w:val="a9"/>
    <w:uiPriority w:val="99"/>
    <w:semiHidden/>
    <w:unhideWhenUsed/>
    <w:rsid w:val="00AB35BA"/>
    <w:pPr>
      <w:numPr>
        <w:numId w:val="78"/>
      </w:numPr>
      <w:contextualSpacing/>
    </w:pPr>
    <w:rPr>
      <w:szCs w:val="24"/>
    </w:rPr>
  </w:style>
  <w:style w:type="paragraph" w:styleId="4">
    <w:name w:val="List Number 4"/>
    <w:basedOn w:val="a9"/>
    <w:uiPriority w:val="99"/>
    <w:semiHidden/>
    <w:unhideWhenUsed/>
    <w:rsid w:val="00AB35BA"/>
    <w:pPr>
      <w:numPr>
        <w:numId w:val="79"/>
      </w:numPr>
      <w:contextualSpacing/>
    </w:pPr>
    <w:rPr>
      <w:szCs w:val="24"/>
    </w:rPr>
  </w:style>
  <w:style w:type="paragraph" w:styleId="5">
    <w:name w:val="List Number 5"/>
    <w:basedOn w:val="a9"/>
    <w:uiPriority w:val="99"/>
    <w:semiHidden/>
    <w:unhideWhenUsed/>
    <w:rsid w:val="00AB35BA"/>
    <w:pPr>
      <w:numPr>
        <w:numId w:val="80"/>
      </w:numPr>
      <w:contextualSpacing/>
    </w:pPr>
    <w:rPr>
      <w:szCs w:val="24"/>
    </w:rPr>
  </w:style>
  <w:style w:type="paragraph" w:styleId="a0">
    <w:name w:val="List Bullet"/>
    <w:basedOn w:val="a9"/>
    <w:uiPriority w:val="99"/>
    <w:semiHidden/>
    <w:unhideWhenUsed/>
    <w:rsid w:val="00AB35BA"/>
    <w:pPr>
      <w:numPr>
        <w:numId w:val="81"/>
      </w:numPr>
      <w:contextualSpacing/>
    </w:pPr>
    <w:rPr>
      <w:szCs w:val="24"/>
    </w:rPr>
  </w:style>
  <w:style w:type="paragraph" w:styleId="30">
    <w:name w:val="List Bullet 3"/>
    <w:basedOn w:val="a9"/>
    <w:uiPriority w:val="99"/>
    <w:semiHidden/>
    <w:unhideWhenUsed/>
    <w:rsid w:val="00AB35BA"/>
    <w:pPr>
      <w:numPr>
        <w:numId w:val="82"/>
      </w:numPr>
      <w:contextualSpacing/>
    </w:pPr>
    <w:rPr>
      <w:szCs w:val="24"/>
    </w:rPr>
  </w:style>
  <w:style w:type="paragraph" w:styleId="40">
    <w:name w:val="List Bullet 4"/>
    <w:basedOn w:val="a9"/>
    <w:uiPriority w:val="99"/>
    <w:semiHidden/>
    <w:unhideWhenUsed/>
    <w:rsid w:val="00AB35BA"/>
    <w:pPr>
      <w:numPr>
        <w:numId w:val="83"/>
      </w:numPr>
      <w:contextualSpacing/>
    </w:pPr>
    <w:rPr>
      <w:szCs w:val="24"/>
    </w:rPr>
  </w:style>
  <w:style w:type="paragraph" w:styleId="50">
    <w:name w:val="List Bullet 5"/>
    <w:basedOn w:val="a9"/>
    <w:uiPriority w:val="99"/>
    <w:semiHidden/>
    <w:unhideWhenUsed/>
    <w:rsid w:val="00AB35BA"/>
    <w:pPr>
      <w:numPr>
        <w:numId w:val="84"/>
      </w:numPr>
      <w:contextualSpacing/>
    </w:pPr>
    <w:rPr>
      <w:szCs w:val="24"/>
    </w:rPr>
  </w:style>
  <w:style w:type="table" w:styleId="afffffffff8">
    <w:name w:val="Colorful List"/>
    <w:basedOn w:val="ab"/>
    <w:uiPriority w:val="72"/>
    <w:rsid w:val="00AB35BA"/>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B35BA"/>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AB35BA"/>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AB35BA"/>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AB35BA"/>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AB35BA"/>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AB35BA"/>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9">
    <w:name w:val="table of figures"/>
    <w:basedOn w:val="a9"/>
    <w:next w:val="a9"/>
    <w:semiHidden/>
    <w:unhideWhenUsed/>
    <w:rsid w:val="00AB35BA"/>
    <w:rPr>
      <w:szCs w:val="24"/>
    </w:rPr>
  </w:style>
  <w:style w:type="paragraph" w:styleId="afffffffffa">
    <w:name w:val="table of authorities"/>
    <w:basedOn w:val="a9"/>
    <w:next w:val="a9"/>
    <w:uiPriority w:val="99"/>
    <w:semiHidden/>
    <w:unhideWhenUsed/>
    <w:rsid w:val="00AB35BA"/>
    <w:pPr>
      <w:ind w:left="240" w:hanging="240"/>
    </w:pPr>
    <w:rPr>
      <w:szCs w:val="24"/>
    </w:rPr>
  </w:style>
  <w:style w:type="table" w:styleId="afffffffffb">
    <w:name w:val="Light Grid"/>
    <w:basedOn w:val="ab"/>
    <w:uiPriority w:val="62"/>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7">
    <w:name w:val="Medium Grid 1"/>
    <w:basedOn w:val="ab"/>
    <w:uiPriority w:val="67"/>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7">
    <w:name w:val="Medium Grid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d">
    <w:name w:val="Medium Grid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c">
    <w:name w:val="Colorful Grid"/>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d">
    <w:name w:val="Date"/>
    <w:basedOn w:val="a9"/>
    <w:next w:val="a9"/>
    <w:link w:val="afffffffffe"/>
    <w:uiPriority w:val="99"/>
    <w:unhideWhenUsed/>
    <w:rsid w:val="00AB35BA"/>
    <w:rPr>
      <w:szCs w:val="24"/>
    </w:rPr>
  </w:style>
  <w:style w:type="character" w:customStyle="1" w:styleId="afffffffffe">
    <w:name w:val="תאריך תו"/>
    <w:basedOn w:val="aa"/>
    <w:link w:val="afffffffffd"/>
    <w:uiPriority w:val="99"/>
    <w:rsid w:val="00AB35BA"/>
    <w:rPr>
      <w:rFonts w:cs="David"/>
      <w:sz w:val="24"/>
      <w:szCs w:val="24"/>
    </w:rPr>
  </w:style>
  <w:style w:type="paragraph" w:customStyle="1" w:styleId="Instruction1">
    <w:name w:val="Instruction1"/>
    <w:basedOn w:val="Base"/>
    <w:link w:val="Instruction10"/>
    <w:rsid w:val="00AB35BA"/>
    <w:pPr>
      <w:tabs>
        <w:tab w:val="num" w:pos="794"/>
      </w:tabs>
      <w:ind w:left="794" w:hanging="397"/>
    </w:pPr>
    <w:rPr>
      <w:i/>
      <w:iCs/>
    </w:rPr>
  </w:style>
  <w:style w:type="character" w:customStyle="1" w:styleId="Normal21">
    <w:name w:val="Normal2 תו"/>
    <w:locked/>
    <w:rsid w:val="00AB35BA"/>
    <w:rPr>
      <w:rFonts w:cs="David"/>
      <w:sz w:val="22"/>
      <w:szCs w:val="24"/>
      <w:lang w:eastAsia="he-IL"/>
    </w:rPr>
  </w:style>
  <w:style w:type="character" w:customStyle="1" w:styleId="AlphaList2Char">
    <w:name w:val="Alpha List 2 Char"/>
    <w:rsid w:val="00AB35BA"/>
    <w:rPr>
      <w:rFonts w:cs="David"/>
      <w:sz w:val="22"/>
      <w:szCs w:val="24"/>
      <w:lang w:eastAsia="he-IL"/>
    </w:rPr>
  </w:style>
  <w:style w:type="character" w:customStyle="1" w:styleId="BulletList20">
    <w:name w:val="Bullet List 2 תו"/>
    <w:rsid w:val="00AB35BA"/>
    <w:rPr>
      <w:rFonts w:cs="David"/>
      <w:sz w:val="22"/>
      <w:szCs w:val="24"/>
      <w:lang w:eastAsia="he-IL"/>
    </w:rPr>
  </w:style>
  <w:style w:type="character" w:customStyle="1" w:styleId="TableText2">
    <w:name w:val="TableText תו"/>
    <w:basedOn w:val="aa"/>
    <w:locked/>
    <w:rsid w:val="00AB35BA"/>
    <w:rPr>
      <w:rFonts w:cs="David"/>
      <w:sz w:val="22"/>
      <w:szCs w:val="24"/>
      <w:lang w:eastAsia="he-IL"/>
    </w:rPr>
  </w:style>
  <w:style w:type="paragraph" w:customStyle="1" w:styleId="a8">
    <w:name w:val="אותיות"/>
    <w:basedOn w:val="a9"/>
    <w:rsid w:val="00AB35BA"/>
    <w:pPr>
      <w:numPr>
        <w:numId w:val="87"/>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AB35BA"/>
    <w:rPr>
      <w:rFonts w:cs="David"/>
      <w:sz w:val="22"/>
      <w:szCs w:val="24"/>
      <w:lang w:eastAsia="he-IL"/>
    </w:rPr>
  </w:style>
  <w:style w:type="paragraph" w:customStyle="1" w:styleId="Instruction3">
    <w:name w:val="Instruction3"/>
    <w:basedOn w:val="Base"/>
    <w:rsid w:val="00AB35BA"/>
    <w:pPr>
      <w:tabs>
        <w:tab w:val="num" w:pos="1588"/>
      </w:tabs>
      <w:ind w:left="1588" w:hanging="397"/>
    </w:pPr>
    <w:rPr>
      <w:i/>
      <w:iCs/>
    </w:rPr>
  </w:style>
  <w:style w:type="paragraph" w:customStyle="1" w:styleId="Normal2Title">
    <w:name w:val="Normal2 Title"/>
    <w:basedOn w:val="Base"/>
    <w:next w:val="Normal2"/>
    <w:link w:val="Normal2TitleChar"/>
    <w:rsid w:val="00AB35BA"/>
    <w:pPr>
      <w:ind w:left="795"/>
    </w:pPr>
    <w:rPr>
      <w:b/>
      <w:bCs/>
    </w:rPr>
  </w:style>
  <w:style w:type="character" w:customStyle="1" w:styleId="NumberList20">
    <w:name w:val="Number List 2 תו"/>
    <w:basedOn w:val="aa"/>
    <w:rsid w:val="00AB35BA"/>
    <w:rPr>
      <w:rFonts w:cs="David"/>
      <w:sz w:val="22"/>
      <w:szCs w:val="24"/>
      <w:lang w:eastAsia="he-IL"/>
    </w:rPr>
  </w:style>
  <w:style w:type="paragraph" w:customStyle="1" w:styleId="1fff8">
    <w:name w:val="כיתוב1"/>
    <w:basedOn w:val="Base"/>
    <w:rsid w:val="00AB35BA"/>
    <w:pPr>
      <w:jc w:val="center"/>
    </w:pPr>
    <w:rPr>
      <w:b/>
      <w:bCs/>
    </w:rPr>
  </w:style>
  <w:style w:type="character" w:customStyle="1" w:styleId="Normal2TitleChar">
    <w:name w:val="Normal2 Title Char"/>
    <w:basedOn w:val="aa"/>
    <w:link w:val="Normal2Title"/>
    <w:rsid w:val="00AB35BA"/>
    <w:rPr>
      <w:rFonts w:cs="David"/>
      <w:b/>
      <w:bCs/>
      <w:sz w:val="22"/>
      <w:szCs w:val="24"/>
      <w:lang w:eastAsia="he-IL"/>
    </w:rPr>
  </w:style>
  <w:style w:type="numbering" w:customStyle="1" w:styleId="10">
    <w:name w:val="רשימה נוכחית1"/>
    <w:rsid w:val="00AB35BA"/>
    <w:pPr>
      <w:numPr>
        <w:numId w:val="88"/>
      </w:numPr>
    </w:pPr>
  </w:style>
  <w:style w:type="paragraph" w:customStyle="1" w:styleId="Footer2">
    <w:name w:val="Footer2"/>
    <w:basedOn w:val="ad"/>
    <w:rsid w:val="00AB35BA"/>
    <w:pPr>
      <w:tabs>
        <w:tab w:val="clear" w:pos="4153"/>
        <w:tab w:val="clear" w:pos="8306"/>
        <w:tab w:val="center" w:pos="4570"/>
        <w:tab w:val="right" w:pos="9070"/>
      </w:tabs>
      <w:jc w:val="both"/>
    </w:pPr>
    <w:rPr>
      <w:sz w:val="18"/>
      <w:szCs w:val="20"/>
      <w:lang w:eastAsia="he-IL"/>
    </w:rPr>
  </w:style>
  <w:style w:type="paragraph" w:customStyle="1" w:styleId="affffffffff">
    <w:name w:val="פסקת פתיחה"/>
    <w:basedOn w:val="a9"/>
    <w:next w:val="a9"/>
    <w:link w:val="affffffffff0"/>
    <w:qFormat/>
    <w:rsid w:val="00AB35BA"/>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0">
    <w:name w:val="פסקת פתיחה תו"/>
    <w:link w:val="affffffffff"/>
    <w:rsid w:val="00AB35BA"/>
    <w:rPr>
      <w:rFonts w:cs="FrankRuehl"/>
      <w:kern w:val="28"/>
      <w:sz w:val="22"/>
      <w:szCs w:val="26"/>
    </w:rPr>
  </w:style>
  <w:style w:type="paragraph" w:customStyle="1" w:styleId="Tableofcontents">
    <w:name w:val="Table of contents"/>
    <w:basedOn w:val="Base"/>
    <w:next w:val="Normal1"/>
    <w:rsid w:val="00AB35BA"/>
    <w:pPr>
      <w:pageBreakBefore/>
      <w:spacing w:after="120"/>
      <w:jc w:val="center"/>
    </w:pPr>
    <w:rPr>
      <w:b/>
      <w:bCs/>
      <w:smallCaps/>
      <w:spacing w:val="60"/>
      <w:sz w:val="28"/>
      <w:szCs w:val="32"/>
    </w:rPr>
  </w:style>
  <w:style w:type="paragraph" w:customStyle="1" w:styleId="2ff8">
    <w:name w:val="כיתוב2"/>
    <w:basedOn w:val="Base"/>
    <w:rsid w:val="00AB35BA"/>
    <w:pPr>
      <w:jc w:val="center"/>
    </w:pPr>
    <w:rPr>
      <w:bCs/>
    </w:rPr>
  </w:style>
  <w:style w:type="paragraph" w:customStyle="1" w:styleId="Instruction2">
    <w:name w:val="Instruction2"/>
    <w:basedOn w:val="Base"/>
    <w:link w:val="Instruction20"/>
    <w:rsid w:val="00AB35BA"/>
    <w:pPr>
      <w:tabs>
        <w:tab w:val="num" w:pos="1191"/>
      </w:tabs>
      <w:ind w:left="1191" w:hanging="397"/>
    </w:pPr>
    <w:rPr>
      <w:i/>
      <w:iCs/>
    </w:rPr>
  </w:style>
  <w:style w:type="paragraph" w:customStyle="1" w:styleId="ListContinue">
    <w:name w:val="ListContinue"/>
    <w:basedOn w:val="Base"/>
    <w:link w:val="ListContinue6"/>
    <w:rsid w:val="00AB35BA"/>
    <w:pPr>
      <w:spacing w:before="0"/>
      <w:ind w:left="397"/>
    </w:pPr>
  </w:style>
  <w:style w:type="paragraph" w:customStyle="1" w:styleId="Normaltitle">
    <w:name w:val="Normal title"/>
    <w:basedOn w:val="Base"/>
    <w:next w:val="1f2"/>
    <w:rsid w:val="00AB35BA"/>
    <w:rPr>
      <w:b/>
      <w:bCs/>
    </w:rPr>
  </w:style>
  <w:style w:type="paragraph" w:customStyle="1" w:styleId="Normal1Title">
    <w:name w:val="Normal1 Title"/>
    <w:basedOn w:val="Base"/>
    <w:next w:val="Normal1"/>
    <w:rsid w:val="00AB35BA"/>
    <w:pPr>
      <w:ind w:left="397"/>
    </w:pPr>
    <w:rPr>
      <w:b/>
      <w:bCs/>
    </w:rPr>
  </w:style>
  <w:style w:type="paragraph" w:customStyle="1" w:styleId="Normal3Title">
    <w:name w:val="Normal3 Title"/>
    <w:basedOn w:val="Base"/>
    <w:next w:val="Normal3"/>
    <w:rsid w:val="00AB35BA"/>
    <w:pPr>
      <w:ind w:left="1200"/>
    </w:pPr>
    <w:rPr>
      <w:b/>
      <w:bCs/>
    </w:rPr>
  </w:style>
  <w:style w:type="paragraph" w:customStyle="1" w:styleId="NumberList">
    <w:name w:val="Number List"/>
    <w:basedOn w:val="Base"/>
    <w:link w:val="NumberList6"/>
    <w:rsid w:val="00AB35BA"/>
    <w:pPr>
      <w:tabs>
        <w:tab w:val="num" w:pos="397"/>
      </w:tabs>
      <w:ind w:left="397" w:hanging="397"/>
    </w:pPr>
  </w:style>
  <w:style w:type="paragraph" w:customStyle="1" w:styleId="Tableofcontents1">
    <w:name w:val="Table of contents 1"/>
    <w:basedOn w:val="Tableofcontents"/>
    <w:next w:val="Normal1"/>
    <w:rsid w:val="00AB35BA"/>
    <w:pPr>
      <w:pageBreakBefore w:val="0"/>
    </w:pPr>
  </w:style>
  <w:style w:type="paragraph" w:customStyle="1" w:styleId="2ff9">
    <w:name w:val="כותרת 2 ל"/>
    <w:aliases w:val="Heading 2 N"/>
    <w:basedOn w:val="24"/>
    <w:next w:val="Normal1"/>
    <w:rsid w:val="00AB35BA"/>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B35BA"/>
    <w:rPr>
      <w:rFonts w:cs="David"/>
      <w:b/>
      <w:bCs/>
      <w:smallCaps/>
      <w:spacing w:val="60"/>
      <w:sz w:val="28"/>
      <w:szCs w:val="32"/>
      <w:lang w:val="en-US" w:eastAsia="he-IL" w:bidi="he-IL"/>
    </w:rPr>
  </w:style>
  <w:style w:type="character" w:customStyle="1" w:styleId="BulletList10">
    <w:name w:val="Bullet List 1 תו"/>
    <w:basedOn w:val="Base0"/>
    <w:rsid w:val="00AB35BA"/>
    <w:rPr>
      <w:rFonts w:cs="David"/>
      <w:sz w:val="22"/>
      <w:szCs w:val="24"/>
      <w:lang w:val="en-US" w:eastAsia="he-IL" w:bidi="he-IL"/>
    </w:rPr>
  </w:style>
  <w:style w:type="character" w:customStyle="1" w:styleId="Instruction0">
    <w:name w:val="Instruction תו"/>
    <w:link w:val="Instruction"/>
    <w:rsid w:val="00AB35BA"/>
    <w:rPr>
      <w:rFonts w:cs="David"/>
      <w:i/>
      <w:iCs/>
      <w:sz w:val="22"/>
      <w:szCs w:val="24"/>
      <w:lang w:eastAsia="he-IL"/>
    </w:rPr>
  </w:style>
  <w:style w:type="character" w:customStyle="1" w:styleId="Instruction10">
    <w:name w:val="Instruction1 תו"/>
    <w:link w:val="Instruction1"/>
    <w:rsid w:val="00AB35BA"/>
    <w:rPr>
      <w:rFonts w:cs="David"/>
      <w:i/>
      <w:iCs/>
      <w:sz w:val="22"/>
      <w:szCs w:val="24"/>
      <w:lang w:eastAsia="he-IL"/>
    </w:rPr>
  </w:style>
  <w:style w:type="character" w:customStyle="1" w:styleId="Instruction20">
    <w:name w:val="Instruction2 תו"/>
    <w:link w:val="Instruction2"/>
    <w:rsid w:val="00AB35BA"/>
    <w:rPr>
      <w:rFonts w:cs="David"/>
      <w:i/>
      <w:iCs/>
      <w:sz w:val="22"/>
      <w:szCs w:val="24"/>
      <w:lang w:eastAsia="he-IL"/>
    </w:rPr>
  </w:style>
  <w:style w:type="character" w:customStyle="1" w:styleId="ListContinue6">
    <w:name w:val="ListContinue תו"/>
    <w:basedOn w:val="Base0"/>
    <w:link w:val="ListContinue"/>
    <w:rsid w:val="00AB35BA"/>
    <w:rPr>
      <w:rFonts w:cs="David"/>
      <w:sz w:val="22"/>
      <w:szCs w:val="24"/>
      <w:lang w:eastAsia="he-IL"/>
    </w:rPr>
  </w:style>
  <w:style w:type="character" w:customStyle="1" w:styleId="NumberList6">
    <w:name w:val="Number List תו"/>
    <w:link w:val="NumberList"/>
    <w:rsid w:val="00AB35BA"/>
    <w:rPr>
      <w:rFonts w:cs="David"/>
      <w:sz w:val="22"/>
      <w:szCs w:val="24"/>
      <w:lang w:eastAsia="he-IL"/>
    </w:rPr>
  </w:style>
  <w:style w:type="paragraph" w:customStyle="1" w:styleId="Caption14">
    <w:name w:val="Caption14"/>
    <w:basedOn w:val="Base"/>
    <w:rsid w:val="00AB35BA"/>
    <w:pPr>
      <w:jc w:val="center"/>
    </w:pPr>
    <w:rPr>
      <w:bCs/>
    </w:rPr>
  </w:style>
  <w:style w:type="paragraph" w:customStyle="1" w:styleId="Normal18">
    <w:name w:val="Normal18"/>
    <w:basedOn w:val="Base"/>
    <w:rsid w:val="00AB35BA"/>
  </w:style>
  <w:style w:type="paragraph" w:customStyle="1" w:styleId="Caption1">
    <w:name w:val="Caption1"/>
    <w:basedOn w:val="Base"/>
    <w:rsid w:val="00AB35BA"/>
    <w:pPr>
      <w:jc w:val="center"/>
    </w:pPr>
    <w:rPr>
      <w:bCs/>
    </w:rPr>
  </w:style>
  <w:style w:type="paragraph" w:customStyle="1" w:styleId="Normal4">
    <w:name w:val="Normal4"/>
    <w:basedOn w:val="Base"/>
    <w:link w:val="Normal"/>
    <w:qFormat/>
    <w:rsid w:val="00AB35BA"/>
  </w:style>
  <w:style w:type="character" w:customStyle="1" w:styleId="Normal">
    <w:name w:val="Normal תו"/>
    <w:basedOn w:val="Base0"/>
    <w:link w:val="Normal4"/>
    <w:rsid w:val="00AB35BA"/>
    <w:rPr>
      <w:rFonts w:cs="David"/>
      <w:sz w:val="22"/>
      <w:szCs w:val="24"/>
      <w:lang w:eastAsia="he-IL"/>
    </w:rPr>
  </w:style>
  <w:style w:type="paragraph" w:customStyle="1" w:styleId="affffffffff1">
    <w:name w:val="טבלה רגיל"/>
    <w:basedOn w:val="a9"/>
    <w:rsid w:val="00AB35BA"/>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harChar5">
    <w:name w:val="Char Char"/>
    <w:basedOn w:val="a9"/>
    <w:rsid w:val="00AB35BA"/>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character" w:customStyle="1" w:styleId="3fe">
    <w:name w:val="תו תו3"/>
    <w:rsid w:val="00AB35BA"/>
    <w:rPr>
      <w:rFonts w:ascii="Times New Roman" w:eastAsia="Times New Roman" w:hAnsi="Times New Roman" w:cs="Times New Roman"/>
      <w:sz w:val="20"/>
      <w:szCs w:val="20"/>
    </w:rPr>
  </w:style>
  <w:style w:type="paragraph" w:customStyle="1" w:styleId="CharChar6">
    <w:name w:val="Char Char תו תו"/>
    <w:basedOn w:val="a9"/>
    <w:rsid w:val="00AB35BA"/>
    <w:pPr>
      <w:bidi w:val="0"/>
      <w:spacing w:after="160" w:line="240" w:lineRule="exact"/>
    </w:pPr>
    <w:rPr>
      <w:rFonts w:ascii="Verdana" w:hAnsi="Verdana" w:cs="FrankRuehl"/>
      <w:sz w:val="16"/>
      <w:szCs w:val="20"/>
      <w:lang w:bidi="ar-SA"/>
    </w:rPr>
  </w:style>
  <w:style w:type="paragraph" w:customStyle="1" w:styleId="Normal5">
    <w:name w:val="Normal5"/>
    <w:basedOn w:val="Base"/>
    <w:rsid w:val="00AB35BA"/>
  </w:style>
  <w:style w:type="paragraph" w:customStyle="1" w:styleId="CharCharCharCharCharCharCharChar">
    <w:name w:val="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aption2">
    <w:name w:val="Caption2"/>
    <w:basedOn w:val="Base"/>
    <w:rsid w:val="00AB35BA"/>
    <w:pPr>
      <w:jc w:val="center"/>
    </w:pPr>
    <w:rPr>
      <w:bCs/>
    </w:rPr>
  </w:style>
  <w:style w:type="paragraph" w:customStyle="1" w:styleId="Normal6">
    <w:name w:val="Normal6"/>
    <w:basedOn w:val="Base"/>
    <w:rsid w:val="00AB35BA"/>
  </w:style>
  <w:style w:type="paragraph" w:customStyle="1" w:styleId="CharCharCharCharCharCharCharCharCharChar2">
    <w:name w:val="Char Char תו תו 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N1">
    <w:name w:val="N1"/>
    <w:basedOn w:val="a9"/>
    <w:rsid w:val="00AB35BA"/>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2">
    <w:name w:val="כותרות"/>
    <w:basedOn w:val="a9"/>
    <w:rsid w:val="00AB35BA"/>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3">
    <w:name w:val="הואיל"/>
    <w:basedOn w:val="affffffffff2"/>
    <w:rsid w:val="00AB35BA"/>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AB35BA"/>
    <w:pPr>
      <w:jc w:val="center"/>
    </w:pPr>
    <w:rPr>
      <w:bCs/>
    </w:rPr>
  </w:style>
  <w:style w:type="paragraph" w:customStyle="1" w:styleId="Normal7">
    <w:name w:val="Normal7"/>
    <w:basedOn w:val="Base"/>
    <w:rsid w:val="00AB35BA"/>
  </w:style>
  <w:style w:type="paragraph" w:customStyle="1" w:styleId="2ffa">
    <w:name w:val="מהדורה2"/>
    <w:hidden/>
    <w:semiHidden/>
    <w:rsid w:val="00AB35BA"/>
    <w:rPr>
      <w:rFonts w:cs="Times New Roman"/>
      <w:sz w:val="24"/>
      <w:szCs w:val="24"/>
    </w:rPr>
  </w:style>
  <w:style w:type="paragraph" w:customStyle="1" w:styleId="Char34">
    <w:name w:val="Char34"/>
    <w:basedOn w:val="a9"/>
    <w:rsid w:val="00AB35BA"/>
    <w:pPr>
      <w:bidi w:val="0"/>
      <w:spacing w:after="160" w:line="240" w:lineRule="exact"/>
    </w:pPr>
    <w:rPr>
      <w:rFonts w:ascii="Verdana" w:hAnsi="Verdana" w:cs="Times New Roman"/>
      <w:sz w:val="20"/>
      <w:szCs w:val="20"/>
      <w:lang w:bidi="ar-SA"/>
    </w:rPr>
  </w:style>
  <w:style w:type="paragraph" w:customStyle="1" w:styleId="Char33">
    <w:name w:val="Char33"/>
    <w:basedOn w:val="a9"/>
    <w:rsid w:val="00AB35BA"/>
    <w:pPr>
      <w:bidi w:val="0"/>
      <w:spacing w:after="160" w:line="240" w:lineRule="exact"/>
    </w:pPr>
    <w:rPr>
      <w:rFonts w:ascii="Verdana" w:hAnsi="Verdana" w:cs="Times New Roman"/>
      <w:sz w:val="20"/>
      <w:szCs w:val="20"/>
      <w:lang w:bidi="ar-SA"/>
    </w:rPr>
  </w:style>
  <w:style w:type="paragraph" w:customStyle="1" w:styleId="Char32">
    <w:name w:val="Char32"/>
    <w:basedOn w:val="a9"/>
    <w:rsid w:val="00AB35BA"/>
    <w:pPr>
      <w:bidi w:val="0"/>
      <w:spacing w:after="160" w:line="240" w:lineRule="exact"/>
    </w:pPr>
    <w:rPr>
      <w:rFonts w:ascii="Verdana" w:hAnsi="Verdana" w:cs="Times New Roman"/>
      <w:sz w:val="20"/>
      <w:szCs w:val="20"/>
      <w:lang w:bidi="ar-SA"/>
    </w:rPr>
  </w:style>
  <w:style w:type="paragraph" w:customStyle="1" w:styleId="2ffb">
    <w:name w:val="רגיל2"/>
    <w:basedOn w:val="Base"/>
    <w:qFormat/>
    <w:rsid w:val="00AB35BA"/>
  </w:style>
  <w:style w:type="paragraph" w:customStyle="1" w:styleId="Char310">
    <w:name w:val="Char31"/>
    <w:basedOn w:val="a9"/>
    <w:rsid w:val="00AB35BA"/>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AB35BA"/>
    <w:pPr>
      <w:jc w:val="center"/>
    </w:pPr>
    <w:rPr>
      <w:bCs/>
    </w:rPr>
  </w:style>
  <w:style w:type="paragraph" w:customStyle="1" w:styleId="Normal8">
    <w:name w:val="Normal8"/>
    <w:basedOn w:val="Base"/>
    <w:rsid w:val="00AB35BA"/>
  </w:style>
  <w:style w:type="paragraph" w:customStyle="1" w:styleId="Caption5">
    <w:name w:val="Caption5"/>
    <w:basedOn w:val="Base"/>
    <w:rsid w:val="00AB35BA"/>
    <w:pPr>
      <w:jc w:val="center"/>
    </w:pPr>
    <w:rPr>
      <w:bCs/>
    </w:rPr>
  </w:style>
  <w:style w:type="paragraph" w:customStyle="1" w:styleId="Normal9">
    <w:name w:val="Normal9"/>
    <w:basedOn w:val="Base"/>
    <w:rsid w:val="00AB35BA"/>
  </w:style>
  <w:style w:type="paragraph" w:customStyle="1" w:styleId="DefaultParagraphFont1">
    <w:name w:val="Default Paragraph Font1"/>
    <w:basedOn w:val="a9"/>
    <w:rsid w:val="00AB35BA"/>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AB35BA"/>
    <w:pPr>
      <w:jc w:val="center"/>
    </w:pPr>
    <w:rPr>
      <w:bCs/>
    </w:rPr>
  </w:style>
  <w:style w:type="paragraph" w:customStyle="1" w:styleId="Normal100">
    <w:name w:val="Normal10"/>
    <w:basedOn w:val="Base"/>
    <w:rsid w:val="00AB35BA"/>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7">
    <w:name w:val="Caption7"/>
    <w:basedOn w:val="Base"/>
    <w:rsid w:val="00AB35BA"/>
    <w:pPr>
      <w:jc w:val="center"/>
    </w:pPr>
    <w:rPr>
      <w:bCs/>
    </w:rPr>
  </w:style>
  <w:style w:type="paragraph" w:customStyle="1" w:styleId="Normal110">
    <w:name w:val="Normal11"/>
    <w:basedOn w:val="Base"/>
    <w:rsid w:val="00AB35BA"/>
  </w:style>
  <w:style w:type="paragraph" w:customStyle="1" w:styleId="1fff9">
    <w:name w:val="תו תו1"/>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8">
    <w:name w:val="Caption8"/>
    <w:basedOn w:val="Base"/>
    <w:rsid w:val="00AB35BA"/>
    <w:pPr>
      <w:jc w:val="center"/>
    </w:pPr>
    <w:rPr>
      <w:bCs/>
    </w:rPr>
  </w:style>
  <w:style w:type="paragraph" w:customStyle="1" w:styleId="Normal12">
    <w:name w:val="Normal12"/>
    <w:basedOn w:val="Base"/>
    <w:rsid w:val="00AB35BA"/>
  </w:style>
  <w:style w:type="character" w:customStyle="1" w:styleId="affff3">
    <w:name w:val="ללא מרווח תו"/>
    <w:link w:val="affff2"/>
    <w:uiPriority w:val="1"/>
    <w:rsid w:val="00AB35BA"/>
    <w:rPr>
      <w:rFonts w:ascii="Calibri" w:eastAsia="Calibri" w:hAnsi="Calibri" w:cs="Arial"/>
      <w:sz w:val="22"/>
      <w:szCs w:val="22"/>
    </w:rPr>
  </w:style>
  <w:style w:type="paragraph" w:customStyle="1" w:styleId="Caption9">
    <w:name w:val="Caption9"/>
    <w:basedOn w:val="Base"/>
    <w:rsid w:val="00AB35BA"/>
    <w:pPr>
      <w:jc w:val="center"/>
    </w:pPr>
    <w:rPr>
      <w:bCs/>
    </w:rPr>
  </w:style>
  <w:style w:type="paragraph" w:customStyle="1" w:styleId="Normal13">
    <w:name w:val="Normal13"/>
    <w:basedOn w:val="Base"/>
    <w:rsid w:val="00AB35BA"/>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11">
    <w:name w:val="Caption11"/>
    <w:basedOn w:val="Base"/>
    <w:rsid w:val="00AB35BA"/>
    <w:pPr>
      <w:jc w:val="center"/>
    </w:pPr>
    <w:rPr>
      <w:bCs/>
    </w:rPr>
  </w:style>
  <w:style w:type="paragraph" w:customStyle="1" w:styleId="Normal15">
    <w:name w:val="Normal15"/>
    <w:basedOn w:val="Base"/>
    <w:rsid w:val="00AB35BA"/>
  </w:style>
  <w:style w:type="paragraph" w:customStyle="1" w:styleId="n-1a1">
    <w:name w:val="n-1a"/>
    <w:basedOn w:val="a9"/>
    <w:rsid w:val="00AB35BA"/>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AB35BA"/>
    <w:pPr>
      <w:jc w:val="center"/>
    </w:pPr>
    <w:rPr>
      <w:bCs/>
    </w:rPr>
  </w:style>
  <w:style w:type="paragraph" w:customStyle="1" w:styleId="Normal14">
    <w:name w:val="Normal14"/>
    <w:basedOn w:val="Base"/>
    <w:rsid w:val="00AB35BA"/>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AB35BA"/>
    <w:pPr>
      <w:jc w:val="center"/>
    </w:pPr>
    <w:rPr>
      <w:bCs/>
    </w:rPr>
  </w:style>
  <w:style w:type="paragraph" w:customStyle="1" w:styleId="Normal16">
    <w:name w:val="Normal16"/>
    <w:basedOn w:val="Base"/>
    <w:rsid w:val="00AB35BA"/>
  </w:style>
  <w:style w:type="paragraph" w:customStyle="1" w:styleId="Caption13">
    <w:name w:val="Caption13"/>
    <w:basedOn w:val="Base"/>
    <w:rsid w:val="00AB35BA"/>
    <w:pPr>
      <w:jc w:val="center"/>
    </w:pPr>
    <w:rPr>
      <w:bCs/>
    </w:rPr>
  </w:style>
  <w:style w:type="paragraph" w:customStyle="1" w:styleId="Normal17">
    <w:name w:val="Normal17"/>
    <w:basedOn w:val="Base"/>
    <w:rsid w:val="00AB35BA"/>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B35BA"/>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AB35BA"/>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AB35BA"/>
    <w:pPr>
      <w:spacing w:before="75" w:line="280" w:lineRule="atLeast"/>
    </w:pPr>
    <w:rPr>
      <w:sz w:val="22"/>
      <w:szCs w:val="22"/>
    </w:rPr>
  </w:style>
  <w:style w:type="paragraph" w:customStyle="1" w:styleId="Instruction4">
    <w:name w:val="Instruction4"/>
    <w:basedOn w:val="Base"/>
    <w:qFormat/>
    <w:rsid w:val="00AB35BA"/>
    <w:pPr>
      <w:numPr>
        <w:numId w:val="90"/>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5BA"/>
    <w:pPr>
      <w:ind w:left="1588"/>
    </w:pPr>
    <w:rPr>
      <w:b/>
      <w:bCs/>
    </w:rPr>
  </w:style>
  <w:style w:type="paragraph" w:customStyle="1" w:styleId="Normal02">
    <w:name w:val="Normal0"/>
    <w:basedOn w:val="Base"/>
    <w:qFormat/>
    <w:rsid w:val="00AB35BA"/>
  </w:style>
  <w:style w:type="paragraph" w:customStyle="1" w:styleId="CharCharCharChar">
    <w:name w:val="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normal22">
    <w:name w:val="normal 2"/>
    <w:basedOn w:val="24"/>
    <w:rsid w:val="00AB35BA"/>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B35BA"/>
    <w:pPr>
      <w:spacing w:line="240" w:lineRule="atLeast"/>
      <w:jc w:val="both"/>
    </w:pPr>
    <w:rPr>
      <w:rFonts w:ascii="Arial" w:hAnsi="Arial"/>
      <w:szCs w:val="24"/>
      <w:lang w:eastAsia="he-IL"/>
    </w:rPr>
  </w:style>
  <w:style w:type="paragraph" w:customStyle="1" w:styleId="LetterEnd">
    <w:name w:val="LetterEnd"/>
    <w:basedOn w:val="a9"/>
    <w:rsid w:val="00AB35BA"/>
    <w:pPr>
      <w:spacing w:after="240" w:line="240" w:lineRule="atLeast"/>
      <w:ind w:left="5102" w:hanging="1"/>
      <w:jc w:val="both"/>
    </w:pPr>
    <w:rPr>
      <w:rFonts w:ascii="Arial" w:hAnsi="Arial"/>
      <w:szCs w:val="24"/>
      <w:lang w:eastAsia="he-IL"/>
    </w:rPr>
  </w:style>
  <w:style w:type="paragraph" w:customStyle="1" w:styleId="Normal23">
    <w:name w:val="Normal 2"/>
    <w:basedOn w:val="a9"/>
    <w:rsid w:val="00AB35BA"/>
    <w:pPr>
      <w:spacing w:after="240" w:line="360" w:lineRule="auto"/>
      <w:ind w:left="1274"/>
      <w:jc w:val="both"/>
    </w:pPr>
    <w:rPr>
      <w:rFonts w:ascii="Arial" w:hAnsi="Arial"/>
      <w:sz w:val="20"/>
      <w:szCs w:val="24"/>
      <w:lang w:eastAsia="he-IL"/>
    </w:rPr>
  </w:style>
  <w:style w:type="paragraph" w:customStyle="1" w:styleId="Normal31">
    <w:name w:val="Normal 3"/>
    <w:basedOn w:val="a9"/>
    <w:rsid w:val="00AB35BA"/>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AB35BA"/>
    <w:pPr>
      <w:spacing w:after="240" w:line="360" w:lineRule="auto"/>
      <w:ind w:left="2268"/>
      <w:jc w:val="both"/>
    </w:pPr>
    <w:rPr>
      <w:rFonts w:ascii="Arial" w:hAnsi="Arial"/>
      <w:szCs w:val="24"/>
      <w:lang w:eastAsia="he-IL"/>
    </w:rPr>
  </w:style>
  <w:style w:type="paragraph" w:customStyle="1" w:styleId="Normal50">
    <w:name w:val="Normal 5"/>
    <w:basedOn w:val="a9"/>
    <w:rsid w:val="00AB35BA"/>
    <w:pPr>
      <w:spacing w:after="240" w:line="360" w:lineRule="auto"/>
      <w:ind w:left="2835"/>
      <w:jc w:val="both"/>
    </w:pPr>
    <w:rPr>
      <w:rFonts w:ascii="Arial" w:hAnsi="Arial"/>
      <w:szCs w:val="24"/>
      <w:lang w:eastAsia="he-IL"/>
    </w:rPr>
  </w:style>
  <w:style w:type="paragraph" w:customStyle="1" w:styleId="Normal60">
    <w:name w:val="Normal 6"/>
    <w:basedOn w:val="a9"/>
    <w:rsid w:val="00AB35BA"/>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AB35BA"/>
    <w:pPr>
      <w:spacing w:after="240" w:line="360" w:lineRule="auto"/>
      <w:jc w:val="both"/>
    </w:pPr>
    <w:rPr>
      <w:rFonts w:ascii="Arial" w:hAnsi="Arial" w:cs="David"/>
    </w:rPr>
  </w:style>
  <w:style w:type="paragraph" w:customStyle="1" w:styleId="Style6">
    <w:name w:val="Style6"/>
    <w:basedOn w:val="24"/>
    <w:link w:val="Style6Char"/>
    <w:qFormat/>
    <w:rsid w:val="00AB35BA"/>
    <w:pPr>
      <w:spacing w:after="240"/>
      <w:jc w:val="center"/>
    </w:pPr>
    <w:rPr>
      <w:rFonts w:ascii="Times New Roman Bold" w:hAnsi="Times New Roman Bold"/>
      <w:u w:val="single"/>
    </w:rPr>
  </w:style>
  <w:style w:type="character" w:customStyle="1" w:styleId="Style6Char">
    <w:name w:val="Style6 Char"/>
    <w:basedOn w:val="aa"/>
    <w:link w:val="Style6"/>
    <w:rsid w:val="00AB35BA"/>
    <w:rPr>
      <w:rFonts w:ascii="Times New Roman Bold" w:hAnsi="Times New Roman Bold" w:cs="David"/>
      <w:b/>
      <w:bCs/>
      <w:sz w:val="24"/>
      <w:szCs w:val="26"/>
      <w:u w:val="single"/>
    </w:rPr>
  </w:style>
  <w:style w:type="character" w:customStyle="1" w:styleId="t151">
    <w:name w:val="t151"/>
    <w:basedOn w:val="aa"/>
    <w:rsid w:val="00AB35BA"/>
    <w:rPr>
      <w:color w:val="000000"/>
      <w:sz w:val="23"/>
      <w:szCs w:val="23"/>
    </w:rPr>
  </w:style>
  <w:style w:type="paragraph" w:customStyle="1" w:styleId="74">
    <w:name w:val="7"/>
    <w:basedOn w:val="a9"/>
    <w:next w:val="af"/>
    <w:rsid w:val="00AB35BA"/>
    <w:pPr>
      <w:tabs>
        <w:tab w:val="center" w:pos="4153"/>
        <w:tab w:val="right" w:pos="8306"/>
      </w:tabs>
    </w:pPr>
    <w:rPr>
      <w:lang w:eastAsia="he-IL"/>
    </w:rPr>
  </w:style>
  <w:style w:type="paragraph" w:customStyle="1" w:styleId="affffffffff4">
    <w:name w:val="תואר"/>
    <w:basedOn w:val="a9"/>
    <w:qFormat/>
    <w:rsid w:val="00AB35BA"/>
    <w:pPr>
      <w:jc w:val="center"/>
    </w:pPr>
    <w:rPr>
      <w:sz w:val="20"/>
      <w:szCs w:val="24"/>
    </w:rPr>
  </w:style>
  <w:style w:type="paragraph" w:customStyle="1" w:styleId="affffffffff5">
    <w:name w:val="פסקה א"/>
    <w:basedOn w:val="a9"/>
    <w:rsid w:val="00AB35BA"/>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AB35BA"/>
    <w:rPr>
      <w:rFonts w:cs="David"/>
      <w:sz w:val="24"/>
      <w:szCs w:val="26"/>
    </w:rPr>
  </w:style>
  <w:style w:type="paragraph" w:customStyle="1" w:styleId="84">
    <w:name w:val="8"/>
    <w:basedOn w:val="a9"/>
    <w:next w:val="af"/>
    <w:rsid w:val="00AB35BA"/>
    <w:pPr>
      <w:tabs>
        <w:tab w:val="center" w:pos="4153"/>
        <w:tab w:val="right" w:pos="8306"/>
      </w:tabs>
    </w:pPr>
    <w:rPr>
      <w:lang w:eastAsia="he-IL"/>
    </w:rPr>
  </w:style>
  <w:style w:type="paragraph" w:customStyle="1" w:styleId="12">
    <w:name w:val="סיעוף 1"/>
    <w:basedOn w:val="a9"/>
    <w:rsid w:val="00AB35BA"/>
    <w:pPr>
      <w:numPr>
        <w:numId w:val="92"/>
      </w:numPr>
      <w:spacing w:before="120"/>
    </w:pPr>
    <w:rPr>
      <w:rFonts w:cs="Times New Roman"/>
      <w:szCs w:val="24"/>
    </w:rPr>
  </w:style>
  <w:style w:type="paragraph" w:customStyle="1" w:styleId="23">
    <w:name w:val="סיעוף 2"/>
    <w:basedOn w:val="12"/>
    <w:rsid w:val="00AB35BA"/>
    <w:pPr>
      <w:numPr>
        <w:ilvl w:val="1"/>
      </w:numPr>
    </w:pPr>
  </w:style>
  <w:style w:type="paragraph" w:customStyle="1" w:styleId="33">
    <w:name w:val="סיעוף 3"/>
    <w:basedOn w:val="23"/>
    <w:rsid w:val="00AB35BA"/>
    <w:pPr>
      <w:numPr>
        <w:ilvl w:val="2"/>
      </w:numPr>
    </w:pPr>
  </w:style>
  <w:style w:type="paragraph" w:customStyle="1" w:styleId="41">
    <w:name w:val="סיעוף 4"/>
    <w:basedOn w:val="33"/>
    <w:rsid w:val="00AB35BA"/>
    <w:pPr>
      <w:numPr>
        <w:ilvl w:val="3"/>
      </w:numPr>
    </w:pPr>
  </w:style>
  <w:style w:type="character" w:customStyle="1" w:styleId="1fffb">
    <w:name w:val="כותרת עליונה תו1"/>
    <w:aliases w:val="Header תו1,1 תו תו1,Header תו תו תו תו תו תו1,Header תו תו תו תו1,Header תו תו תו2"/>
    <w:basedOn w:val="aa"/>
    <w:semiHidden/>
    <w:locked/>
    <w:rsid w:val="00FE5A0A"/>
    <w:rPr>
      <w:rFonts w:cs="Davi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1474130875">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hyperlink" Target="http://hozrim.mof.gov.il/doc/hashkal/horaot.nsf/ByNum/7.16.1" TargetMode="External"/><Relationship Id="rId2" Type="http://schemas.openxmlformats.org/officeDocument/2006/relationships/customXml" Target="../customXml/item2.xml"/><Relationship Id="rId16" Type="http://schemas.openxmlformats.org/officeDocument/2006/relationships/hyperlink" Target="mailto:energy.gov.il@itamsut"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http://hozrim.mof.gov.il/doc/hashkal/horaot.nsf/ByNum/7.16.1" TargetMode="Externa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takam.mof.gov.il/doc/hashkal/horaot.nsf" TargetMode="External"/><Relationship Id="rId22"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a53b8cadb6b1e745cd339434f6bb684e">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ff03c42227f8320380f116605bddc0ec"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enumeration value="טיוב רגולציה"/>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7"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tatusDiscussion xmlns="377fabc7-b761-4840-a86b-c7e713dbbb6e">ממתין לאישור יחידה תקציבית</StatusDiscussion>
    <SubjectRequest xmlns="377fabc7-b761-4840-a86b-c7e713dbbb6e">מכרז אי אספקה</SubjectRequest>
    <Note xmlns="377fabc7-b761-4840-a86b-c7e713dbbb6e">
בתאריך 15/10/2017 אושרה חיוקה כתב הערה:היי
ערן אישר את הערבות ומשקל האכות
מאושר לבדיקת יערה עד לישיבה
בתאריך 17/10/2017 יערה גלבוע כתב הערה:ראי הערותיי והערות אושרה.
בתאריך 17/10/2017 אושרה חיוקה כתב הערה:היי חגית
מאושר לאחר תיקון והבהרות להערותיי.
בתאריך 30/10/2017 אושרה חיוקה כתב הערה:היי חגית,
ערן מאשר את השינויים בלוחות הזמנים ואבני הדרך לתשלום.
בתאריך 31/10/2017 יערה גלבוע כתב הערה:ראי הערותיי.</Note>
    <_x05e1__x05d5__x05d2__x0020__x05de__x05e1__x05de__x05da_ xmlns="377fabc7-b761-4840-a86b-c7e713dbbb6e">מאסטר</_x05e1__x05d5__x05d2__x0020__x05de__x05e1__x05de__x05da_>
    <processType xmlns="377fabc7-b761-4840-a86b-c7e713dbbb6e">מכרז</processType>
    <ApprovalStatus xmlns="377fabc7-b761-4840-a86b-c7e713dbbb6e">מתבצע</ApprovalStatus>
    <_x05d9__x05d7__x05d9__x05d3__x05d4_ xmlns="377fabc7-b761-4840-a86b-c7e713dbbb6e">מינהל תכנון וכלכלה</_x05d9__x05d7__x05d9__x05d3__x05d4_>
    <Year xmlns="377fabc7-b761-4840-a86b-c7e713dbbb6e">2017</Year>
    <RequestType xmlns="377fabc7-b761-4840-a86b-c7e713dbbb6e" xsi:nil="true"/>
    <RequestsNumber xmlns="377fabc7-b761-4840-a86b-c7e713dbbb6e">813/2017</RequestsNumber>
    <Contact xmlns="377fabc7-b761-4840-a86b-c7e713dbbb6e">שרהל'ה כהן</Contact>
    <MasterId xmlns="377fabc7-b761-4840-a86b-c7e713dbbb6e" xsi:nil="true"/>
    <turnType xmlns="377fabc7-b761-4840-a86b-c7e713dbbb6e" xsi:nil="true"/>
    <FileName xmlns="aa0679e1-a18f-4231-986b-d70691335e5f" xsi:nil="true"/>
    <url_michraz xmlns="aa0679e1-a18f-4231-986b-d70691335e5f">
      <Url>http://moss/michrazim/Documents_michrazim_recourse/Forms/Manager.aspx?RootFolder=/michrazim/Documents_michrazim_recourse/מכרז אי אספקה</Url>
      <Description>קישור למכרז 132/2017</Description>
    </url_michraz>
    <Carapace xmlns="aa0679e1-a18f-4231-986b-d70691335e5f">100037615</Carapace>
    <AmoutAfterVAT xmlns="aa0679e1-a18f-4231-986b-d70691335e5f">1500000</AmoutAfterVAT>
    <FundsCenter xmlns="aa0679e1-a18f-4231-986b-d70691335e5f">120009</FundsCenter>
    <Regulation xmlns="aa0679e1-a18f-4231-986b-d70691335e5f">34300309-ייעוץ ומחקרים</Regulation>
    <_x0052_ow2 xmlns="aa0679e1-a18f-4231-986b-d70691335e5f">0</_x0052_ow2>
    <AmountAfterVAT2 xmlns="aa0679e1-a18f-4231-986b-d70691335e5f">0</AmountAfterVAT2>
    <Carapace2 xmlns="aa0679e1-a18f-4231-986b-d70691335e5f">0</Carapace2>
    <FundsCenter2 xmlns="aa0679e1-a18f-4231-986b-d70691335e5f">0</FundsCenter2>
    <Regulation2 xmlns="aa0679e1-a18f-4231-986b-d70691335e5f" xsi:nil="true"/>
    <Row xmlns="aa0679e1-a18f-4231-986b-d70691335e5f">4</Row>
    <AccountingApproval xmlns="aa0679e1-a18f-4231-986b-d70691335e5f">אושר</AccountingApproval>
    <ManagerAcceptence xmlns="aa0679e1-a18f-4231-986b-d70691335e5f">אושר</ManagerAcceptence>
    <ApprovalBudget xmlns="aa0679e1-a18f-4231-986b-d70691335e5f">מתבצע</ApprovalBudget>
    <SecurityClearance xmlns="aa0679e1-a18f-4231-986b-d70691335e5f">אושר</SecurityClearance>
    <LegalAdvisorApproval xmlns="aa0679e1-a18f-4231-986b-d70691335e5f">אושר</LegalAdvisorApproval>
    <ComputerApproval xmlns="aa0679e1-a18f-4231-986b-d70691335e5f"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702B81B-406C-441E-AA15-75257EDAF51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06F88991-CF04-42F8-A4FC-E21E0C856472}">
  <ds:schemaRefs>
    <ds:schemaRef ds:uri="http://schemas.microsoft.com/office/2006/metadata/properties"/>
    <ds:schemaRef ds:uri="377fabc7-b761-4840-a86b-c7e713dbbb6e"/>
    <ds:schemaRef ds:uri="aa0679e1-a18f-4231-986b-d70691335e5f"/>
  </ds:schemaRefs>
</ds:datastoreItem>
</file>

<file path=customXml/itemProps4.xml><?xml version="1.0" encoding="utf-8"?>
<ds:datastoreItem xmlns:ds="http://schemas.openxmlformats.org/officeDocument/2006/customXml" ds:itemID="{44FD838B-0FF0-495C-9CB0-828F86E2C495}">
  <ds:schemaRefs>
    <ds:schemaRef ds:uri="http://schemas.openxmlformats.org/officeDocument/2006/bibliography"/>
  </ds:schemaRefs>
</ds:datastoreItem>
</file>

<file path=customXml/itemProps5.xml><?xml version="1.0" encoding="utf-8"?>
<ds:datastoreItem xmlns:ds="http://schemas.openxmlformats.org/officeDocument/2006/customXml" ds:itemID="{92AAAC10-EF0B-4D1B-BADF-12A2626093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57</Pages>
  <Words>14389</Words>
  <Characters>71948</Characters>
  <Application>Microsoft Office Word</Application>
  <DocSecurity>0</DocSecurity>
  <Lines>599</Lines>
  <Paragraphs>172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132/2017</vt:lpstr>
      <vt:lpstr>יחידת המחשוב</vt:lpstr>
    </vt:vector>
  </TitlesOfParts>
  <Company>משרד התשתיות הלאומיות</Company>
  <LinksUpToDate>false</LinksUpToDate>
  <CharactersWithSpaces>86165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132/2017</dc:title>
  <dc:subject/>
  <dc:creator>Magen</dc:creator>
  <cp:keywords/>
  <dc:description/>
  <cp:lastModifiedBy>אילנה טמסוט</cp:lastModifiedBy>
  <cp:revision>3</cp:revision>
  <cp:lastPrinted>2017-11-05T10:07:00Z</cp:lastPrinted>
  <dcterms:created xsi:type="dcterms:W3CDTF">2017-11-09T15:06:00Z</dcterms:created>
  <dcterms:modified xsi:type="dcterms:W3CDTF">2017-11-13T09:47:00Z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WorkflowChangePath">
    <vt:lpwstr>6a3ed15b-936e-4242-b29b-d8806eafdd21,4;6a3ed15b-936e-4242-b29b-d8806eafdd21,4;6a3ed15b-936e-4242-b29b-d8806eafdd21,4;fa966b1c-d267-428e-b374-d9bf33edc945,5;6a3ed15b-936e-4242-b29b-d8806eafdd21,6;6a3ed15b-936e-4242-b29b-d8806eafdd21,6;0d3674f1-1f00-4197-b3</vt:lpwstr>
  </property>
</Properties>
</file>